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12D" w:rsidRPr="00C453CB" w:rsidRDefault="00BD712D" w:rsidP="00BD712D">
      <w:pPr>
        <w:pStyle w:val="Normaltt-LGPro"/>
      </w:pPr>
    </w:p>
    <w:p w:rsidR="00BD712D" w:rsidRPr="00C453CB" w:rsidRDefault="00BD712D" w:rsidP="00BD712D">
      <w:pPr>
        <w:pStyle w:val="Normaltt-LGPro"/>
      </w:pPr>
    </w:p>
    <w:p w:rsidR="00BD712D" w:rsidRPr="00C453CB" w:rsidRDefault="003B593E" w:rsidP="003B593E">
      <w:pPr>
        <w:pStyle w:val="Normaltt-LGPro"/>
        <w:tabs>
          <w:tab w:val="left" w:pos="8527"/>
        </w:tabs>
      </w:pPr>
      <w:r>
        <w:tab/>
      </w:r>
    </w:p>
    <w:p w:rsidR="00BD712D" w:rsidRPr="00C453CB" w:rsidRDefault="00BD712D" w:rsidP="00BD712D">
      <w:pPr>
        <w:pStyle w:val="Normaltt-LGPro"/>
      </w:pPr>
    </w:p>
    <w:p w:rsidR="00BD712D" w:rsidRPr="00C453CB" w:rsidRDefault="00BD712D" w:rsidP="00BD712D">
      <w:pPr>
        <w:pStyle w:val="Normaltt-LGPro"/>
      </w:pPr>
    </w:p>
    <w:p w:rsidR="00BD712D" w:rsidRPr="00C453CB" w:rsidRDefault="00BD712D" w:rsidP="00BD712D">
      <w:pPr>
        <w:pStyle w:val="Normaltt-LGPro"/>
      </w:pPr>
    </w:p>
    <w:p w:rsidR="00BD712D" w:rsidRPr="00C453CB" w:rsidRDefault="00BD712D" w:rsidP="00BD712D">
      <w:pPr>
        <w:pStyle w:val="Normaltt-LGPr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
        <w:gridCol w:w="6930"/>
        <w:gridCol w:w="2344"/>
      </w:tblGrid>
      <w:tr w:rsidR="00BD712D" w:rsidRPr="00C453CB" w:rsidTr="00A51F6A">
        <w:tc>
          <w:tcPr>
            <w:tcW w:w="328" w:type="dxa"/>
          </w:tcPr>
          <w:p w:rsidR="00BD712D" w:rsidRPr="00C453CB" w:rsidRDefault="00BD712D" w:rsidP="00A51F6A">
            <w:pPr>
              <w:pStyle w:val="Normaltt-LGPro"/>
            </w:pPr>
          </w:p>
        </w:tc>
        <w:tc>
          <w:tcPr>
            <w:tcW w:w="6930" w:type="dxa"/>
            <w:vMerge w:val="restart"/>
          </w:tcPr>
          <w:p w:rsidR="00CF5A23" w:rsidRDefault="00AB1134" w:rsidP="00A51F6A">
            <w:pPr>
              <w:pStyle w:val="tt-LGDocumentTitle"/>
              <w:rPr>
                <w:color w:val="FFFFFF"/>
              </w:rPr>
            </w:pPr>
            <w:r>
              <w:rPr>
                <w:color w:val="FFFFFF"/>
              </w:rPr>
              <w:t xml:space="preserve">SUPPLIER RELATIONSHIPS MANAGEMENT </w:t>
            </w:r>
          </w:p>
          <w:p w:rsidR="00CF5A23" w:rsidRDefault="00CF5A23" w:rsidP="00A51F6A">
            <w:pPr>
              <w:pStyle w:val="tt-LGDocumentTitle"/>
              <w:rPr>
                <w:color w:val="FFFFFF"/>
              </w:rPr>
            </w:pPr>
          </w:p>
          <w:p w:rsidR="00BD712D" w:rsidRPr="00C453CB" w:rsidRDefault="00AB1134" w:rsidP="00A51F6A">
            <w:pPr>
              <w:pStyle w:val="tt-LGDocumentTitle"/>
              <w:rPr>
                <w:color w:val="FFFFFF"/>
              </w:rPr>
            </w:pPr>
            <w:r>
              <w:rPr>
                <w:color w:val="FFFFFF"/>
              </w:rPr>
              <w:t>SUPPLIER SELF SERVICE</w:t>
            </w: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pPr>
          </w:p>
        </w:tc>
        <w:tc>
          <w:tcPr>
            <w:tcW w:w="6930" w:type="dxa"/>
            <w:vMerge/>
          </w:tcPr>
          <w:p w:rsidR="00BD712D" w:rsidRPr="00C453CB" w:rsidRDefault="00BD712D" w:rsidP="00A51F6A">
            <w:pPr>
              <w:pStyle w:val="Normaltt-LGPro"/>
            </w:pP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pPr>
          </w:p>
        </w:tc>
        <w:tc>
          <w:tcPr>
            <w:tcW w:w="6930" w:type="dxa"/>
            <w:vMerge/>
          </w:tcPr>
          <w:p w:rsidR="00BD712D" w:rsidRPr="00C453CB" w:rsidRDefault="00BD712D" w:rsidP="00A51F6A">
            <w:pPr>
              <w:pStyle w:val="Normaltt-LGPro"/>
            </w:pP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pPr>
          </w:p>
        </w:tc>
        <w:tc>
          <w:tcPr>
            <w:tcW w:w="6930" w:type="dxa"/>
            <w:vMerge/>
          </w:tcPr>
          <w:p w:rsidR="00BD712D" w:rsidRPr="00C453CB" w:rsidRDefault="00BD712D" w:rsidP="00A51F6A">
            <w:pPr>
              <w:pStyle w:val="Normaltt-LGPro"/>
            </w:pP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pPr>
          </w:p>
        </w:tc>
        <w:tc>
          <w:tcPr>
            <w:tcW w:w="6930" w:type="dxa"/>
            <w:vMerge/>
          </w:tcPr>
          <w:p w:rsidR="00BD712D" w:rsidRPr="00C453CB" w:rsidRDefault="00BD712D" w:rsidP="00A51F6A">
            <w:pPr>
              <w:pStyle w:val="Normaltt-LGPro"/>
            </w:pP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pPr>
          </w:p>
        </w:tc>
        <w:tc>
          <w:tcPr>
            <w:tcW w:w="6930" w:type="dxa"/>
            <w:vMerge/>
          </w:tcPr>
          <w:p w:rsidR="00BD712D" w:rsidRPr="00C453CB" w:rsidRDefault="00BD712D" w:rsidP="00A51F6A">
            <w:pPr>
              <w:pStyle w:val="Normaltt-LGPro"/>
            </w:pP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pPr>
          </w:p>
        </w:tc>
        <w:tc>
          <w:tcPr>
            <w:tcW w:w="6930" w:type="dxa"/>
            <w:vMerge/>
          </w:tcPr>
          <w:p w:rsidR="00BD712D" w:rsidRPr="00C453CB" w:rsidRDefault="00BD712D" w:rsidP="00A51F6A">
            <w:pPr>
              <w:pStyle w:val="Normaltt-LGPro"/>
            </w:pP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pPr>
          </w:p>
        </w:tc>
        <w:tc>
          <w:tcPr>
            <w:tcW w:w="6930" w:type="dxa"/>
            <w:vMerge/>
          </w:tcPr>
          <w:p w:rsidR="00BD712D" w:rsidRPr="00C453CB" w:rsidRDefault="00BD712D" w:rsidP="00A51F6A">
            <w:pPr>
              <w:pStyle w:val="Normaltt-LGPro"/>
            </w:pP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pPr>
          </w:p>
        </w:tc>
        <w:tc>
          <w:tcPr>
            <w:tcW w:w="6930" w:type="dxa"/>
            <w:vMerge/>
          </w:tcPr>
          <w:p w:rsidR="00BD712D" w:rsidRPr="00C453CB" w:rsidRDefault="00BD712D" w:rsidP="00A51F6A">
            <w:pPr>
              <w:pStyle w:val="Normaltt-LGPro"/>
            </w:pP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pPr>
          </w:p>
        </w:tc>
        <w:tc>
          <w:tcPr>
            <w:tcW w:w="6930" w:type="dxa"/>
            <w:vMerge/>
          </w:tcPr>
          <w:p w:rsidR="00BD712D" w:rsidRPr="00C453CB" w:rsidRDefault="00BD712D" w:rsidP="00A51F6A">
            <w:pPr>
              <w:pStyle w:val="Normaltt-LGPro"/>
            </w:pP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rPr>
                <w:sz w:val="6"/>
              </w:rPr>
            </w:pPr>
          </w:p>
        </w:tc>
        <w:tc>
          <w:tcPr>
            <w:tcW w:w="6930" w:type="dxa"/>
          </w:tcPr>
          <w:p w:rsidR="00BD712D" w:rsidRPr="00C453CB" w:rsidRDefault="00BD712D" w:rsidP="00A51F6A">
            <w:pPr>
              <w:pStyle w:val="Normaltt-LGPro"/>
              <w:rPr>
                <w:sz w:val="6"/>
              </w:rPr>
            </w:pPr>
          </w:p>
        </w:tc>
        <w:tc>
          <w:tcPr>
            <w:tcW w:w="2344" w:type="dxa"/>
          </w:tcPr>
          <w:p w:rsidR="00BD712D" w:rsidRPr="00C453CB" w:rsidRDefault="00BD712D" w:rsidP="00A51F6A">
            <w:pPr>
              <w:pStyle w:val="Normaltt-LGPro"/>
              <w:rPr>
                <w:sz w:val="6"/>
              </w:rPr>
            </w:pPr>
          </w:p>
        </w:tc>
      </w:tr>
      <w:tr w:rsidR="00BD712D" w:rsidRPr="00C453CB" w:rsidTr="00A51F6A">
        <w:tc>
          <w:tcPr>
            <w:tcW w:w="328" w:type="dxa"/>
          </w:tcPr>
          <w:p w:rsidR="00BD712D" w:rsidRPr="00C453CB" w:rsidRDefault="00BD712D" w:rsidP="00A51F6A">
            <w:pPr>
              <w:pStyle w:val="Normaltt-LGPro"/>
            </w:pPr>
          </w:p>
        </w:tc>
        <w:tc>
          <w:tcPr>
            <w:tcW w:w="6930" w:type="dxa"/>
          </w:tcPr>
          <w:p w:rsidR="00BD712D" w:rsidRPr="00BB46B5" w:rsidRDefault="00BD712D" w:rsidP="00A51F6A">
            <w:pPr>
              <w:pStyle w:val="Normaltt-LGPro"/>
            </w:pP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pPr>
          </w:p>
        </w:tc>
        <w:tc>
          <w:tcPr>
            <w:tcW w:w="6930" w:type="dxa"/>
          </w:tcPr>
          <w:p w:rsidR="00BD712D" w:rsidRPr="00BB46B5" w:rsidRDefault="00BD712D" w:rsidP="00A51F6A">
            <w:pPr>
              <w:pStyle w:val="Normaltt-LGPro"/>
            </w:pP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pPr>
          </w:p>
        </w:tc>
        <w:tc>
          <w:tcPr>
            <w:tcW w:w="6930" w:type="dxa"/>
            <w:vAlign w:val="center"/>
          </w:tcPr>
          <w:p w:rsidR="00BD712D" w:rsidRPr="00BB46B5" w:rsidRDefault="00EB78AA" w:rsidP="00A51F6A">
            <w:pPr>
              <w:pStyle w:val="Normaltt-LGPro"/>
            </w:pPr>
            <w:r w:rsidRPr="00EB78AA">
              <w:rPr>
                <w:b/>
                <w:color w:val="FFFFFF"/>
                <w:spacing w:val="8"/>
                <w:kern w:val="96"/>
                <w:sz w:val="72"/>
                <w:szCs w:val="56"/>
              </w:rPr>
              <w:t>SUPPLIER LEARNER GUIDE</w:t>
            </w: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pPr>
          </w:p>
        </w:tc>
        <w:tc>
          <w:tcPr>
            <w:tcW w:w="6930" w:type="dxa"/>
            <w:vAlign w:val="center"/>
          </w:tcPr>
          <w:p w:rsidR="00BD712D" w:rsidRPr="00C453CB" w:rsidRDefault="00BD712D" w:rsidP="00A51F6A">
            <w:pPr>
              <w:pStyle w:val="Normaltt-LGPro"/>
            </w:pP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pPr>
          </w:p>
        </w:tc>
        <w:tc>
          <w:tcPr>
            <w:tcW w:w="6930" w:type="dxa"/>
            <w:vAlign w:val="center"/>
          </w:tcPr>
          <w:p w:rsidR="00BD712D" w:rsidRPr="00C453CB" w:rsidRDefault="00BD712D" w:rsidP="00A51F6A">
            <w:pPr>
              <w:pStyle w:val="Normaltt-LGPro"/>
            </w:pP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pPr>
          </w:p>
        </w:tc>
        <w:tc>
          <w:tcPr>
            <w:tcW w:w="6930" w:type="dxa"/>
            <w:vAlign w:val="center"/>
          </w:tcPr>
          <w:p w:rsidR="00BD712D" w:rsidRPr="00C453CB" w:rsidRDefault="00BD712D" w:rsidP="00A51F6A">
            <w:pPr>
              <w:pStyle w:val="Normaltt-LGPro"/>
            </w:pPr>
          </w:p>
        </w:tc>
        <w:tc>
          <w:tcPr>
            <w:tcW w:w="2344" w:type="dxa"/>
          </w:tcPr>
          <w:p w:rsidR="00BD712D" w:rsidRPr="00C453CB" w:rsidRDefault="00BD712D" w:rsidP="00A51F6A">
            <w:pPr>
              <w:pStyle w:val="Normaltt-LGPro"/>
            </w:pPr>
          </w:p>
        </w:tc>
      </w:tr>
      <w:tr w:rsidR="00BD712D" w:rsidRPr="00C453CB" w:rsidTr="00A51F6A">
        <w:tc>
          <w:tcPr>
            <w:tcW w:w="328" w:type="dxa"/>
          </w:tcPr>
          <w:p w:rsidR="00BD712D" w:rsidRPr="00C453CB" w:rsidRDefault="00BD712D" w:rsidP="00A51F6A">
            <w:pPr>
              <w:pStyle w:val="Normaltt-LGPro"/>
            </w:pPr>
          </w:p>
        </w:tc>
        <w:tc>
          <w:tcPr>
            <w:tcW w:w="6930" w:type="dxa"/>
          </w:tcPr>
          <w:p w:rsidR="00BD712D" w:rsidRPr="00C453CB" w:rsidRDefault="00BD712D" w:rsidP="00A51F6A">
            <w:pPr>
              <w:pStyle w:val="Normaltt-LGPro"/>
              <w:rPr>
                <w:i/>
              </w:rPr>
            </w:pPr>
          </w:p>
        </w:tc>
        <w:tc>
          <w:tcPr>
            <w:tcW w:w="2344" w:type="dxa"/>
          </w:tcPr>
          <w:p w:rsidR="00BD712D" w:rsidRPr="00C453CB" w:rsidRDefault="00BD712D" w:rsidP="00A51F6A">
            <w:pPr>
              <w:pStyle w:val="Normaltt-LGPro"/>
            </w:pPr>
          </w:p>
        </w:tc>
      </w:tr>
    </w:tbl>
    <w:p w:rsidR="00BD712D" w:rsidRPr="00C453CB" w:rsidRDefault="00BD712D" w:rsidP="00BD712D">
      <w:pPr>
        <w:pStyle w:val="Normaltt-LGPro"/>
      </w:pPr>
    </w:p>
    <w:p w:rsidR="00BD712D" w:rsidRPr="00C453CB" w:rsidRDefault="00BD712D" w:rsidP="00BD712D">
      <w:r w:rsidRPr="00C453CB">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8"/>
        <w:gridCol w:w="2506"/>
        <w:gridCol w:w="4651"/>
        <w:gridCol w:w="2127"/>
      </w:tblGrid>
      <w:tr w:rsidR="00D939F2" w:rsidRPr="00C453CB" w:rsidTr="00D939F2">
        <w:tc>
          <w:tcPr>
            <w:tcW w:w="318" w:type="dxa"/>
            <w:tcBorders>
              <w:top w:val="single" w:sz="4" w:space="0" w:color="auto"/>
              <w:left w:val="single" w:sz="4" w:space="0" w:color="auto"/>
              <w:bottom w:val="single" w:sz="4" w:space="0" w:color="auto"/>
            </w:tcBorders>
            <w:shd w:val="clear" w:color="auto" w:fill="auto"/>
          </w:tcPr>
          <w:p w:rsidR="00D939F2" w:rsidRPr="00C453CB" w:rsidRDefault="00D939F2" w:rsidP="00F97C79">
            <w:pPr>
              <w:pStyle w:val="Normaltt-LGPro"/>
            </w:pPr>
          </w:p>
        </w:tc>
        <w:tc>
          <w:tcPr>
            <w:tcW w:w="7157" w:type="dxa"/>
            <w:gridSpan w:val="2"/>
            <w:tcBorders>
              <w:top w:val="single" w:sz="4" w:space="0" w:color="auto"/>
              <w:bottom w:val="single" w:sz="4" w:space="0" w:color="auto"/>
            </w:tcBorders>
          </w:tcPr>
          <w:p w:rsidR="00D939F2" w:rsidRPr="00BB46B5" w:rsidRDefault="00D939F2" w:rsidP="00F97C79">
            <w:pPr>
              <w:pStyle w:val="tt-LGSubTitle"/>
              <w:rPr>
                <w:i/>
                <w:color w:val="auto"/>
              </w:rPr>
            </w:pPr>
            <w:r>
              <w:rPr>
                <w:i/>
                <w:color w:val="auto"/>
              </w:rPr>
              <w:t>SUPPLIER RELATIONSHIPS MANAGEMENT (SRM) SUPPLIER SELF SERVICE (SUS)</w:t>
            </w:r>
          </w:p>
        </w:tc>
        <w:tc>
          <w:tcPr>
            <w:tcW w:w="2127" w:type="dxa"/>
            <w:tcBorders>
              <w:top w:val="single" w:sz="4" w:space="0" w:color="auto"/>
              <w:bottom w:val="single" w:sz="4"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top w:val="single" w:sz="4" w:space="0" w:color="auto"/>
              <w:left w:val="single" w:sz="4" w:space="0" w:color="auto"/>
              <w:bottom w:val="single" w:sz="4" w:space="0" w:color="auto"/>
            </w:tcBorders>
          </w:tcPr>
          <w:p w:rsidR="00D939F2" w:rsidRPr="00C453CB" w:rsidRDefault="00D939F2" w:rsidP="00F97C79">
            <w:pPr>
              <w:pStyle w:val="Normaltt-LGPro"/>
            </w:pPr>
          </w:p>
        </w:tc>
        <w:tc>
          <w:tcPr>
            <w:tcW w:w="7157" w:type="dxa"/>
            <w:gridSpan w:val="2"/>
            <w:tcBorders>
              <w:top w:val="single" w:sz="4" w:space="0" w:color="auto"/>
              <w:bottom w:val="single" w:sz="4" w:space="0" w:color="auto"/>
            </w:tcBorders>
          </w:tcPr>
          <w:p w:rsidR="00D939F2" w:rsidRPr="00C453CB" w:rsidRDefault="00D939F2" w:rsidP="00F97C79">
            <w:pPr>
              <w:pStyle w:val="Normaltt-LGPro"/>
            </w:pPr>
            <w:r>
              <w:t>SUPPLIERS</w:t>
            </w:r>
          </w:p>
        </w:tc>
        <w:tc>
          <w:tcPr>
            <w:tcW w:w="2127" w:type="dxa"/>
            <w:tcBorders>
              <w:top w:val="single" w:sz="4" w:space="0" w:color="auto"/>
              <w:bottom w:val="single" w:sz="4"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top w:val="single" w:sz="4" w:space="0" w:color="auto"/>
              <w:left w:val="single" w:sz="4" w:space="0" w:color="auto"/>
            </w:tcBorders>
          </w:tcPr>
          <w:p w:rsidR="00D939F2" w:rsidRPr="00C453CB" w:rsidRDefault="00D939F2" w:rsidP="00F97C79">
            <w:pPr>
              <w:pStyle w:val="Normaltt-LGPro"/>
            </w:pPr>
          </w:p>
        </w:tc>
        <w:tc>
          <w:tcPr>
            <w:tcW w:w="7157" w:type="dxa"/>
            <w:gridSpan w:val="2"/>
            <w:vMerge w:val="restart"/>
            <w:tcBorders>
              <w:top w:val="single" w:sz="4" w:space="0" w:color="auto"/>
            </w:tcBorders>
          </w:tcPr>
          <w:p w:rsidR="00D939F2" w:rsidRPr="00C453CB" w:rsidRDefault="00D939F2" w:rsidP="00F97C79">
            <w:pPr>
              <w:pStyle w:val="tt-LGBU"/>
            </w:pPr>
            <w:r>
              <w:t>SRM SUS</w:t>
            </w:r>
          </w:p>
        </w:tc>
        <w:tc>
          <w:tcPr>
            <w:tcW w:w="2127" w:type="dxa"/>
            <w:tcBorders>
              <w:top w:val="single" w:sz="4"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left w:val="single" w:sz="4" w:space="0" w:color="auto"/>
              <w:bottom w:val="single" w:sz="4" w:space="0" w:color="auto"/>
            </w:tcBorders>
          </w:tcPr>
          <w:p w:rsidR="00D939F2" w:rsidRPr="00C453CB" w:rsidRDefault="00D939F2" w:rsidP="00F97C79">
            <w:pPr>
              <w:pStyle w:val="Normaltt-LGPro"/>
            </w:pPr>
          </w:p>
        </w:tc>
        <w:tc>
          <w:tcPr>
            <w:tcW w:w="7157" w:type="dxa"/>
            <w:gridSpan w:val="2"/>
            <w:vMerge/>
            <w:tcBorders>
              <w:bottom w:val="single" w:sz="4" w:space="0" w:color="auto"/>
            </w:tcBorders>
          </w:tcPr>
          <w:p w:rsidR="00D939F2" w:rsidRPr="00C453CB" w:rsidRDefault="00D939F2" w:rsidP="00F97C79">
            <w:pPr>
              <w:pStyle w:val="Normaltt-LGPro"/>
            </w:pPr>
          </w:p>
        </w:tc>
        <w:tc>
          <w:tcPr>
            <w:tcW w:w="2127" w:type="dxa"/>
            <w:tcBorders>
              <w:bottom w:val="single" w:sz="4"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top w:val="single" w:sz="4" w:space="0" w:color="auto"/>
              <w:left w:val="single" w:sz="4" w:space="0" w:color="auto"/>
            </w:tcBorders>
          </w:tcPr>
          <w:p w:rsidR="00D939F2" w:rsidRPr="00C453CB" w:rsidRDefault="00D939F2" w:rsidP="00F97C79">
            <w:pPr>
              <w:pStyle w:val="Normaltt-LGPro"/>
            </w:pPr>
          </w:p>
        </w:tc>
        <w:tc>
          <w:tcPr>
            <w:tcW w:w="7157" w:type="dxa"/>
            <w:gridSpan w:val="2"/>
            <w:tcBorders>
              <w:top w:val="single" w:sz="4" w:space="0" w:color="auto"/>
              <w:bottom w:val="single" w:sz="6" w:space="0" w:color="auto"/>
            </w:tcBorders>
          </w:tcPr>
          <w:p w:rsidR="00D939F2" w:rsidRPr="00C453CB" w:rsidRDefault="00D939F2" w:rsidP="00F97C79">
            <w:pPr>
              <w:pStyle w:val="Normaltt-LGPro"/>
            </w:pPr>
          </w:p>
        </w:tc>
        <w:tc>
          <w:tcPr>
            <w:tcW w:w="2127" w:type="dxa"/>
            <w:tcBorders>
              <w:top w:val="single" w:sz="4"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left w:val="single" w:sz="4" w:space="0" w:color="auto"/>
              <w:right w:val="single" w:sz="6" w:space="0" w:color="auto"/>
            </w:tcBorders>
          </w:tcPr>
          <w:p w:rsidR="00D939F2" w:rsidRPr="00C453CB" w:rsidRDefault="00D939F2" w:rsidP="00F97C79">
            <w:pPr>
              <w:pStyle w:val="Normaltt-LGPro"/>
            </w:pPr>
          </w:p>
        </w:tc>
        <w:tc>
          <w:tcPr>
            <w:tcW w:w="7157" w:type="dxa"/>
            <w:gridSpan w:val="2"/>
            <w:tcBorders>
              <w:top w:val="single" w:sz="6" w:space="0" w:color="auto"/>
              <w:left w:val="single" w:sz="6" w:space="0" w:color="auto"/>
              <w:bottom w:val="single" w:sz="6" w:space="0" w:color="auto"/>
              <w:right w:val="single" w:sz="6" w:space="0" w:color="auto"/>
            </w:tcBorders>
          </w:tcPr>
          <w:p w:rsidR="00D939F2" w:rsidRPr="0056687A" w:rsidRDefault="00D939F2" w:rsidP="00F97C79">
            <w:pPr>
              <w:pStyle w:val="Normaltt-LGPro"/>
              <w:rPr>
                <w:b/>
              </w:rPr>
            </w:pPr>
            <w:r w:rsidRPr="0056687A">
              <w:rPr>
                <w:b/>
              </w:rPr>
              <w:t>Type of document:</w:t>
            </w:r>
          </w:p>
        </w:tc>
        <w:tc>
          <w:tcPr>
            <w:tcW w:w="2127" w:type="dxa"/>
            <w:tcBorders>
              <w:left w:val="single" w:sz="6"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left w:val="single" w:sz="4" w:space="0" w:color="auto"/>
              <w:right w:val="single" w:sz="6" w:space="0" w:color="auto"/>
            </w:tcBorders>
            <w:shd w:val="clear" w:color="auto" w:fill="auto"/>
          </w:tcPr>
          <w:p w:rsidR="00D939F2" w:rsidRPr="00C453CB" w:rsidRDefault="00D939F2" w:rsidP="00F97C79">
            <w:pPr>
              <w:pStyle w:val="Normaltt-LGPro"/>
            </w:pPr>
          </w:p>
        </w:tc>
        <w:tc>
          <w:tcPr>
            <w:tcW w:w="7157" w:type="dxa"/>
            <w:gridSpan w:val="2"/>
            <w:vMerge w:val="restart"/>
            <w:tcBorders>
              <w:top w:val="single" w:sz="6" w:space="0" w:color="auto"/>
              <w:left w:val="single" w:sz="6" w:space="0" w:color="auto"/>
              <w:bottom w:val="single" w:sz="6" w:space="0" w:color="auto"/>
              <w:right w:val="single" w:sz="6" w:space="0" w:color="auto"/>
            </w:tcBorders>
          </w:tcPr>
          <w:p w:rsidR="00D939F2" w:rsidRPr="00BB46B5" w:rsidRDefault="00D939F2" w:rsidP="00F97C79">
            <w:pPr>
              <w:pStyle w:val="tt-LGDocType"/>
            </w:pPr>
            <w:r>
              <w:t>Learner Guide</w:t>
            </w:r>
          </w:p>
        </w:tc>
        <w:tc>
          <w:tcPr>
            <w:tcW w:w="2127" w:type="dxa"/>
            <w:vMerge w:val="restart"/>
            <w:tcBorders>
              <w:left w:val="single" w:sz="6"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left w:val="single" w:sz="4" w:space="0" w:color="auto"/>
              <w:right w:val="single" w:sz="6" w:space="0" w:color="auto"/>
            </w:tcBorders>
            <w:shd w:val="clear" w:color="auto" w:fill="auto"/>
          </w:tcPr>
          <w:p w:rsidR="00D939F2" w:rsidRPr="00C453CB" w:rsidRDefault="00D939F2" w:rsidP="00F97C79">
            <w:pPr>
              <w:pStyle w:val="Normaltt-LGPro"/>
            </w:pPr>
          </w:p>
        </w:tc>
        <w:tc>
          <w:tcPr>
            <w:tcW w:w="7157" w:type="dxa"/>
            <w:gridSpan w:val="2"/>
            <w:vMerge/>
            <w:tcBorders>
              <w:top w:val="single" w:sz="6" w:space="0" w:color="auto"/>
              <w:left w:val="single" w:sz="6" w:space="0" w:color="auto"/>
              <w:bottom w:val="single" w:sz="6" w:space="0" w:color="auto"/>
              <w:right w:val="single" w:sz="6" w:space="0" w:color="auto"/>
            </w:tcBorders>
          </w:tcPr>
          <w:p w:rsidR="00D939F2" w:rsidRPr="00C453CB" w:rsidRDefault="00D939F2" w:rsidP="00F97C79">
            <w:pPr>
              <w:pStyle w:val="Normaltt-LGPro"/>
            </w:pPr>
          </w:p>
        </w:tc>
        <w:tc>
          <w:tcPr>
            <w:tcW w:w="2127" w:type="dxa"/>
            <w:vMerge/>
            <w:tcBorders>
              <w:left w:val="single" w:sz="6"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left w:val="single" w:sz="4" w:space="0" w:color="auto"/>
            </w:tcBorders>
            <w:shd w:val="clear" w:color="auto" w:fill="auto"/>
          </w:tcPr>
          <w:p w:rsidR="00D939F2" w:rsidRPr="00C453CB" w:rsidRDefault="00D939F2" w:rsidP="00F97C79">
            <w:pPr>
              <w:pStyle w:val="Normaltt-LGPro"/>
            </w:pPr>
          </w:p>
        </w:tc>
        <w:tc>
          <w:tcPr>
            <w:tcW w:w="7157" w:type="dxa"/>
            <w:gridSpan w:val="2"/>
            <w:tcBorders>
              <w:top w:val="single" w:sz="6" w:space="0" w:color="auto"/>
            </w:tcBorders>
          </w:tcPr>
          <w:p w:rsidR="00D939F2" w:rsidRPr="00C453CB" w:rsidRDefault="00D939F2" w:rsidP="00F97C79">
            <w:pPr>
              <w:pStyle w:val="Normaltt-LGPro"/>
            </w:pPr>
          </w:p>
        </w:tc>
        <w:tc>
          <w:tcPr>
            <w:tcW w:w="2127" w:type="dxa"/>
            <w:vMerge/>
            <w:tcBorders>
              <w:right w:val="single" w:sz="4" w:space="0" w:color="auto"/>
            </w:tcBorders>
          </w:tcPr>
          <w:p w:rsidR="00D939F2" w:rsidRPr="00C453CB" w:rsidRDefault="00D939F2" w:rsidP="00F97C79">
            <w:pPr>
              <w:pStyle w:val="Normaltt-LGPro"/>
            </w:pPr>
          </w:p>
        </w:tc>
      </w:tr>
      <w:tr w:rsidR="00D939F2" w:rsidRPr="00C453CB" w:rsidTr="00D939F2">
        <w:tc>
          <w:tcPr>
            <w:tcW w:w="318" w:type="dxa"/>
            <w:tcBorders>
              <w:left w:val="single" w:sz="4" w:space="0" w:color="auto"/>
            </w:tcBorders>
            <w:shd w:val="clear" w:color="auto" w:fill="auto"/>
          </w:tcPr>
          <w:p w:rsidR="00D939F2" w:rsidRPr="00C453CB" w:rsidRDefault="00D939F2" w:rsidP="00F97C79">
            <w:pPr>
              <w:pStyle w:val="Normaltt-LGPro"/>
            </w:pPr>
          </w:p>
        </w:tc>
        <w:tc>
          <w:tcPr>
            <w:tcW w:w="7157" w:type="dxa"/>
            <w:gridSpan w:val="2"/>
            <w:vAlign w:val="center"/>
          </w:tcPr>
          <w:p w:rsidR="00D939F2" w:rsidRPr="00BB46B5" w:rsidRDefault="00D939F2" w:rsidP="00F97C79">
            <w:pPr>
              <w:pStyle w:val="tt-LGHiddenText"/>
              <w:rPr>
                <w:color w:val="auto"/>
              </w:rPr>
            </w:pPr>
          </w:p>
        </w:tc>
        <w:tc>
          <w:tcPr>
            <w:tcW w:w="2127" w:type="dxa"/>
            <w:tcBorders>
              <w:right w:val="single" w:sz="4" w:space="0" w:color="auto"/>
            </w:tcBorders>
          </w:tcPr>
          <w:p w:rsidR="00D939F2" w:rsidRPr="00C453CB" w:rsidRDefault="00D939F2" w:rsidP="00F97C79">
            <w:pPr>
              <w:pStyle w:val="Normaltt-LGPro"/>
            </w:pPr>
          </w:p>
        </w:tc>
        <w:bookmarkStart w:id="0" w:name="_GoBack"/>
        <w:bookmarkEnd w:id="0"/>
      </w:tr>
      <w:tr w:rsidR="00D939F2" w:rsidRPr="00C453CB" w:rsidTr="00D939F2">
        <w:tc>
          <w:tcPr>
            <w:tcW w:w="318" w:type="dxa"/>
            <w:tcBorders>
              <w:left w:val="single" w:sz="4" w:space="0" w:color="auto"/>
            </w:tcBorders>
            <w:shd w:val="clear" w:color="auto" w:fill="auto"/>
          </w:tcPr>
          <w:p w:rsidR="00D939F2" w:rsidRPr="00C453CB" w:rsidRDefault="00D939F2" w:rsidP="00F97C79">
            <w:pPr>
              <w:pStyle w:val="Normaltt-LGPro"/>
            </w:pPr>
          </w:p>
        </w:tc>
        <w:tc>
          <w:tcPr>
            <w:tcW w:w="7157" w:type="dxa"/>
            <w:gridSpan w:val="2"/>
            <w:vAlign w:val="center"/>
          </w:tcPr>
          <w:p w:rsidR="00D939F2" w:rsidRPr="00BB46B5" w:rsidRDefault="00D939F2" w:rsidP="00F97C79">
            <w:pPr>
              <w:pStyle w:val="tt-LGHiddenText"/>
              <w:rPr>
                <w:color w:val="auto"/>
              </w:rPr>
            </w:pPr>
            <w:r w:rsidRPr="00BB46B5">
              <w:rPr>
                <w:color w:val="auto"/>
              </w:rPr>
              <w:sym w:font="Webdings" w:char="F082"/>
            </w:r>
            <w:r w:rsidRPr="00BB46B5">
              <w:rPr>
                <w:color w:val="auto"/>
              </w:rPr>
              <w:t>With Facilitator Guidelines</w:t>
            </w:r>
          </w:p>
        </w:tc>
        <w:tc>
          <w:tcPr>
            <w:tcW w:w="2127" w:type="dxa"/>
            <w:tcBorders>
              <w:right w:val="single" w:sz="4" w:space="0" w:color="auto"/>
            </w:tcBorders>
          </w:tcPr>
          <w:p w:rsidR="00D939F2" w:rsidRPr="00C453CB" w:rsidRDefault="00D939F2" w:rsidP="00F97C79">
            <w:pPr>
              <w:pStyle w:val="Normaltt-LGPro"/>
            </w:pPr>
          </w:p>
        </w:tc>
      </w:tr>
      <w:tr w:rsidR="00D939F2" w:rsidRPr="00C453CB" w:rsidTr="00D939F2">
        <w:tc>
          <w:tcPr>
            <w:tcW w:w="318" w:type="dxa"/>
            <w:tcBorders>
              <w:left w:val="single" w:sz="4" w:space="0" w:color="auto"/>
              <w:right w:val="single" w:sz="6" w:space="0" w:color="auto"/>
            </w:tcBorders>
            <w:shd w:val="clear" w:color="auto" w:fill="auto"/>
          </w:tcPr>
          <w:p w:rsidR="00D939F2" w:rsidRPr="00C453CB" w:rsidRDefault="00D939F2" w:rsidP="00F97C79">
            <w:pPr>
              <w:pStyle w:val="Normaltt-LGPro"/>
            </w:pPr>
          </w:p>
        </w:tc>
        <w:tc>
          <w:tcPr>
            <w:tcW w:w="2506" w:type="dxa"/>
            <w:tcBorders>
              <w:top w:val="single" w:sz="6" w:space="0" w:color="auto"/>
              <w:left w:val="single" w:sz="6" w:space="0" w:color="auto"/>
              <w:bottom w:val="single" w:sz="6" w:space="0" w:color="auto"/>
              <w:right w:val="single" w:sz="6" w:space="0" w:color="auto"/>
            </w:tcBorders>
            <w:vAlign w:val="center"/>
          </w:tcPr>
          <w:p w:rsidR="00D939F2" w:rsidRPr="001C4B15" w:rsidRDefault="00D939F2" w:rsidP="00F97C79">
            <w:pPr>
              <w:pStyle w:val="Normaltt-LGPro"/>
              <w:rPr>
                <w:b/>
                <w:sz w:val="18"/>
                <w:szCs w:val="18"/>
              </w:rPr>
            </w:pPr>
            <w:r w:rsidRPr="001C4B15">
              <w:rPr>
                <w:b/>
                <w:sz w:val="18"/>
                <w:szCs w:val="18"/>
              </w:rPr>
              <w:t>Document No.</w:t>
            </w:r>
          </w:p>
        </w:tc>
        <w:tc>
          <w:tcPr>
            <w:tcW w:w="4651" w:type="dxa"/>
            <w:tcBorders>
              <w:top w:val="single" w:sz="6" w:space="0" w:color="auto"/>
              <w:left w:val="single" w:sz="6" w:space="0" w:color="auto"/>
              <w:bottom w:val="single" w:sz="6" w:space="0" w:color="auto"/>
              <w:right w:val="single" w:sz="6" w:space="0" w:color="auto"/>
            </w:tcBorders>
            <w:vAlign w:val="center"/>
          </w:tcPr>
          <w:p w:rsidR="00D939F2" w:rsidRPr="001C4B15" w:rsidRDefault="00D939F2" w:rsidP="00F97C79">
            <w:pPr>
              <w:pStyle w:val="tt-LGDocNum"/>
            </w:pPr>
            <w:r w:rsidRPr="00B248BA">
              <w:t>SRM_SUS_MAT_SRV_NCR_SUPPLIER</w:t>
            </w:r>
          </w:p>
        </w:tc>
        <w:tc>
          <w:tcPr>
            <w:tcW w:w="2127" w:type="dxa"/>
            <w:tcBorders>
              <w:left w:val="single" w:sz="6"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left w:val="single" w:sz="4" w:space="0" w:color="auto"/>
              <w:right w:val="single" w:sz="6" w:space="0" w:color="auto"/>
            </w:tcBorders>
            <w:shd w:val="clear" w:color="auto" w:fill="auto"/>
          </w:tcPr>
          <w:p w:rsidR="00D939F2" w:rsidRPr="00C453CB" w:rsidRDefault="00D939F2" w:rsidP="00F97C79">
            <w:pPr>
              <w:pStyle w:val="Normaltt-LGPro"/>
            </w:pPr>
          </w:p>
        </w:tc>
        <w:tc>
          <w:tcPr>
            <w:tcW w:w="2506" w:type="dxa"/>
            <w:tcBorders>
              <w:top w:val="single" w:sz="6" w:space="0" w:color="auto"/>
              <w:left w:val="single" w:sz="6" w:space="0" w:color="auto"/>
              <w:bottom w:val="single" w:sz="6" w:space="0" w:color="auto"/>
              <w:right w:val="single" w:sz="6" w:space="0" w:color="auto"/>
            </w:tcBorders>
            <w:vAlign w:val="center"/>
          </w:tcPr>
          <w:p w:rsidR="00D939F2" w:rsidRPr="001C4B15" w:rsidRDefault="00D939F2" w:rsidP="00F97C79">
            <w:pPr>
              <w:pStyle w:val="Normaltt-LGPro"/>
            </w:pPr>
            <w:r w:rsidRPr="001C4B15">
              <w:rPr>
                <w:b/>
                <w:sz w:val="18"/>
              </w:rPr>
              <w:t xml:space="preserve">Course code: </w:t>
            </w:r>
          </w:p>
        </w:tc>
        <w:tc>
          <w:tcPr>
            <w:tcW w:w="4651" w:type="dxa"/>
            <w:tcBorders>
              <w:top w:val="single" w:sz="6" w:space="0" w:color="auto"/>
              <w:left w:val="single" w:sz="6" w:space="0" w:color="auto"/>
              <w:bottom w:val="single" w:sz="6" w:space="0" w:color="auto"/>
              <w:right w:val="single" w:sz="6" w:space="0" w:color="auto"/>
            </w:tcBorders>
            <w:vAlign w:val="center"/>
          </w:tcPr>
          <w:p w:rsidR="00D939F2" w:rsidRPr="001C4B15" w:rsidRDefault="00D939F2" w:rsidP="00F97C79">
            <w:pPr>
              <w:pStyle w:val="tt-LGCourseCode"/>
            </w:pPr>
            <w:r w:rsidRPr="00B248BA">
              <w:t>SRM_SUS_MAT_SRV_NCR_SUPPLIER</w:t>
            </w:r>
          </w:p>
        </w:tc>
        <w:tc>
          <w:tcPr>
            <w:tcW w:w="2127" w:type="dxa"/>
            <w:tcBorders>
              <w:left w:val="single" w:sz="6"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left w:val="single" w:sz="4" w:space="0" w:color="auto"/>
              <w:right w:val="single" w:sz="6" w:space="0" w:color="auto"/>
            </w:tcBorders>
            <w:shd w:val="clear" w:color="auto" w:fill="auto"/>
          </w:tcPr>
          <w:p w:rsidR="00D939F2" w:rsidRPr="00C453CB" w:rsidRDefault="00D939F2" w:rsidP="00F97C79">
            <w:pPr>
              <w:pStyle w:val="Normaltt-LGPro"/>
            </w:pPr>
          </w:p>
        </w:tc>
        <w:tc>
          <w:tcPr>
            <w:tcW w:w="2506" w:type="dxa"/>
            <w:tcBorders>
              <w:top w:val="single" w:sz="6" w:space="0" w:color="auto"/>
              <w:left w:val="single" w:sz="6" w:space="0" w:color="auto"/>
              <w:bottom w:val="single" w:sz="6" w:space="0" w:color="auto"/>
              <w:right w:val="single" w:sz="6" w:space="0" w:color="auto"/>
            </w:tcBorders>
            <w:vAlign w:val="center"/>
          </w:tcPr>
          <w:p w:rsidR="00D939F2" w:rsidRPr="001C4B15" w:rsidRDefault="00D939F2" w:rsidP="00F97C79">
            <w:pPr>
              <w:pStyle w:val="Normaltt-LGPro"/>
            </w:pPr>
            <w:r w:rsidRPr="001C4B15">
              <w:rPr>
                <w:b/>
                <w:sz w:val="18"/>
              </w:rPr>
              <w:t>Version number:</w:t>
            </w:r>
          </w:p>
        </w:tc>
        <w:tc>
          <w:tcPr>
            <w:tcW w:w="4651" w:type="dxa"/>
            <w:tcBorders>
              <w:top w:val="single" w:sz="6" w:space="0" w:color="auto"/>
              <w:left w:val="single" w:sz="6" w:space="0" w:color="auto"/>
              <w:bottom w:val="single" w:sz="6" w:space="0" w:color="auto"/>
              <w:right w:val="single" w:sz="6" w:space="0" w:color="auto"/>
            </w:tcBorders>
            <w:vAlign w:val="center"/>
          </w:tcPr>
          <w:p w:rsidR="00D939F2" w:rsidRPr="001C4B15" w:rsidRDefault="00D939F2" w:rsidP="00F97C79">
            <w:pPr>
              <w:pStyle w:val="tt-LGVersionNum"/>
            </w:pPr>
            <w:r w:rsidRPr="001C4B15">
              <w:t>V0.</w:t>
            </w:r>
            <w:r w:rsidR="00961542">
              <w:t>5</w:t>
            </w:r>
          </w:p>
        </w:tc>
        <w:tc>
          <w:tcPr>
            <w:tcW w:w="2127" w:type="dxa"/>
            <w:tcBorders>
              <w:left w:val="single" w:sz="6"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left w:val="single" w:sz="4" w:space="0" w:color="auto"/>
              <w:right w:val="single" w:sz="6" w:space="0" w:color="auto"/>
            </w:tcBorders>
            <w:shd w:val="clear" w:color="auto" w:fill="auto"/>
          </w:tcPr>
          <w:p w:rsidR="00D939F2" w:rsidRPr="00C453CB" w:rsidRDefault="00D939F2" w:rsidP="00F97C79">
            <w:pPr>
              <w:pStyle w:val="Normaltt-LGPro"/>
            </w:pPr>
          </w:p>
        </w:tc>
        <w:tc>
          <w:tcPr>
            <w:tcW w:w="2506" w:type="dxa"/>
            <w:tcBorders>
              <w:top w:val="single" w:sz="6" w:space="0" w:color="auto"/>
              <w:left w:val="single" w:sz="6" w:space="0" w:color="auto"/>
              <w:bottom w:val="single" w:sz="6" w:space="0" w:color="auto"/>
              <w:right w:val="single" w:sz="6" w:space="0" w:color="auto"/>
            </w:tcBorders>
            <w:vAlign w:val="center"/>
          </w:tcPr>
          <w:p w:rsidR="00D939F2" w:rsidRPr="001C4B15" w:rsidRDefault="00D939F2" w:rsidP="00F97C79">
            <w:pPr>
              <w:pStyle w:val="Normaltt-LGPro"/>
            </w:pPr>
            <w:r w:rsidRPr="001C4B15">
              <w:rPr>
                <w:b/>
                <w:sz w:val="18"/>
              </w:rPr>
              <w:t xml:space="preserve">Effective Date: </w:t>
            </w:r>
          </w:p>
        </w:tc>
        <w:tc>
          <w:tcPr>
            <w:tcW w:w="4651" w:type="dxa"/>
            <w:tcBorders>
              <w:top w:val="single" w:sz="6" w:space="0" w:color="auto"/>
              <w:left w:val="single" w:sz="6" w:space="0" w:color="auto"/>
              <w:bottom w:val="single" w:sz="6" w:space="0" w:color="auto"/>
              <w:right w:val="single" w:sz="6" w:space="0" w:color="auto"/>
            </w:tcBorders>
            <w:vAlign w:val="center"/>
          </w:tcPr>
          <w:p w:rsidR="00D939F2" w:rsidRPr="001C4B15" w:rsidRDefault="00961542" w:rsidP="00961542">
            <w:pPr>
              <w:pStyle w:val="Normaltt-LGPro"/>
            </w:pPr>
            <w:r>
              <w:t xml:space="preserve">30 </w:t>
            </w:r>
            <w:r w:rsidR="00D939F2">
              <w:t>Ju</w:t>
            </w:r>
            <w:r w:rsidR="00E333F7">
              <w:t>ly</w:t>
            </w:r>
            <w:r>
              <w:t xml:space="preserve"> </w:t>
            </w:r>
            <w:r w:rsidR="00D939F2" w:rsidRPr="001C4B15">
              <w:t>2012</w:t>
            </w:r>
          </w:p>
        </w:tc>
        <w:tc>
          <w:tcPr>
            <w:tcW w:w="2127" w:type="dxa"/>
            <w:tcBorders>
              <w:left w:val="single" w:sz="6"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left w:val="single" w:sz="4" w:space="0" w:color="auto"/>
            </w:tcBorders>
          </w:tcPr>
          <w:p w:rsidR="00D939F2" w:rsidRPr="00C453CB" w:rsidRDefault="00D939F2" w:rsidP="00F97C79">
            <w:pPr>
              <w:pStyle w:val="Normaltt-LGPro"/>
            </w:pPr>
          </w:p>
        </w:tc>
        <w:tc>
          <w:tcPr>
            <w:tcW w:w="7157" w:type="dxa"/>
            <w:gridSpan w:val="2"/>
            <w:tcBorders>
              <w:top w:val="single" w:sz="6" w:space="0" w:color="auto"/>
              <w:bottom w:val="single" w:sz="4" w:space="0" w:color="auto"/>
            </w:tcBorders>
          </w:tcPr>
          <w:p w:rsidR="00D939F2" w:rsidRDefault="00D939F2" w:rsidP="00F97C79">
            <w:pPr>
              <w:pStyle w:val="Normaltt-LGPro"/>
            </w:pPr>
          </w:p>
          <w:p w:rsidR="00D939F2" w:rsidRDefault="00D939F2" w:rsidP="00F97C79">
            <w:pPr>
              <w:pStyle w:val="Normaltt-LGPro"/>
            </w:pPr>
          </w:p>
          <w:p w:rsidR="00D939F2" w:rsidRDefault="00D939F2" w:rsidP="00F97C79">
            <w:pPr>
              <w:pStyle w:val="Normaltt-LGPro"/>
            </w:pPr>
          </w:p>
          <w:p w:rsidR="00D939F2" w:rsidRPr="00C453CB" w:rsidRDefault="00D939F2" w:rsidP="00F97C79">
            <w:pPr>
              <w:pStyle w:val="Normaltt-LGPro"/>
            </w:pPr>
          </w:p>
        </w:tc>
        <w:tc>
          <w:tcPr>
            <w:tcW w:w="2127" w:type="dxa"/>
            <w:tcBorders>
              <w:bottom w:val="single" w:sz="4"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left w:val="single" w:sz="4" w:space="0" w:color="auto"/>
              <w:right w:val="single" w:sz="4" w:space="0" w:color="auto"/>
            </w:tcBorders>
          </w:tcPr>
          <w:p w:rsidR="00D939F2" w:rsidRPr="00C453CB" w:rsidRDefault="00D939F2" w:rsidP="00F97C79">
            <w:pPr>
              <w:pStyle w:val="Normaltt-LGPro"/>
            </w:pPr>
          </w:p>
        </w:tc>
        <w:tc>
          <w:tcPr>
            <w:tcW w:w="9284" w:type="dxa"/>
            <w:gridSpan w:val="3"/>
            <w:vMerge w:val="restart"/>
            <w:tcBorders>
              <w:top w:val="single" w:sz="4" w:space="0" w:color="auto"/>
              <w:left w:val="single" w:sz="4" w:space="0" w:color="auto"/>
              <w:bottom w:val="single" w:sz="4" w:space="0" w:color="auto"/>
              <w:right w:val="single" w:sz="4" w:space="0" w:color="auto"/>
            </w:tcBorders>
            <w:vAlign w:val="center"/>
          </w:tcPr>
          <w:p w:rsidR="00D939F2" w:rsidRPr="001C4B15" w:rsidRDefault="00D939F2" w:rsidP="00F97C79">
            <w:pPr>
              <w:pStyle w:val="Normaltt-LGPro"/>
              <w:jc w:val="center"/>
              <w:rPr>
                <w:b/>
                <w:vertAlign w:val="superscript"/>
              </w:rPr>
            </w:pPr>
            <w:r w:rsidRPr="001C4B15">
              <w:rPr>
                <w:b/>
                <w:vertAlign w:val="superscript"/>
              </w:rPr>
              <w:t>Copyright © Transnet Rail Engineering</w:t>
            </w:r>
          </w:p>
          <w:p w:rsidR="00D939F2" w:rsidRPr="00C453CB" w:rsidRDefault="00D939F2" w:rsidP="00F97C79">
            <w:pPr>
              <w:pStyle w:val="Normaltt-LGPro"/>
              <w:jc w:val="center"/>
            </w:pPr>
            <w:r w:rsidRPr="001C4B15">
              <w:rPr>
                <w:vertAlign w:val="superscript"/>
              </w:rPr>
              <w:t>©. No part of this document may be reproduced, republished, redistributed, exploited or transmitted in any form or by any means, electronic, including photocopying, recording, or by any information storage and retrieval system, without the express written consent of Transnet Rail Engineering, a Business Unit of Transnet Limited.</w:t>
            </w:r>
          </w:p>
        </w:tc>
      </w:tr>
      <w:tr w:rsidR="00D939F2" w:rsidRPr="00C453CB" w:rsidTr="00D939F2">
        <w:tc>
          <w:tcPr>
            <w:tcW w:w="318" w:type="dxa"/>
            <w:tcBorders>
              <w:left w:val="single" w:sz="4" w:space="0" w:color="auto"/>
              <w:right w:val="single" w:sz="4" w:space="0" w:color="auto"/>
            </w:tcBorders>
          </w:tcPr>
          <w:p w:rsidR="00D939F2" w:rsidRPr="00C453CB" w:rsidRDefault="00D939F2" w:rsidP="00F97C79">
            <w:pPr>
              <w:pStyle w:val="Normaltt-LGPro"/>
            </w:pPr>
          </w:p>
        </w:tc>
        <w:tc>
          <w:tcPr>
            <w:tcW w:w="9284" w:type="dxa"/>
            <w:gridSpan w:val="3"/>
            <w:vMerge/>
            <w:tcBorders>
              <w:left w:val="single" w:sz="4" w:space="0" w:color="auto"/>
              <w:bottom w:val="single" w:sz="4"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left w:val="single" w:sz="4" w:space="0" w:color="auto"/>
              <w:right w:val="single" w:sz="4" w:space="0" w:color="auto"/>
            </w:tcBorders>
          </w:tcPr>
          <w:p w:rsidR="00D939F2" w:rsidRPr="00C453CB" w:rsidRDefault="00D939F2" w:rsidP="00F97C79">
            <w:pPr>
              <w:pStyle w:val="Normaltt-LGPro"/>
            </w:pPr>
          </w:p>
        </w:tc>
        <w:tc>
          <w:tcPr>
            <w:tcW w:w="9284" w:type="dxa"/>
            <w:gridSpan w:val="3"/>
            <w:vMerge/>
            <w:tcBorders>
              <w:left w:val="single" w:sz="4" w:space="0" w:color="auto"/>
              <w:bottom w:val="single" w:sz="4"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left w:val="single" w:sz="4" w:space="0" w:color="auto"/>
              <w:right w:val="single" w:sz="4" w:space="0" w:color="auto"/>
            </w:tcBorders>
          </w:tcPr>
          <w:p w:rsidR="00D939F2" w:rsidRPr="00C453CB" w:rsidRDefault="00D939F2" w:rsidP="00F97C79">
            <w:pPr>
              <w:pStyle w:val="Normaltt-LGPro"/>
            </w:pPr>
          </w:p>
        </w:tc>
        <w:tc>
          <w:tcPr>
            <w:tcW w:w="9284" w:type="dxa"/>
            <w:gridSpan w:val="3"/>
            <w:vMerge/>
            <w:tcBorders>
              <w:left w:val="single" w:sz="4" w:space="0" w:color="auto"/>
              <w:bottom w:val="single" w:sz="4" w:space="0" w:color="auto"/>
              <w:right w:val="single" w:sz="4" w:space="0" w:color="auto"/>
            </w:tcBorders>
          </w:tcPr>
          <w:p w:rsidR="00D939F2" w:rsidRPr="00C453CB" w:rsidRDefault="00D939F2" w:rsidP="00F97C79">
            <w:pPr>
              <w:pStyle w:val="Normaltt-LGPro"/>
            </w:pPr>
          </w:p>
        </w:tc>
      </w:tr>
      <w:tr w:rsidR="00D939F2" w:rsidRPr="00C453CB" w:rsidTr="00D939F2">
        <w:tc>
          <w:tcPr>
            <w:tcW w:w="318" w:type="dxa"/>
            <w:tcBorders>
              <w:left w:val="single" w:sz="4" w:space="0" w:color="auto"/>
              <w:bottom w:val="single" w:sz="4" w:space="0" w:color="auto"/>
            </w:tcBorders>
          </w:tcPr>
          <w:p w:rsidR="00D939F2" w:rsidRPr="00C453CB" w:rsidRDefault="00D939F2" w:rsidP="00F97C79">
            <w:pPr>
              <w:pStyle w:val="Normaltt-LGPro"/>
            </w:pPr>
          </w:p>
        </w:tc>
        <w:tc>
          <w:tcPr>
            <w:tcW w:w="7157" w:type="dxa"/>
            <w:gridSpan w:val="2"/>
            <w:tcBorders>
              <w:top w:val="single" w:sz="4" w:space="0" w:color="auto"/>
              <w:bottom w:val="single" w:sz="4" w:space="0" w:color="auto"/>
            </w:tcBorders>
          </w:tcPr>
          <w:p w:rsidR="00D939F2" w:rsidRPr="00C453CB" w:rsidRDefault="00D939F2" w:rsidP="00F97C79">
            <w:pPr>
              <w:pStyle w:val="Normaltt-LGPro"/>
            </w:pPr>
          </w:p>
        </w:tc>
        <w:tc>
          <w:tcPr>
            <w:tcW w:w="2127" w:type="dxa"/>
            <w:tcBorders>
              <w:top w:val="single" w:sz="4" w:space="0" w:color="auto"/>
              <w:bottom w:val="single" w:sz="4" w:space="0" w:color="auto"/>
              <w:right w:val="single" w:sz="4" w:space="0" w:color="auto"/>
            </w:tcBorders>
          </w:tcPr>
          <w:p w:rsidR="00D939F2" w:rsidRPr="00C453CB" w:rsidRDefault="00D939F2" w:rsidP="00F97C79">
            <w:pPr>
              <w:pStyle w:val="Normaltt-LGPro"/>
            </w:pPr>
          </w:p>
        </w:tc>
      </w:tr>
    </w:tbl>
    <w:p w:rsidR="00D75308" w:rsidRPr="00C453CB" w:rsidRDefault="00D75308" w:rsidP="00EC66BA">
      <w:pPr>
        <w:pStyle w:val="Normaltt-LGPro"/>
        <w:sectPr w:rsidR="00D75308" w:rsidRPr="00C453CB" w:rsidSect="005B6A5D">
          <w:footerReference w:type="default" r:id="rId12"/>
          <w:headerReference w:type="first" r:id="rId13"/>
          <w:type w:val="continuous"/>
          <w:pgSz w:w="11909" w:h="16834" w:code="9"/>
          <w:pgMar w:top="896" w:right="992" w:bottom="896" w:left="1531" w:header="448" w:footer="323" w:gutter="0"/>
          <w:pgNumType w:start="1"/>
          <w:cols w:space="720"/>
          <w:titlePg/>
          <w:docGrid w:linePitch="299"/>
        </w:sectPr>
      </w:pPr>
    </w:p>
    <w:p w:rsidR="00D75308" w:rsidRPr="00C453CB" w:rsidRDefault="00D75308" w:rsidP="00C95405">
      <w:pPr>
        <w:pStyle w:val="tt-LGTOCHeader"/>
      </w:pPr>
      <w:bookmarkStart w:id="3" w:name="_Toc85805015"/>
      <w:bookmarkStart w:id="4" w:name="_Toc85805354"/>
      <w:bookmarkStart w:id="5" w:name="_Toc85897153"/>
      <w:bookmarkStart w:id="6" w:name="_Toc86133412"/>
      <w:bookmarkStart w:id="7" w:name="_Toc86133464"/>
      <w:bookmarkStart w:id="8" w:name="_Toc86133570"/>
      <w:bookmarkStart w:id="9" w:name="_Toc86134091"/>
      <w:bookmarkStart w:id="10" w:name="_Toc86142908"/>
      <w:bookmarkStart w:id="11" w:name="_Toc86146191"/>
      <w:bookmarkStart w:id="12" w:name="_Toc86146207"/>
      <w:r w:rsidRPr="00C453CB">
        <w:lastRenderedPageBreak/>
        <w:t>Contents</w:t>
      </w:r>
      <w:bookmarkEnd w:id="3"/>
      <w:bookmarkEnd w:id="4"/>
      <w:bookmarkEnd w:id="5"/>
      <w:bookmarkEnd w:id="6"/>
      <w:bookmarkEnd w:id="7"/>
      <w:bookmarkEnd w:id="8"/>
      <w:bookmarkEnd w:id="9"/>
      <w:bookmarkEnd w:id="10"/>
      <w:bookmarkEnd w:id="11"/>
      <w:bookmarkEnd w:id="12"/>
    </w:p>
    <w:p w:rsidR="00CB23A6" w:rsidRPr="00CB23A6" w:rsidRDefault="003F060C">
      <w:pPr>
        <w:pStyle w:val="TOC3"/>
      </w:pPr>
      <w:r w:rsidRPr="00601D4D">
        <w:fldChar w:fldCharType="begin"/>
      </w:r>
      <w:r w:rsidRPr="00601D4D">
        <w:instrText xml:space="preserve"> TOC \o "1-6" \t "Heading 1,1,Heading 2,2,tt-LG Appendix,1" </w:instrText>
      </w:r>
      <w:r w:rsidRPr="00601D4D">
        <w:fldChar w:fldCharType="separate"/>
      </w:r>
      <w:r w:rsidR="00CB23A6">
        <w:t>Executive Summary</w:t>
      </w:r>
      <w:r w:rsidR="00CB23A6">
        <w:tab/>
      </w:r>
      <w:r w:rsidR="00CB23A6">
        <w:fldChar w:fldCharType="begin"/>
      </w:r>
      <w:r w:rsidR="00CB23A6">
        <w:instrText xml:space="preserve"> PAGEREF _Toc331161477 \h </w:instrText>
      </w:r>
      <w:r w:rsidR="00CB23A6">
        <w:fldChar w:fldCharType="separate"/>
      </w:r>
      <w:r w:rsidR="002F0330">
        <w:t>4</w:t>
      </w:r>
      <w:r w:rsidR="00CB23A6">
        <w:fldChar w:fldCharType="end"/>
      </w:r>
    </w:p>
    <w:p w:rsidR="00CB23A6" w:rsidRPr="00CB23A6" w:rsidRDefault="00CB23A6">
      <w:pPr>
        <w:pStyle w:val="TOC3"/>
      </w:pPr>
      <w:r>
        <w:t>Process Flow</w:t>
      </w:r>
      <w:r>
        <w:tab/>
      </w:r>
      <w:r>
        <w:fldChar w:fldCharType="begin"/>
      </w:r>
      <w:r>
        <w:instrText xml:space="preserve"> PAGEREF _Toc331161478 \h </w:instrText>
      </w:r>
      <w:r>
        <w:fldChar w:fldCharType="separate"/>
      </w:r>
      <w:r w:rsidR="002F0330">
        <w:t>6</w:t>
      </w:r>
      <w:r>
        <w:fldChar w:fldCharType="end"/>
      </w:r>
    </w:p>
    <w:p w:rsidR="00CB23A6" w:rsidRPr="00CB23A6" w:rsidRDefault="00CB23A6">
      <w:pPr>
        <w:pStyle w:val="TOC3"/>
      </w:pPr>
      <w:r>
        <w:t>Course Overview</w:t>
      </w:r>
      <w:r>
        <w:tab/>
      </w:r>
      <w:r>
        <w:fldChar w:fldCharType="begin"/>
      </w:r>
      <w:r>
        <w:instrText xml:space="preserve"> PAGEREF _Toc331161479 \h </w:instrText>
      </w:r>
      <w:r>
        <w:fldChar w:fldCharType="separate"/>
      </w:r>
      <w:r w:rsidR="002F0330">
        <w:t>7</w:t>
      </w:r>
      <w:r>
        <w:fldChar w:fldCharType="end"/>
      </w:r>
    </w:p>
    <w:p w:rsidR="00CB23A6" w:rsidRPr="00CB23A6" w:rsidRDefault="00CB23A6" w:rsidP="00CB23A6">
      <w:pPr>
        <w:pStyle w:val="TOC3"/>
      </w:pPr>
      <w:r>
        <w:t>Chapter 1</w:t>
      </w:r>
      <w:r w:rsidRPr="00CB23A6">
        <w:t xml:space="preserve"> Login on the system and password management</w:t>
      </w:r>
      <w:r>
        <w:tab/>
      </w:r>
      <w:r>
        <w:fldChar w:fldCharType="begin"/>
      </w:r>
      <w:r>
        <w:instrText xml:space="preserve"> PAGEREF _Toc331161480 \h </w:instrText>
      </w:r>
      <w:r>
        <w:fldChar w:fldCharType="separate"/>
      </w:r>
      <w:r w:rsidR="002F0330">
        <w:t>13</w:t>
      </w:r>
      <w:r>
        <w:fldChar w:fldCharType="end"/>
      </w:r>
    </w:p>
    <w:p w:rsidR="00CB23A6" w:rsidRPr="00CB23A6" w:rsidRDefault="00CB23A6" w:rsidP="00CB23A6">
      <w:pPr>
        <w:pStyle w:val="TOC3"/>
      </w:pPr>
      <w:r w:rsidRPr="00AA5DE1">
        <w:t>1.1</w:t>
      </w:r>
      <w:r w:rsidRPr="00CB23A6">
        <w:tab/>
      </w:r>
      <w:r>
        <w:t>Access to SRM SUS</w:t>
      </w:r>
      <w:r>
        <w:tab/>
      </w:r>
      <w:r>
        <w:fldChar w:fldCharType="begin"/>
      </w:r>
      <w:r>
        <w:instrText xml:space="preserve"> PAGEREF _Toc331161481 \h </w:instrText>
      </w:r>
      <w:r>
        <w:fldChar w:fldCharType="separate"/>
      </w:r>
      <w:r w:rsidR="002F0330">
        <w:t>14</w:t>
      </w:r>
      <w:r>
        <w:fldChar w:fldCharType="end"/>
      </w:r>
    </w:p>
    <w:p w:rsidR="00CB23A6" w:rsidRPr="00CB23A6" w:rsidRDefault="00CB23A6" w:rsidP="00CB23A6">
      <w:pPr>
        <w:pStyle w:val="TOC3"/>
      </w:pPr>
      <w:r w:rsidRPr="00AA5DE1">
        <w:t>1.2</w:t>
      </w:r>
      <w:r w:rsidRPr="00CB23A6">
        <w:tab/>
      </w:r>
      <w:r>
        <w:t>Login on to SRM SUS</w:t>
      </w:r>
      <w:r>
        <w:tab/>
      </w:r>
      <w:r>
        <w:fldChar w:fldCharType="begin"/>
      </w:r>
      <w:r>
        <w:instrText xml:space="preserve"> PAGEREF _Toc331161482 \h </w:instrText>
      </w:r>
      <w:r>
        <w:fldChar w:fldCharType="separate"/>
      </w:r>
      <w:r w:rsidR="002F0330">
        <w:t>15</w:t>
      </w:r>
      <w:r>
        <w:fldChar w:fldCharType="end"/>
      </w:r>
    </w:p>
    <w:p w:rsidR="00CB23A6" w:rsidRPr="00CB23A6" w:rsidRDefault="00CB23A6" w:rsidP="00CB23A6">
      <w:pPr>
        <w:pStyle w:val="TOC3"/>
      </w:pPr>
      <w:r w:rsidRPr="00AA5DE1">
        <w:t>1.3</w:t>
      </w:r>
      <w:r w:rsidRPr="00CB23A6">
        <w:tab/>
      </w:r>
      <w:r>
        <w:t>Resetting your Password</w:t>
      </w:r>
      <w:r>
        <w:tab/>
      </w:r>
      <w:r>
        <w:fldChar w:fldCharType="begin"/>
      </w:r>
      <w:r>
        <w:instrText xml:space="preserve"> PAGEREF _Toc331161484 \h </w:instrText>
      </w:r>
      <w:r>
        <w:fldChar w:fldCharType="separate"/>
      </w:r>
      <w:r w:rsidR="002F0330">
        <w:t>17</w:t>
      </w:r>
      <w:r>
        <w:fldChar w:fldCharType="end"/>
      </w:r>
    </w:p>
    <w:p w:rsidR="00CB23A6" w:rsidRPr="00CB23A6" w:rsidRDefault="00CB23A6" w:rsidP="00CB23A6">
      <w:pPr>
        <w:pStyle w:val="TOC3"/>
      </w:pPr>
      <w:r w:rsidRPr="00AA5DE1">
        <w:t>1.4</w:t>
      </w:r>
      <w:r w:rsidRPr="00CB23A6">
        <w:tab/>
      </w:r>
      <w:r>
        <w:t>Browsing the SRM SUS Portal</w:t>
      </w:r>
      <w:r>
        <w:tab/>
      </w:r>
      <w:r>
        <w:fldChar w:fldCharType="begin"/>
      </w:r>
      <w:r>
        <w:instrText xml:space="preserve"> PAGEREF _Toc331161486 \h </w:instrText>
      </w:r>
      <w:r>
        <w:fldChar w:fldCharType="separate"/>
      </w:r>
      <w:r w:rsidR="002F0330">
        <w:t>21</w:t>
      </w:r>
      <w:r>
        <w:fldChar w:fldCharType="end"/>
      </w:r>
    </w:p>
    <w:p w:rsidR="00CB23A6" w:rsidRPr="00CB23A6" w:rsidRDefault="00CB23A6">
      <w:pPr>
        <w:pStyle w:val="TOC3"/>
      </w:pPr>
      <w:r w:rsidRPr="00CB23A6">
        <w:t>1.4.2</w:t>
      </w:r>
      <w:r w:rsidRPr="00CB23A6">
        <w:tab/>
      </w:r>
      <w:r>
        <w:t>Understanding the screen layout</w:t>
      </w:r>
      <w:r>
        <w:tab/>
      </w:r>
      <w:r>
        <w:fldChar w:fldCharType="begin"/>
      </w:r>
      <w:r>
        <w:instrText xml:space="preserve"> PAGEREF _Toc331161488 \h </w:instrText>
      </w:r>
      <w:r>
        <w:fldChar w:fldCharType="separate"/>
      </w:r>
      <w:r w:rsidR="002F0330">
        <w:t>24</w:t>
      </w:r>
      <w:r>
        <w:fldChar w:fldCharType="end"/>
      </w:r>
    </w:p>
    <w:p w:rsidR="00CB23A6" w:rsidRPr="00CB23A6" w:rsidRDefault="00CB23A6" w:rsidP="00CB23A6">
      <w:pPr>
        <w:pStyle w:val="TOC3"/>
      </w:pPr>
      <w:r w:rsidRPr="00AA5DE1">
        <w:t>1.5</w:t>
      </w:r>
      <w:r w:rsidRPr="00CB23A6">
        <w:tab/>
      </w:r>
      <w:r>
        <w:t>Changing your own data</w:t>
      </w:r>
      <w:r>
        <w:tab/>
      </w:r>
      <w:r>
        <w:fldChar w:fldCharType="begin"/>
      </w:r>
      <w:r>
        <w:instrText xml:space="preserve"> PAGEREF _Toc331161489 \h </w:instrText>
      </w:r>
      <w:r>
        <w:fldChar w:fldCharType="separate"/>
      </w:r>
      <w:r w:rsidR="002F0330">
        <w:t>25</w:t>
      </w:r>
      <w:r>
        <w:fldChar w:fldCharType="end"/>
      </w:r>
    </w:p>
    <w:p w:rsidR="00CB23A6" w:rsidRPr="00CB23A6" w:rsidRDefault="00CB23A6" w:rsidP="00CB23A6">
      <w:pPr>
        <w:pStyle w:val="TOC3"/>
      </w:pPr>
      <w:r w:rsidRPr="00AA5DE1">
        <w:t>1.6</w:t>
      </w:r>
      <w:r w:rsidRPr="00CB23A6">
        <w:tab/>
      </w:r>
      <w:r>
        <w:t>Authorisation Access</w:t>
      </w:r>
      <w:r>
        <w:tab/>
      </w:r>
      <w:r>
        <w:fldChar w:fldCharType="begin"/>
      </w:r>
      <w:r>
        <w:instrText xml:space="preserve"> PAGEREF _Toc331161491 \h </w:instrText>
      </w:r>
      <w:r>
        <w:fldChar w:fldCharType="separate"/>
      </w:r>
      <w:r w:rsidR="002F0330">
        <w:t>28</w:t>
      </w:r>
      <w:r>
        <w:fldChar w:fldCharType="end"/>
      </w:r>
    </w:p>
    <w:p w:rsidR="00CB23A6" w:rsidRPr="00CB23A6" w:rsidRDefault="00CB23A6" w:rsidP="00CB23A6">
      <w:pPr>
        <w:pStyle w:val="TOC3"/>
      </w:pPr>
      <w:r w:rsidRPr="00AA5DE1">
        <w:t>1.7</w:t>
      </w:r>
      <w:r w:rsidRPr="00CB23A6">
        <w:tab/>
      </w:r>
      <w:r>
        <w:t>Managing Supplier Emails</w:t>
      </w:r>
      <w:r>
        <w:tab/>
      </w:r>
      <w:r>
        <w:fldChar w:fldCharType="begin"/>
      </w:r>
      <w:r>
        <w:instrText xml:space="preserve"> PAGEREF _Toc331161492 \h </w:instrText>
      </w:r>
      <w:r>
        <w:fldChar w:fldCharType="separate"/>
      </w:r>
      <w:r w:rsidR="002F0330">
        <w:t>29</w:t>
      </w:r>
      <w:r>
        <w:fldChar w:fldCharType="end"/>
      </w:r>
    </w:p>
    <w:p w:rsidR="00CB23A6" w:rsidRPr="00CB23A6" w:rsidRDefault="00CB23A6" w:rsidP="00CB23A6">
      <w:pPr>
        <w:pStyle w:val="TOC3"/>
      </w:pPr>
      <w:r>
        <w:t>Chapter 2 PURCHASE ORDER MANAGEMENT PROCESS</w:t>
      </w:r>
      <w:r>
        <w:tab/>
      </w:r>
      <w:r>
        <w:fldChar w:fldCharType="begin"/>
      </w:r>
      <w:r>
        <w:instrText xml:space="preserve"> PAGEREF _Toc331161493 \h </w:instrText>
      </w:r>
      <w:r>
        <w:fldChar w:fldCharType="separate"/>
      </w:r>
      <w:r w:rsidR="002F0330">
        <w:t>31</w:t>
      </w:r>
      <w:r>
        <w:fldChar w:fldCharType="end"/>
      </w:r>
    </w:p>
    <w:p w:rsidR="00CB23A6" w:rsidRPr="00CB23A6" w:rsidRDefault="00CB23A6" w:rsidP="00CB23A6">
      <w:pPr>
        <w:pStyle w:val="TOC3"/>
      </w:pPr>
      <w:r w:rsidRPr="00AA5DE1">
        <w:t>2.1</w:t>
      </w:r>
      <w:r w:rsidRPr="00CB23A6">
        <w:tab/>
      </w:r>
      <w:r>
        <w:t>Re</w:t>
      </w:r>
      <w:r w:rsidR="0003149D">
        <w:t>ceiving a Purchase Order from T</w:t>
      </w:r>
      <w:r>
        <w:t>E</w:t>
      </w:r>
      <w:r>
        <w:tab/>
      </w:r>
      <w:r>
        <w:fldChar w:fldCharType="begin"/>
      </w:r>
      <w:r>
        <w:instrText xml:space="preserve"> PAGEREF _Toc331161495 \h </w:instrText>
      </w:r>
      <w:r>
        <w:fldChar w:fldCharType="separate"/>
      </w:r>
      <w:r w:rsidR="002F0330">
        <w:t>33</w:t>
      </w:r>
      <w:r>
        <w:fldChar w:fldCharType="end"/>
      </w:r>
    </w:p>
    <w:p w:rsidR="00CB23A6" w:rsidRPr="00CB23A6" w:rsidRDefault="00CB23A6">
      <w:pPr>
        <w:pStyle w:val="TOC3"/>
      </w:pPr>
      <w:r w:rsidRPr="00CB23A6">
        <w:t>2.1.2</w:t>
      </w:r>
      <w:r w:rsidRPr="00CB23A6">
        <w:tab/>
      </w:r>
      <w:r>
        <w:t>New Purchase Orders</w:t>
      </w:r>
      <w:r>
        <w:tab/>
      </w:r>
      <w:r>
        <w:fldChar w:fldCharType="begin"/>
      </w:r>
      <w:r>
        <w:instrText xml:space="preserve"> PAGEREF _Toc331161497 \h </w:instrText>
      </w:r>
      <w:r>
        <w:fldChar w:fldCharType="separate"/>
      </w:r>
      <w:r w:rsidR="002F0330">
        <w:t>34</w:t>
      </w:r>
      <w:r>
        <w:fldChar w:fldCharType="end"/>
      </w:r>
    </w:p>
    <w:p w:rsidR="00CB23A6" w:rsidRPr="00CB23A6" w:rsidRDefault="00CB23A6">
      <w:pPr>
        <w:pStyle w:val="TOC3"/>
      </w:pPr>
      <w:r w:rsidRPr="00CB23A6">
        <w:t>2.1.3</w:t>
      </w:r>
      <w:r w:rsidRPr="00CB23A6">
        <w:tab/>
      </w:r>
      <w:r>
        <w:t>Confirming your Purchase Order</w:t>
      </w:r>
      <w:r>
        <w:tab/>
      </w:r>
      <w:r>
        <w:fldChar w:fldCharType="begin"/>
      </w:r>
      <w:r>
        <w:instrText xml:space="preserve"> PAGEREF _Toc331161499 \h </w:instrText>
      </w:r>
      <w:r>
        <w:fldChar w:fldCharType="separate"/>
      </w:r>
      <w:r w:rsidR="002F0330">
        <w:t>39</w:t>
      </w:r>
      <w:r>
        <w:fldChar w:fldCharType="end"/>
      </w:r>
    </w:p>
    <w:p w:rsidR="00CB23A6" w:rsidRPr="00CB23A6" w:rsidRDefault="00CB23A6">
      <w:pPr>
        <w:pStyle w:val="TOC3"/>
      </w:pPr>
      <w:r w:rsidRPr="00CB23A6">
        <w:t>2.1.4</w:t>
      </w:r>
      <w:r w:rsidRPr="00CB23A6">
        <w:tab/>
      </w:r>
      <w:r>
        <w:t>Rejecting your Purchase Order</w:t>
      </w:r>
      <w:r>
        <w:tab/>
      </w:r>
      <w:r>
        <w:fldChar w:fldCharType="begin"/>
      </w:r>
      <w:r>
        <w:instrText xml:space="preserve"> PAGEREF _Toc331161501 \h </w:instrText>
      </w:r>
      <w:r>
        <w:fldChar w:fldCharType="separate"/>
      </w:r>
      <w:r w:rsidR="002F0330">
        <w:t>41</w:t>
      </w:r>
      <w:r>
        <w:fldChar w:fldCharType="end"/>
      </w:r>
    </w:p>
    <w:p w:rsidR="00CB23A6" w:rsidRPr="00CB23A6" w:rsidRDefault="00CB23A6">
      <w:pPr>
        <w:pStyle w:val="TOC3"/>
      </w:pPr>
      <w:r w:rsidRPr="00CB23A6">
        <w:t>2.1.5</w:t>
      </w:r>
      <w:r w:rsidRPr="00CB23A6">
        <w:tab/>
      </w:r>
      <w:r>
        <w:t>Changed Purchase Orders</w:t>
      </w:r>
      <w:r>
        <w:tab/>
      </w:r>
      <w:r>
        <w:fldChar w:fldCharType="begin"/>
      </w:r>
      <w:r>
        <w:instrText xml:space="preserve"> PAGEREF _Toc331161503 \h </w:instrText>
      </w:r>
      <w:r>
        <w:fldChar w:fldCharType="separate"/>
      </w:r>
      <w:r w:rsidR="002F0330">
        <w:t>43</w:t>
      </w:r>
      <w:r>
        <w:fldChar w:fldCharType="end"/>
      </w:r>
    </w:p>
    <w:p w:rsidR="00CB23A6" w:rsidRPr="00CB23A6" w:rsidRDefault="00CB23A6">
      <w:pPr>
        <w:pStyle w:val="TOC3"/>
      </w:pPr>
      <w:r w:rsidRPr="00CB23A6">
        <w:t>2.1.6</w:t>
      </w:r>
      <w:r w:rsidRPr="00CB23A6">
        <w:tab/>
      </w:r>
      <w:r>
        <w:t>Making Changes to Purchase Orders</w:t>
      </w:r>
      <w:r>
        <w:tab/>
      </w:r>
      <w:r>
        <w:fldChar w:fldCharType="begin"/>
      </w:r>
      <w:r>
        <w:instrText xml:space="preserve"> PAGEREF _Toc331161505 \h </w:instrText>
      </w:r>
      <w:r>
        <w:fldChar w:fldCharType="separate"/>
      </w:r>
      <w:r w:rsidR="002F0330">
        <w:t>45</w:t>
      </w:r>
      <w:r>
        <w:fldChar w:fldCharType="end"/>
      </w:r>
    </w:p>
    <w:p w:rsidR="00CB23A6" w:rsidRPr="00CB23A6" w:rsidRDefault="00CB23A6">
      <w:pPr>
        <w:pStyle w:val="TOC3"/>
      </w:pPr>
      <w:r w:rsidRPr="00CB23A6">
        <w:t>2.1.7</w:t>
      </w:r>
      <w:r w:rsidRPr="00CB23A6">
        <w:tab/>
      </w:r>
      <w:r>
        <w:t>Creating Scheduled Deliveries</w:t>
      </w:r>
      <w:r>
        <w:tab/>
      </w:r>
      <w:r>
        <w:fldChar w:fldCharType="begin"/>
      </w:r>
      <w:r>
        <w:instrText xml:space="preserve"> PAGEREF _Toc331161507 \h </w:instrText>
      </w:r>
      <w:r>
        <w:fldChar w:fldCharType="separate"/>
      </w:r>
      <w:r w:rsidR="002F0330">
        <w:t>49</w:t>
      </w:r>
      <w:r>
        <w:fldChar w:fldCharType="end"/>
      </w:r>
    </w:p>
    <w:p w:rsidR="00CB23A6" w:rsidRPr="00CB23A6" w:rsidRDefault="00CB23A6">
      <w:pPr>
        <w:pStyle w:val="TOC3"/>
      </w:pPr>
      <w:r w:rsidRPr="00CB23A6">
        <w:t>2.1.8</w:t>
      </w:r>
      <w:r w:rsidRPr="00CB23A6">
        <w:tab/>
      </w:r>
      <w:r>
        <w:t>Printing your Purchase Order</w:t>
      </w:r>
      <w:r>
        <w:tab/>
      </w:r>
      <w:r>
        <w:fldChar w:fldCharType="begin"/>
      </w:r>
      <w:r>
        <w:instrText xml:space="preserve"> PAGEREF _Toc331161508 \h </w:instrText>
      </w:r>
      <w:r>
        <w:fldChar w:fldCharType="separate"/>
      </w:r>
      <w:r w:rsidR="002F0330">
        <w:t>52</w:t>
      </w:r>
      <w:r>
        <w:fldChar w:fldCharType="end"/>
      </w:r>
    </w:p>
    <w:p w:rsidR="00CB23A6" w:rsidRPr="00CB23A6" w:rsidRDefault="00CB23A6" w:rsidP="00CB23A6">
      <w:pPr>
        <w:pStyle w:val="TOC3"/>
      </w:pPr>
      <w:r>
        <w:t>Chapter 3 ADVANCED SHIPPING NOTIFICATION AND SHIPPING DOCUMENT</w:t>
      </w:r>
      <w:r>
        <w:tab/>
      </w:r>
      <w:r>
        <w:fldChar w:fldCharType="begin"/>
      </w:r>
      <w:r>
        <w:instrText xml:space="preserve"> PAGEREF _Toc331161510 \h </w:instrText>
      </w:r>
      <w:r>
        <w:fldChar w:fldCharType="separate"/>
      </w:r>
      <w:r w:rsidR="002F0330">
        <w:t>54</w:t>
      </w:r>
      <w:r>
        <w:fldChar w:fldCharType="end"/>
      </w:r>
    </w:p>
    <w:p w:rsidR="00CB23A6" w:rsidRPr="00CB23A6" w:rsidRDefault="00CB23A6" w:rsidP="00CB23A6">
      <w:pPr>
        <w:pStyle w:val="TOC3"/>
      </w:pPr>
      <w:r w:rsidRPr="00AA5DE1">
        <w:t>3.1</w:t>
      </w:r>
      <w:r w:rsidRPr="00CB23A6">
        <w:tab/>
      </w:r>
      <w:r>
        <w:t>Creating an Advanced Shipping Notification (ASN)</w:t>
      </w:r>
      <w:r>
        <w:tab/>
      </w:r>
      <w:r>
        <w:fldChar w:fldCharType="begin"/>
      </w:r>
      <w:r>
        <w:instrText xml:space="preserve"> PAGEREF _Toc331161512 \h </w:instrText>
      </w:r>
      <w:r>
        <w:fldChar w:fldCharType="separate"/>
      </w:r>
      <w:r w:rsidR="002F0330">
        <w:t>56</w:t>
      </w:r>
      <w:r>
        <w:fldChar w:fldCharType="end"/>
      </w:r>
    </w:p>
    <w:p w:rsidR="00CB23A6" w:rsidRPr="00CB23A6" w:rsidRDefault="00CB23A6">
      <w:pPr>
        <w:pStyle w:val="TOC3"/>
      </w:pPr>
      <w:r w:rsidRPr="00CB23A6">
        <w:t>3.1.2</w:t>
      </w:r>
      <w:r w:rsidRPr="00CB23A6">
        <w:tab/>
      </w:r>
      <w:r>
        <w:t>Printing your ASN</w:t>
      </w:r>
      <w:r>
        <w:tab/>
      </w:r>
      <w:r>
        <w:fldChar w:fldCharType="begin"/>
      </w:r>
      <w:r>
        <w:instrText xml:space="preserve"> PAGEREF _Toc331161514 \h </w:instrText>
      </w:r>
      <w:r>
        <w:fldChar w:fldCharType="separate"/>
      </w:r>
      <w:r w:rsidR="002F0330">
        <w:t>60</w:t>
      </w:r>
      <w:r>
        <w:fldChar w:fldCharType="end"/>
      </w:r>
    </w:p>
    <w:p w:rsidR="00CB23A6" w:rsidRPr="00CB23A6" w:rsidRDefault="00CB23A6" w:rsidP="00CB23A6">
      <w:pPr>
        <w:pStyle w:val="TOC3"/>
      </w:pPr>
      <w:r w:rsidRPr="00AA5DE1">
        <w:t>3.2</w:t>
      </w:r>
      <w:r w:rsidRPr="00CB23A6">
        <w:tab/>
      </w:r>
      <w:r>
        <w:t>Creating a Shipping Document</w:t>
      </w:r>
      <w:r>
        <w:tab/>
      </w:r>
      <w:r>
        <w:fldChar w:fldCharType="begin"/>
      </w:r>
      <w:r>
        <w:instrText xml:space="preserve"> PAGEREF _Toc331161515 \h </w:instrText>
      </w:r>
      <w:r>
        <w:fldChar w:fldCharType="separate"/>
      </w:r>
      <w:r w:rsidR="002F0330">
        <w:t>63</w:t>
      </w:r>
      <w:r>
        <w:fldChar w:fldCharType="end"/>
      </w:r>
    </w:p>
    <w:p w:rsidR="00CB23A6" w:rsidRPr="00CB23A6" w:rsidRDefault="00CB23A6">
      <w:pPr>
        <w:pStyle w:val="TOC3"/>
      </w:pPr>
      <w:r w:rsidRPr="00CB23A6">
        <w:t>3.2.2</w:t>
      </w:r>
      <w:r w:rsidRPr="00CB23A6">
        <w:tab/>
      </w:r>
      <w:r>
        <w:t>Printing your Shipping Document</w:t>
      </w:r>
      <w:r>
        <w:tab/>
      </w:r>
      <w:r>
        <w:fldChar w:fldCharType="begin"/>
      </w:r>
      <w:r>
        <w:instrText xml:space="preserve"> PAGEREF _Toc331161517 \h </w:instrText>
      </w:r>
      <w:r>
        <w:fldChar w:fldCharType="separate"/>
      </w:r>
      <w:r w:rsidR="002F0330">
        <w:t>68</w:t>
      </w:r>
      <w:r>
        <w:fldChar w:fldCharType="end"/>
      </w:r>
    </w:p>
    <w:p w:rsidR="00CB23A6" w:rsidRPr="00CB23A6" w:rsidRDefault="00CB23A6">
      <w:pPr>
        <w:pStyle w:val="TOC3"/>
      </w:pPr>
      <w:r w:rsidRPr="00CB23A6">
        <w:t>3.2.3</w:t>
      </w:r>
      <w:r w:rsidRPr="00CB23A6">
        <w:tab/>
      </w:r>
      <w:r>
        <w:t>Changing a Shipping Document</w:t>
      </w:r>
      <w:r>
        <w:tab/>
      </w:r>
      <w:r>
        <w:fldChar w:fldCharType="begin"/>
      </w:r>
      <w:r>
        <w:instrText xml:space="preserve"> PAGEREF _Toc331161518 \h </w:instrText>
      </w:r>
      <w:r>
        <w:fldChar w:fldCharType="separate"/>
      </w:r>
      <w:r w:rsidR="002F0330">
        <w:t>68</w:t>
      </w:r>
      <w:r>
        <w:fldChar w:fldCharType="end"/>
      </w:r>
    </w:p>
    <w:p w:rsidR="00CB23A6" w:rsidRPr="00CB23A6" w:rsidRDefault="00CB23A6" w:rsidP="00CB23A6">
      <w:pPr>
        <w:pStyle w:val="TOC3"/>
      </w:pPr>
      <w:r w:rsidRPr="00CB23A6">
        <w:t>Chapter 4 ASN AND SHIPPING DOCUMENT PRE-RECEIPT PROCESS</w:t>
      </w:r>
      <w:r>
        <w:tab/>
      </w:r>
      <w:r>
        <w:fldChar w:fldCharType="begin"/>
      </w:r>
      <w:r>
        <w:instrText xml:space="preserve"> PAGEREF _Toc331161519 \h </w:instrText>
      </w:r>
      <w:r>
        <w:fldChar w:fldCharType="separate"/>
      </w:r>
      <w:r w:rsidR="002F0330">
        <w:t>69</w:t>
      </w:r>
      <w:r>
        <w:fldChar w:fldCharType="end"/>
      </w:r>
    </w:p>
    <w:p w:rsidR="00CB23A6" w:rsidRPr="00CB23A6" w:rsidRDefault="00CB23A6" w:rsidP="00CB23A6">
      <w:pPr>
        <w:pStyle w:val="TOC3"/>
      </w:pPr>
      <w:r w:rsidRPr="00AA5DE1">
        <w:t>4.1</w:t>
      </w:r>
      <w:r w:rsidRPr="00CB23A6">
        <w:tab/>
      </w:r>
      <w:r>
        <w:t>Display Pre-Receipt Status for your ASN</w:t>
      </w:r>
      <w:r>
        <w:tab/>
      </w:r>
      <w:r>
        <w:fldChar w:fldCharType="begin"/>
      </w:r>
      <w:r>
        <w:instrText xml:space="preserve"> PAGEREF _Toc331161521 \h </w:instrText>
      </w:r>
      <w:r>
        <w:fldChar w:fldCharType="separate"/>
      </w:r>
      <w:r w:rsidR="002F0330">
        <w:t>71</w:t>
      </w:r>
      <w:r>
        <w:fldChar w:fldCharType="end"/>
      </w:r>
    </w:p>
    <w:p w:rsidR="00CB23A6" w:rsidRPr="00CB23A6" w:rsidRDefault="00CB23A6" w:rsidP="00CB23A6">
      <w:pPr>
        <w:pStyle w:val="TOC3"/>
      </w:pPr>
      <w:r w:rsidRPr="00AA5DE1">
        <w:t>4.3</w:t>
      </w:r>
      <w:r w:rsidRPr="00CB23A6">
        <w:tab/>
      </w:r>
      <w:r>
        <w:t>Displaying a GRV</w:t>
      </w:r>
      <w:r>
        <w:tab/>
      </w:r>
      <w:r>
        <w:fldChar w:fldCharType="begin"/>
      </w:r>
      <w:r>
        <w:instrText xml:space="preserve"> PAGEREF _Toc331161524 \h </w:instrText>
      </w:r>
      <w:r>
        <w:fldChar w:fldCharType="separate"/>
      </w:r>
      <w:r w:rsidR="002F0330">
        <w:t>74</w:t>
      </w:r>
      <w:r>
        <w:fldChar w:fldCharType="end"/>
      </w:r>
    </w:p>
    <w:p w:rsidR="00CB23A6" w:rsidRPr="00CB23A6" w:rsidRDefault="00CB23A6" w:rsidP="00CB23A6">
      <w:pPr>
        <w:pStyle w:val="TOC3"/>
      </w:pPr>
      <w:r>
        <w:lastRenderedPageBreak/>
        <w:t>Chapter 5 SERVICE CONFIRMATION</w:t>
      </w:r>
      <w:r>
        <w:tab/>
      </w:r>
      <w:r>
        <w:fldChar w:fldCharType="begin"/>
      </w:r>
      <w:r>
        <w:instrText xml:space="preserve"> PAGEREF _Toc331161526 \h </w:instrText>
      </w:r>
      <w:r>
        <w:fldChar w:fldCharType="separate"/>
      </w:r>
      <w:r w:rsidR="002F0330">
        <w:t>76</w:t>
      </w:r>
      <w:r>
        <w:fldChar w:fldCharType="end"/>
      </w:r>
    </w:p>
    <w:p w:rsidR="00CB23A6" w:rsidRPr="00CB23A6" w:rsidRDefault="00CB23A6" w:rsidP="00CB23A6">
      <w:pPr>
        <w:pStyle w:val="TOC3"/>
      </w:pPr>
      <w:r w:rsidRPr="00AA5DE1">
        <w:t>5.1</w:t>
      </w:r>
      <w:r w:rsidRPr="00CB23A6">
        <w:tab/>
      </w:r>
      <w:r>
        <w:t>Create a Confirmation</w:t>
      </w:r>
      <w:r>
        <w:tab/>
      </w:r>
      <w:r>
        <w:fldChar w:fldCharType="begin"/>
      </w:r>
      <w:r>
        <w:instrText xml:space="preserve"> PAGEREF _Toc331161528 \h </w:instrText>
      </w:r>
      <w:r>
        <w:fldChar w:fldCharType="separate"/>
      </w:r>
      <w:r w:rsidR="002F0330">
        <w:t>78</w:t>
      </w:r>
      <w:r>
        <w:fldChar w:fldCharType="end"/>
      </w:r>
    </w:p>
    <w:p w:rsidR="00CB23A6" w:rsidRPr="00CB23A6" w:rsidRDefault="00CB23A6" w:rsidP="00CB23A6">
      <w:pPr>
        <w:pStyle w:val="TOC3"/>
      </w:pPr>
      <w:r w:rsidRPr="00AA5DE1">
        <w:t>5.2</w:t>
      </w:r>
      <w:r w:rsidRPr="00CB23A6">
        <w:tab/>
      </w:r>
      <w:r>
        <w:t>Viewing a Rejected Confirmation</w:t>
      </w:r>
      <w:r>
        <w:tab/>
      </w:r>
      <w:r>
        <w:fldChar w:fldCharType="begin"/>
      </w:r>
      <w:r>
        <w:instrText xml:space="preserve"> PAGEREF _Toc331161530 \h </w:instrText>
      </w:r>
      <w:r>
        <w:fldChar w:fldCharType="separate"/>
      </w:r>
      <w:r w:rsidR="002F0330">
        <w:t>82</w:t>
      </w:r>
      <w:r>
        <w:fldChar w:fldCharType="end"/>
      </w:r>
    </w:p>
    <w:p w:rsidR="00CB23A6" w:rsidRPr="00CB23A6" w:rsidRDefault="00CB23A6" w:rsidP="00CB23A6">
      <w:pPr>
        <w:pStyle w:val="TOC3"/>
      </w:pPr>
      <w:r>
        <w:t>Chapter 6 SUPPLIER NON CONFORMANCE MANAGEMENT</w:t>
      </w:r>
      <w:r>
        <w:tab/>
      </w:r>
      <w:r>
        <w:fldChar w:fldCharType="begin"/>
      </w:r>
      <w:r>
        <w:instrText xml:space="preserve"> PAGEREF _Toc331161531 \h </w:instrText>
      </w:r>
      <w:r>
        <w:fldChar w:fldCharType="separate"/>
      </w:r>
      <w:r w:rsidR="002F0330">
        <w:t>85</w:t>
      </w:r>
      <w:r>
        <w:fldChar w:fldCharType="end"/>
      </w:r>
    </w:p>
    <w:p w:rsidR="00CB23A6" w:rsidRPr="00CB23A6" w:rsidRDefault="00CB23A6" w:rsidP="00CB23A6">
      <w:pPr>
        <w:pStyle w:val="TOC3"/>
      </w:pPr>
      <w:r w:rsidRPr="00AA5DE1">
        <w:t>6.1</w:t>
      </w:r>
      <w:r w:rsidRPr="00CB23A6">
        <w:tab/>
      </w:r>
      <w:r>
        <w:t>Receiving an NCR</w:t>
      </w:r>
      <w:r>
        <w:tab/>
      </w:r>
      <w:r>
        <w:fldChar w:fldCharType="begin"/>
      </w:r>
      <w:r>
        <w:instrText xml:space="preserve"> PAGEREF _Toc331161533 \h </w:instrText>
      </w:r>
      <w:r>
        <w:fldChar w:fldCharType="separate"/>
      </w:r>
      <w:r w:rsidR="002F0330">
        <w:t>87</w:t>
      </w:r>
      <w:r>
        <w:fldChar w:fldCharType="end"/>
      </w:r>
    </w:p>
    <w:p w:rsidR="00CB23A6" w:rsidRPr="00CB23A6" w:rsidRDefault="00CB23A6" w:rsidP="00CB23A6">
      <w:pPr>
        <w:pStyle w:val="TOC3"/>
      </w:pPr>
      <w:r>
        <w:t>Chapter 7 FINANCE – INVOICE AND INVOICE STATEMENT SUBMISSION</w:t>
      </w:r>
      <w:r>
        <w:tab/>
      </w:r>
      <w:r>
        <w:fldChar w:fldCharType="begin"/>
      </w:r>
      <w:r>
        <w:instrText xml:space="preserve"> PAGEREF _Toc331161535 \h </w:instrText>
      </w:r>
      <w:r>
        <w:fldChar w:fldCharType="separate"/>
      </w:r>
      <w:r w:rsidR="002F0330">
        <w:t>93</w:t>
      </w:r>
      <w:r>
        <w:fldChar w:fldCharType="end"/>
      </w:r>
    </w:p>
    <w:p w:rsidR="00CB23A6" w:rsidRPr="00CB23A6" w:rsidRDefault="00CB23A6" w:rsidP="00CB23A6">
      <w:pPr>
        <w:pStyle w:val="TOC3"/>
      </w:pPr>
      <w:r w:rsidRPr="00AA5DE1">
        <w:t>7.1</w:t>
      </w:r>
      <w:r w:rsidRPr="00CB23A6">
        <w:tab/>
      </w:r>
      <w:r>
        <w:t>Display List of Supplier Invoices</w:t>
      </w:r>
      <w:r>
        <w:tab/>
      </w:r>
      <w:r>
        <w:fldChar w:fldCharType="begin"/>
      </w:r>
      <w:r>
        <w:instrText xml:space="preserve"> PAGEREF _Toc331161537 \h </w:instrText>
      </w:r>
      <w:r>
        <w:fldChar w:fldCharType="separate"/>
      </w:r>
      <w:r w:rsidR="002F0330">
        <w:t>95</w:t>
      </w:r>
      <w:r>
        <w:fldChar w:fldCharType="end"/>
      </w:r>
    </w:p>
    <w:p w:rsidR="00CB23A6" w:rsidRPr="00CB23A6" w:rsidRDefault="00CB23A6" w:rsidP="00CB23A6">
      <w:pPr>
        <w:pStyle w:val="TOC3"/>
      </w:pPr>
      <w:r w:rsidRPr="00AA5DE1">
        <w:t>7.2</w:t>
      </w:r>
      <w:r w:rsidRPr="00CB23A6">
        <w:tab/>
      </w:r>
      <w:r>
        <w:t>Creating a SUS Invoice for GRV</w:t>
      </w:r>
      <w:r>
        <w:tab/>
      </w:r>
      <w:r>
        <w:fldChar w:fldCharType="begin"/>
      </w:r>
      <w:r>
        <w:instrText xml:space="preserve"> PAGEREF _Toc331161539 \h </w:instrText>
      </w:r>
      <w:r>
        <w:fldChar w:fldCharType="separate"/>
      </w:r>
      <w:r w:rsidR="002F0330">
        <w:t>96</w:t>
      </w:r>
      <w:r>
        <w:fldChar w:fldCharType="end"/>
      </w:r>
    </w:p>
    <w:p w:rsidR="00CB23A6" w:rsidRPr="00CB23A6" w:rsidRDefault="00CB23A6" w:rsidP="00CB23A6">
      <w:pPr>
        <w:pStyle w:val="TOC3"/>
      </w:pPr>
      <w:r w:rsidRPr="00CB23A6">
        <w:t>7.2.1.2</w:t>
      </w:r>
      <w:r w:rsidRPr="00CB23A6">
        <w:tab/>
      </w:r>
      <w:r>
        <w:t>Attaching and Invoice and Invoice Statement</w:t>
      </w:r>
      <w:r>
        <w:tab/>
      </w:r>
      <w:r>
        <w:fldChar w:fldCharType="begin"/>
      </w:r>
      <w:r>
        <w:instrText xml:space="preserve"> PAGEREF _Toc331161542 \h </w:instrText>
      </w:r>
      <w:r>
        <w:fldChar w:fldCharType="separate"/>
      </w:r>
      <w:r w:rsidR="002F0330">
        <w:t>99</w:t>
      </w:r>
      <w:r>
        <w:fldChar w:fldCharType="end"/>
      </w:r>
    </w:p>
    <w:p w:rsidR="00CB23A6" w:rsidRPr="00CB23A6" w:rsidRDefault="00CB23A6">
      <w:pPr>
        <w:pStyle w:val="TOC3"/>
      </w:pPr>
      <w:r w:rsidRPr="00CB23A6">
        <w:t>7.2.2</w:t>
      </w:r>
      <w:r w:rsidRPr="00CB23A6">
        <w:tab/>
      </w:r>
      <w:r>
        <w:t>Creating a SUS Invoice for a Services</w:t>
      </w:r>
      <w:r>
        <w:tab/>
      </w:r>
      <w:r>
        <w:fldChar w:fldCharType="begin"/>
      </w:r>
      <w:r>
        <w:instrText xml:space="preserve"> PAGEREF _Toc331161543 \h </w:instrText>
      </w:r>
      <w:r>
        <w:fldChar w:fldCharType="separate"/>
      </w:r>
      <w:r w:rsidR="002F0330">
        <w:t>101</w:t>
      </w:r>
      <w:r>
        <w:fldChar w:fldCharType="end"/>
      </w:r>
    </w:p>
    <w:p w:rsidR="00CB23A6" w:rsidRPr="00CB23A6" w:rsidRDefault="00CB23A6" w:rsidP="00CB23A6">
      <w:pPr>
        <w:pStyle w:val="TOC3"/>
      </w:pPr>
      <w:r w:rsidRPr="00CB23A6">
        <w:t>7.2.2.2</w:t>
      </w:r>
      <w:r w:rsidRPr="00CB23A6">
        <w:tab/>
      </w:r>
      <w:r>
        <w:t>Attaching and Invoice and Invoice Statement</w:t>
      </w:r>
      <w:r>
        <w:tab/>
      </w:r>
      <w:r>
        <w:fldChar w:fldCharType="begin"/>
      </w:r>
      <w:r>
        <w:instrText xml:space="preserve"> PAGEREF _Toc331161545 \h </w:instrText>
      </w:r>
      <w:r>
        <w:fldChar w:fldCharType="separate"/>
      </w:r>
      <w:r w:rsidR="002F0330">
        <w:t>104</w:t>
      </w:r>
      <w:r>
        <w:fldChar w:fldCharType="end"/>
      </w:r>
    </w:p>
    <w:p w:rsidR="00CB23A6" w:rsidRPr="00CB23A6" w:rsidRDefault="00CB23A6" w:rsidP="00CB23A6">
      <w:pPr>
        <w:pStyle w:val="TOC3"/>
      </w:pPr>
      <w:r w:rsidRPr="00AA5DE1">
        <w:t>7.3</w:t>
      </w:r>
      <w:r w:rsidRPr="00CB23A6">
        <w:tab/>
      </w:r>
      <w:r>
        <w:t>Uploading Statements</w:t>
      </w:r>
      <w:r>
        <w:tab/>
      </w:r>
      <w:r>
        <w:fldChar w:fldCharType="begin"/>
      </w:r>
      <w:r>
        <w:instrText xml:space="preserve"> PAGEREF _Toc331161546 \h </w:instrText>
      </w:r>
      <w:r>
        <w:fldChar w:fldCharType="separate"/>
      </w:r>
      <w:r w:rsidR="002F0330">
        <w:t>106</w:t>
      </w:r>
      <w:r>
        <w:fldChar w:fldCharType="end"/>
      </w:r>
    </w:p>
    <w:p w:rsidR="00CB23A6" w:rsidRPr="00CB23A6" w:rsidRDefault="00CB23A6">
      <w:pPr>
        <w:pStyle w:val="TOC3"/>
      </w:pPr>
      <w:r w:rsidRPr="00CB23A6">
        <w:t>7.3.2</w:t>
      </w:r>
      <w:r w:rsidRPr="00CB23A6">
        <w:tab/>
      </w:r>
      <w:r>
        <w:t>Displaying Statements</w:t>
      </w:r>
      <w:r>
        <w:tab/>
      </w:r>
      <w:r>
        <w:fldChar w:fldCharType="begin"/>
      </w:r>
      <w:r>
        <w:instrText xml:space="preserve"> PAGEREF _Toc331161548 \h </w:instrText>
      </w:r>
      <w:r>
        <w:fldChar w:fldCharType="separate"/>
      </w:r>
      <w:r w:rsidR="002F0330">
        <w:t>109</w:t>
      </w:r>
      <w:r>
        <w:fldChar w:fldCharType="end"/>
      </w:r>
    </w:p>
    <w:p w:rsidR="00CB23A6" w:rsidRPr="00CB23A6" w:rsidRDefault="00CB23A6" w:rsidP="00CB23A6">
      <w:pPr>
        <w:pStyle w:val="TOC3"/>
      </w:pPr>
      <w:r w:rsidRPr="00AA5DE1">
        <w:t>7.4</w:t>
      </w:r>
      <w:r w:rsidRPr="00CB23A6">
        <w:tab/>
      </w:r>
      <w:r>
        <w:t>Managing Rejected Invoices and Statements</w:t>
      </w:r>
      <w:r>
        <w:tab/>
      </w:r>
      <w:r>
        <w:fldChar w:fldCharType="begin"/>
      </w:r>
      <w:r>
        <w:instrText xml:space="preserve"> PAGEREF _Toc331161549 \h </w:instrText>
      </w:r>
      <w:r>
        <w:fldChar w:fldCharType="separate"/>
      </w:r>
      <w:r w:rsidR="002F0330">
        <w:t>110</w:t>
      </w:r>
      <w:r>
        <w:fldChar w:fldCharType="end"/>
      </w:r>
    </w:p>
    <w:p w:rsidR="00CB23A6" w:rsidRPr="00CB23A6" w:rsidRDefault="00CB23A6">
      <w:pPr>
        <w:pStyle w:val="TOC3"/>
      </w:pPr>
      <w:r w:rsidRPr="00CB23A6">
        <w:t>7.4.2</w:t>
      </w:r>
      <w:r w:rsidRPr="00CB23A6">
        <w:tab/>
      </w:r>
      <w:r>
        <w:t>View Accepted Invoices</w:t>
      </w:r>
      <w:r>
        <w:tab/>
      </w:r>
      <w:r>
        <w:fldChar w:fldCharType="begin"/>
      </w:r>
      <w:r>
        <w:instrText xml:space="preserve"> PAGEREF _Toc331161551 \h </w:instrText>
      </w:r>
      <w:r>
        <w:fldChar w:fldCharType="separate"/>
      </w:r>
      <w:r w:rsidR="002F0330">
        <w:t>111</w:t>
      </w:r>
      <w:r>
        <w:fldChar w:fldCharType="end"/>
      </w:r>
    </w:p>
    <w:p w:rsidR="00CB23A6" w:rsidRPr="00CB23A6" w:rsidRDefault="00CB23A6">
      <w:pPr>
        <w:pStyle w:val="TOC3"/>
      </w:pPr>
      <w:r w:rsidRPr="00CB23A6">
        <w:t>7.4.3</w:t>
      </w:r>
      <w:r w:rsidRPr="00CB23A6">
        <w:tab/>
      </w:r>
      <w:r>
        <w:t>View Rejected Invoices</w:t>
      </w:r>
      <w:r>
        <w:tab/>
      </w:r>
      <w:r>
        <w:fldChar w:fldCharType="begin"/>
      </w:r>
      <w:r>
        <w:instrText xml:space="preserve"> PAGEREF _Toc331161553 \h </w:instrText>
      </w:r>
      <w:r>
        <w:fldChar w:fldCharType="separate"/>
      </w:r>
      <w:r w:rsidR="002F0330">
        <w:t>111</w:t>
      </w:r>
      <w:r>
        <w:fldChar w:fldCharType="end"/>
      </w:r>
    </w:p>
    <w:p w:rsidR="00CB23A6" w:rsidRPr="00CB23A6" w:rsidRDefault="00CB23A6" w:rsidP="00CB23A6">
      <w:pPr>
        <w:pStyle w:val="TOC3"/>
      </w:pPr>
      <w:r w:rsidRPr="00AA5DE1">
        <w:t>7.5</w:t>
      </w:r>
      <w:r w:rsidRPr="00CB23A6">
        <w:tab/>
      </w:r>
      <w:r>
        <w:t>Checking Payment Statuses on Invoices</w:t>
      </w:r>
      <w:r>
        <w:tab/>
      </w:r>
      <w:r>
        <w:fldChar w:fldCharType="begin"/>
      </w:r>
      <w:r>
        <w:instrText xml:space="preserve"> PAGEREF _Toc331161555 \h </w:instrText>
      </w:r>
      <w:r>
        <w:fldChar w:fldCharType="separate"/>
      </w:r>
      <w:r w:rsidR="002F0330">
        <w:t>113</w:t>
      </w:r>
      <w:r>
        <w:fldChar w:fldCharType="end"/>
      </w:r>
    </w:p>
    <w:p w:rsidR="00CB23A6" w:rsidRPr="00CB23A6" w:rsidRDefault="00CB23A6" w:rsidP="00CB23A6">
      <w:pPr>
        <w:pStyle w:val="TOC3"/>
      </w:pPr>
      <w:r w:rsidRPr="00AA5DE1">
        <w:t>7.6</w:t>
      </w:r>
      <w:r w:rsidRPr="00CB23A6">
        <w:tab/>
      </w:r>
      <w:r>
        <w:t>The Remittance Advice</w:t>
      </w:r>
      <w:r>
        <w:tab/>
      </w:r>
      <w:r>
        <w:fldChar w:fldCharType="begin"/>
      </w:r>
      <w:r>
        <w:instrText xml:space="preserve"> PAGEREF _Toc331161557 \h </w:instrText>
      </w:r>
      <w:r>
        <w:fldChar w:fldCharType="separate"/>
      </w:r>
      <w:r w:rsidR="002F0330">
        <w:t>115</w:t>
      </w:r>
      <w:r>
        <w:fldChar w:fldCharType="end"/>
      </w:r>
    </w:p>
    <w:p w:rsidR="00CB23A6" w:rsidRPr="00CB23A6" w:rsidRDefault="00CB23A6" w:rsidP="00CB23A6">
      <w:pPr>
        <w:pStyle w:val="TOC3"/>
      </w:pPr>
      <w:r w:rsidRPr="00CB23A6">
        <w:t>Chapter 8 BBBEE AND TAX CLEARANCE CERTIFICATES UPLOAD</w:t>
      </w:r>
      <w:r>
        <w:tab/>
      </w:r>
      <w:r>
        <w:fldChar w:fldCharType="begin"/>
      </w:r>
      <w:r>
        <w:instrText xml:space="preserve"> PAGEREF _Toc331161559 \h </w:instrText>
      </w:r>
      <w:r>
        <w:fldChar w:fldCharType="separate"/>
      </w:r>
      <w:r w:rsidR="002F0330">
        <w:t>117</w:t>
      </w:r>
      <w:r>
        <w:fldChar w:fldCharType="end"/>
      </w:r>
    </w:p>
    <w:p w:rsidR="00CB23A6" w:rsidRPr="00CB23A6" w:rsidRDefault="00CB23A6" w:rsidP="00CB23A6">
      <w:pPr>
        <w:pStyle w:val="TOC3"/>
      </w:pPr>
      <w:r w:rsidRPr="00AA5DE1">
        <w:t>8.1</w:t>
      </w:r>
      <w:r w:rsidRPr="00CB23A6">
        <w:tab/>
      </w:r>
      <w:r>
        <w:t>Uploading BBBEE Certificates</w:t>
      </w:r>
      <w:r>
        <w:tab/>
      </w:r>
      <w:r>
        <w:fldChar w:fldCharType="begin"/>
      </w:r>
      <w:r>
        <w:instrText xml:space="preserve"> PAGEREF _Toc331161561 \h </w:instrText>
      </w:r>
      <w:r>
        <w:fldChar w:fldCharType="separate"/>
      </w:r>
      <w:r w:rsidR="002F0330">
        <w:t>119</w:t>
      </w:r>
      <w:r>
        <w:fldChar w:fldCharType="end"/>
      </w:r>
    </w:p>
    <w:p w:rsidR="00CB23A6" w:rsidRPr="00CB23A6" w:rsidRDefault="00CB23A6" w:rsidP="00CB23A6">
      <w:pPr>
        <w:pStyle w:val="TOC3"/>
      </w:pPr>
      <w:r w:rsidRPr="00AA5DE1">
        <w:t>8.2</w:t>
      </w:r>
      <w:r w:rsidRPr="00CB23A6">
        <w:tab/>
      </w:r>
      <w:r>
        <w:t>Uploading Tax Clearance Certificate Certificates</w:t>
      </w:r>
      <w:r>
        <w:tab/>
      </w:r>
      <w:r>
        <w:fldChar w:fldCharType="begin"/>
      </w:r>
      <w:r>
        <w:instrText xml:space="preserve"> PAGEREF _Toc331161563 \h </w:instrText>
      </w:r>
      <w:r>
        <w:fldChar w:fldCharType="separate"/>
      </w:r>
      <w:r w:rsidR="002F0330">
        <w:t>122</w:t>
      </w:r>
      <w:r>
        <w:fldChar w:fldCharType="end"/>
      </w:r>
    </w:p>
    <w:p w:rsidR="00CB23A6" w:rsidRPr="00CB23A6" w:rsidRDefault="00CB23A6" w:rsidP="00CB23A6">
      <w:pPr>
        <w:pStyle w:val="TOC3"/>
      </w:pPr>
      <w:r>
        <w:t>Chapter 9 TRACKING AND REPORTING</w:t>
      </w:r>
      <w:r>
        <w:tab/>
      </w:r>
      <w:r>
        <w:fldChar w:fldCharType="begin"/>
      </w:r>
      <w:r>
        <w:instrText xml:space="preserve"> PAGEREF _Toc331161565 \h </w:instrText>
      </w:r>
      <w:r>
        <w:fldChar w:fldCharType="separate"/>
      </w:r>
      <w:r w:rsidR="002F0330">
        <w:t>127</w:t>
      </w:r>
      <w:r>
        <w:fldChar w:fldCharType="end"/>
      </w:r>
    </w:p>
    <w:p w:rsidR="00CB23A6" w:rsidRPr="00CB23A6" w:rsidRDefault="00CB23A6" w:rsidP="00CB23A6">
      <w:pPr>
        <w:pStyle w:val="TOC3"/>
      </w:pPr>
      <w:r w:rsidRPr="00AA5DE1">
        <w:t>9.1</w:t>
      </w:r>
      <w:r w:rsidRPr="00CB23A6">
        <w:tab/>
      </w:r>
      <w:r>
        <w:t>Demand Visibility Report</w:t>
      </w:r>
      <w:r>
        <w:tab/>
      </w:r>
      <w:r>
        <w:fldChar w:fldCharType="begin"/>
      </w:r>
      <w:r>
        <w:instrText xml:space="preserve"> PAGEREF _Toc331161566 \h </w:instrText>
      </w:r>
      <w:r>
        <w:fldChar w:fldCharType="separate"/>
      </w:r>
      <w:r w:rsidR="002F0330">
        <w:t>128</w:t>
      </w:r>
      <w:r>
        <w:fldChar w:fldCharType="end"/>
      </w:r>
    </w:p>
    <w:p w:rsidR="00CB23A6" w:rsidRPr="00CB23A6" w:rsidRDefault="00CB23A6" w:rsidP="00CB23A6">
      <w:pPr>
        <w:pStyle w:val="TOC3"/>
      </w:pPr>
      <w:r>
        <w:t>Chapter 10 SRM SUS CALL LOG AND SUPPORT</w:t>
      </w:r>
      <w:r>
        <w:tab/>
      </w:r>
      <w:r>
        <w:fldChar w:fldCharType="begin"/>
      </w:r>
      <w:r>
        <w:instrText xml:space="preserve"> PAGEREF _Toc331161568 \h </w:instrText>
      </w:r>
      <w:r>
        <w:fldChar w:fldCharType="separate"/>
      </w:r>
      <w:r w:rsidR="002F0330">
        <w:t>131</w:t>
      </w:r>
      <w:r>
        <w:fldChar w:fldCharType="end"/>
      </w:r>
    </w:p>
    <w:p w:rsidR="00CB23A6" w:rsidRPr="00CB23A6" w:rsidRDefault="00CB23A6" w:rsidP="00CB23A6">
      <w:pPr>
        <w:pStyle w:val="TOC3"/>
      </w:pPr>
      <w:r w:rsidRPr="00AA5DE1">
        <w:t>10.1</w:t>
      </w:r>
      <w:r w:rsidRPr="00CB23A6">
        <w:tab/>
      </w:r>
      <w:r>
        <w:t>PDF Attachments</w:t>
      </w:r>
      <w:r>
        <w:tab/>
      </w:r>
      <w:r>
        <w:fldChar w:fldCharType="begin"/>
      </w:r>
      <w:r>
        <w:instrText xml:space="preserve"> PAGEREF _Toc331161569 \h </w:instrText>
      </w:r>
      <w:r>
        <w:fldChar w:fldCharType="separate"/>
      </w:r>
      <w:r w:rsidR="002F0330">
        <w:t>132</w:t>
      </w:r>
      <w:r>
        <w:fldChar w:fldCharType="end"/>
      </w:r>
    </w:p>
    <w:p w:rsidR="00CB23A6" w:rsidRPr="00CB23A6" w:rsidRDefault="00CB23A6" w:rsidP="00CB23A6">
      <w:pPr>
        <w:pStyle w:val="TOC3"/>
      </w:pPr>
      <w:r w:rsidRPr="00AA5DE1">
        <w:t>10.2</w:t>
      </w:r>
      <w:r w:rsidRPr="00CB23A6">
        <w:tab/>
      </w:r>
      <w:r>
        <w:t>Logging a Call through SRM SUS</w:t>
      </w:r>
      <w:r>
        <w:tab/>
      </w:r>
      <w:r>
        <w:fldChar w:fldCharType="begin"/>
      </w:r>
      <w:r>
        <w:instrText xml:space="preserve"> PAGEREF _Toc331161570 \h </w:instrText>
      </w:r>
      <w:r>
        <w:fldChar w:fldCharType="separate"/>
      </w:r>
      <w:r w:rsidR="002F0330">
        <w:t>133</w:t>
      </w:r>
      <w:r>
        <w:fldChar w:fldCharType="end"/>
      </w:r>
    </w:p>
    <w:p w:rsidR="00CB23A6" w:rsidRPr="00CB23A6" w:rsidRDefault="00CB23A6">
      <w:pPr>
        <w:pStyle w:val="TOC3"/>
      </w:pPr>
      <w:r w:rsidRPr="00CB23A6">
        <w:t>10.2.2</w:t>
      </w:r>
      <w:r w:rsidRPr="00CB23A6">
        <w:tab/>
      </w:r>
      <w:r>
        <w:t>Attachments</w:t>
      </w:r>
      <w:r>
        <w:tab/>
      </w:r>
      <w:r>
        <w:fldChar w:fldCharType="begin"/>
      </w:r>
      <w:r>
        <w:instrText xml:space="preserve"> PAGEREF _Toc331161572 \h </w:instrText>
      </w:r>
      <w:r>
        <w:fldChar w:fldCharType="separate"/>
      </w:r>
      <w:r w:rsidR="002F0330">
        <w:t>135</w:t>
      </w:r>
      <w:r>
        <w:fldChar w:fldCharType="end"/>
      </w:r>
    </w:p>
    <w:p w:rsidR="00CB23A6" w:rsidRPr="00CB23A6" w:rsidRDefault="00CB23A6" w:rsidP="00CB23A6">
      <w:pPr>
        <w:pStyle w:val="TOC3"/>
      </w:pPr>
      <w:r w:rsidRPr="00AA5DE1">
        <w:t>10.3</w:t>
      </w:r>
      <w:r w:rsidRPr="00CB23A6">
        <w:tab/>
      </w:r>
      <w:r>
        <w:t>Logging a call with the Help Desk</w:t>
      </w:r>
      <w:r>
        <w:tab/>
      </w:r>
      <w:r>
        <w:fldChar w:fldCharType="begin"/>
      </w:r>
      <w:r>
        <w:instrText xml:space="preserve"> PAGEREF _Toc331161573 \h </w:instrText>
      </w:r>
      <w:r>
        <w:fldChar w:fldCharType="separate"/>
      </w:r>
      <w:r w:rsidR="002F0330">
        <w:t>137</w:t>
      </w:r>
      <w:r>
        <w:fldChar w:fldCharType="end"/>
      </w:r>
    </w:p>
    <w:p w:rsidR="00CB23A6" w:rsidRPr="00CB23A6" w:rsidRDefault="00CB23A6" w:rsidP="00CB23A6">
      <w:pPr>
        <w:pStyle w:val="TOC3"/>
      </w:pPr>
      <w:r w:rsidRPr="00AA5DE1">
        <w:t>10.4</w:t>
      </w:r>
      <w:r w:rsidRPr="00CB23A6">
        <w:tab/>
      </w:r>
      <w:r>
        <w:t>Escalating Call Response or Issues</w:t>
      </w:r>
      <w:r>
        <w:tab/>
      </w:r>
      <w:r>
        <w:fldChar w:fldCharType="begin"/>
      </w:r>
      <w:r>
        <w:instrText xml:space="preserve"> PAGEREF _Toc331161574 \h </w:instrText>
      </w:r>
      <w:r>
        <w:fldChar w:fldCharType="separate"/>
      </w:r>
      <w:r w:rsidR="002F0330">
        <w:t>137</w:t>
      </w:r>
      <w:r>
        <w:fldChar w:fldCharType="end"/>
      </w:r>
    </w:p>
    <w:p w:rsidR="00D75308" w:rsidRPr="00601D4D" w:rsidRDefault="003F060C" w:rsidP="000E0557">
      <w:pPr>
        <w:pStyle w:val="TOC3"/>
      </w:pPr>
      <w:r w:rsidRPr="00601D4D">
        <w:fldChar w:fldCharType="end"/>
      </w:r>
    </w:p>
    <w:p w:rsidR="00AB1134" w:rsidRPr="00C453CB" w:rsidRDefault="00AB1134" w:rsidP="00AB1134">
      <w:pPr>
        <w:pStyle w:val="tt-LGAboutChapter"/>
      </w:pPr>
      <w:r w:rsidRPr="00C453CB">
        <w:lastRenderedPageBreak/>
        <w:t>About this course</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0"/>
        <w:gridCol w:w="6"/>
        <w:gridCol w:w="4174"/>
      </w:tblGrid>
      <w:tr w:rsidR="00AB1134" w:rsidRPr="00C453CB" w:rsidTr="00715F4C">
        <w:trPr>
          <w:cantSplit/>
          <w:tblHeader/>
        </w:trPr>
        <w:tc>
          <w:tcPr>
            <w:tcW w:w="5170" w:type="dxa"/>
            <w:shd w:val="clear" w:color="auto" w:fill="D9D9D9"/>
            <w:vAlign w:val="center"/>
          </w:tcPr>
          <w:p w:rsidR="00AB1134" w:rsidRPr="00C453CB" w:rsidRDefault="00AB1134" w:rsidP="00715F4C">
            <w:pPr>
              <w:pStyle w:val="tt-LGTableHeaderText"/>
            </w:pPr>
            <w:r w:rsidRPr="00C453CB">
              <w:t>Instructional Designer/s</w:t>
            </w:r>
          </w:p>
        </w:tc>
        <w:tc>
          <w:tcPr>
            <w:tcW w:w="4180" w:type="dxa"/>
            <w:gridSpan w:val="2"/>
            <w:shd w:val="clear" w:color="auto" w:fill="D9D9D9"/>
            <w:vAlign w:val="center"/>
          </w:tcPr>
          <w:p w:rsidR="00AB1134" w:rsidRPr="00C453CB" w:rsidRDefault="00AB1134" w:rsidP="00715F4C">
            <w:pPr>
              <w:pStyle w:val="tt-LGTableHeaderText"/>
            </w:pPr>
            <w:r w:rsidRPr="00C453CB">
              <w:t>Capacity</w:t>
            </w:r>
          </w:p>
        </w:tc>
      </w:tr>
      <w:tr w:rsidR="00AB1134" w:rsidRPr="00C453CB" w:rsidTr="00715F4C">
        <w:trPr>
          <w:cantSplit/>
          <w:tblHeader/>
        </w:trPr>
        <w:tc>
          <w:tcPr>
            <w:tcW w:w="5170" w:type="dxa"/>
          </w:tcPr>
          <w:p w:rsidR="00AB1134" w:rsidRPr="00C453CB" w:rsidRDefault="00AB1134" w:rsidP="00715F4C">
            <w:pPr>
              <w:pStyle w:val="tt-LGTableText"/>
            </w:pPr>
            <w:r>
              <w:t>Tlale Mosimane</w:t>
            </w:r>
          </w:p>
        </w:tc>
        <w:tc>
          <w:tcPr>
            <w:tcW w:w="4180" w:type="dxa"/>
            <w:gridSpan w:val="2"/>
          </w:tcPr>
          <w:p w:rsidR="00AB1134" w:rsidRPr="00C453CB" w:rsidRDefault="00AB1134" w:rsidP="00715F4C">
            <w:pPr>
              <w:pStyle w:val="tt-LGTableText"/>
            </w:pPr>
            <w:r>
              <w:t>Change Management</w:t>
            </w:r>
          </w:p>
        </w:tc>
      </w:tr>
      <w:tr w:rsidR="00AB1134" w:rsidRPr="00C453CB" w:rsidTr="00715F4C">
        <w:trPr>
          <w:cantSplit/>
          <w:tblHeader/>
        </w:trPr>
        <w:tc>
          <w:tcPr>
            <w:tcW w:w="5170" w:type="dxa"/>
          </w:tcPr>
          <w:p w:rsidR="00AB1134" w:rsidRPr="00C453CB" w:rsidRDefault="00AB1134" w:rsidP="00715F4C">
            <w:pPr>
              <w:pStyle w:val="tt-LGTableText"/>
            </w:pPr>
          </w:p>
        </w:tc>
        <w:tc>
          <w:tcPr>
            <w:tcW w:w="4180" w:type="dxa"/>
            <w:gridSpan w:val="2"/>
          </w:tcPr>
          <w:p w:rsidR="00AB1134" w:rsidRPr="00C453CB" w:rsidRDefault="00AB1134" w:rsidP="00715F4C">
            <w:pPr>
              <w:pStyle w:val="tt-LGTableText"/>
            </w:pPr>
          </w:p>
        </w:tc>
      </w:tr>
      <w:tr w:rsidR="00AB1134" w:rsidRPr="00C453CB" w:rsidTr="00715F4C">
        <w:trPr>
          <w:cantSplit/>
          <w:tblHeader/>
        </w:trPr>
        <w:tc>
          <w:tcPr>
            <w:tcW w:w="5170" w:type="dxa"/>
            <w:tcBorders>
              <w:bottom w:val="single" w:sz="4" w:space="0" w:color="auto"/>
            </w:tcBorders>
          </w:tcPr>
          <w:p w:rsidR="00AB1134" w:rsidRPr="00C453CB" w:rsidRDefault="00AB1134" w:rsidP="00715F4C">
            <w:pPr>
              <w:pStyle w:val="tt-LGTableText"/>
            </w:pPr>
          </w:p>
        </w:tc>
        <w:tc>
          <w:tcPr>
            <w:tcW w:w="4180" w:type="dxa"/>
            <w:gridSpan w:val="2"/>
            <w:tcBorders>
              <w:bottom w:val="single" w:sz="4" w:space="0" w:color="auto"/>
            </w:tcBorders>
          </w:tcPr>
          <w:p w:rsidR="00AB1134" w:rsidRPr="00C453CB" w:rsidRDefault="00AB1134" w:rsidP="00715F4C">
            <w:pPr>
              <w:pStyle w:val="tt-LGTableText"/>
            </w:pPr>
          </w:p>
        </w:tc>
      </w:tr>
      <w:tr w:rsidR="00AB1134" w:rsidRPr="00C453CB" w:rsidTr="00715F4C">
        <w:trPr>
          <w:cantSplit/>
          <w:tblHeader/>
        </w:trPr>
        <w:tc>
          <w:tcPr>
            <w:tcW w:w="5176" w:type="dxa"/>
            <w:gridSpan w:val="2"/>
            <w:tcBorders>
              <w:right w:val="single" w:sz="6" w:space="0" w:color="auto"/>
            </w:tcBorders>
            <w:shd w:val="clear" w:color="auto" w:fill="D9D9D9"/>
          </w:tcPr>
          <w:p w:rsidR="00AB1134" w:rsidRPr="00C453CB" w:rsidRDefault="00AB1134" w:rsidP="00715F4C">
            <w:pPr>
              <w:pStyle w:val="tt-LGTableSub-HeaderText"/>
            </w:pPr>
            <w:r w:rsidRPr="00C453CB">
              <w:t>Contributors</w:t>
            </w:r>
          </w:p>
        </w:tc>
        <w:tc>
          <w:tcPr>
            <w:tcW w:w="4174" w:type="dxa"/>
            <w:tcBorders>
              <w:left w:val="single" w:sz="6" w:space="0" w:color="auto"/>
            </w:tcBorders>
            <w:shd w:val="clear" w:color="auto" w:fill="D9D9D9"/>
          </w:tcPr>
          <w:p w:rsidR="00AB1134" w:rsidRPr="00C453CB" w:rsidRDefault="00AB1134" w:rsidP="00715F4C">
            <w:pPr>
              <w:pStyle w:val="tt-LGTableSub-HeaderText"/>
            </w:pPr>
            <w:r w:rsidRPr="00C453CB">
              <w:t>Capacity</w:t>
            </w:r>
          </w:p>
        </w:tc>
      </w:tr>
      <w:tr w:rsidR="00AB1134" w:rsidRPr="00C453CB" w:rsidTr="00715F4C">
        <w:trPr>
          <w:cantSplit/>
          <w:tblHeader/>
        </w:trPr>
        <w:tc>
          <w:tcPr>
            <w:tcW w:w="5170" w:type="dxa"/>
          </w:tcPr>
          <w:p w:rsidR="00AB1134" w:rsidRPr="00C453CB" w:rsidRDefault="00AB1134" w:rsidP="00715F4C">
            <w:pPr>
              <w:pStyle w:val="tt-LGTableText"/>
            </w:pPr>
            <w:r>
              <w:t>Technical Project Team Members</w:t>
            </w:r>
          </w:p>
        </w:tc>
        <w:tc>
          <w:tcPr>
            <w:tcW w:w="4180" w:type="dxa"/>
            <w:gridSpan w:val="2"/>
          </w:tcPr>
          <w:p w:rsidR="00AB1134" w:rsidRPr="00C453CB" w:rsidRDefault="00AB1134" w:rsidP="00715F4C">
            <w:pPr>
              <w:pStyle w:val="tt-LGTableText"/>
            </w:pPr>
            <w:r>
              <w:t>Project team</w:t>
            </w:r>
          </w:p>
        </w:tc>
      </w:tr>
      <w:tr w:rsidR="00AB1134" w:rsidRPr="00C453CB" w:rsidTr="00715F4C">
        <w:trPr>
          <w:cantSplit/>
          <w:tblHeader/>
        </w:trPr>
        <w:tc>
          <w:tcPr>
            <w:tcW w:w="5170" w:type="dxa"/>
          </w:tcPr>
          <w:p w:rsidR="00AB1134" w:rsidRPr="00C453CB" w:rsidRDefault="00D950E1" w:rsidP="00D950E1">
            <w:pPr>
              <w:pStyle w:val="tt-LGTableText"/>
            </w:pPr>
            <w:r w:rsidRPr="00D950E1">
              <w:t>Umesh</w:t>
            </w:r>
            <w:r>
              <w:t xml:space="preserve"> C</w:t>
            </w:r>
            <w:r w:rsidRPr="00D950E1">
              <w:t xml:space="preserve">hannegowda </w:t>
            </w:r>
          </w:p>
        </w:tc>
        <w:tc>
          <w:tcPr>
            <w:tcW w:w="4180" w:type="dxa"/>
            <w:gridSpan w:val="2"/>
          </w:tcPr>
          <w:p w:rsidR="00AB1134" w:rsidRPr="00C453CB" w:rsidRDefault="00D950E1" w:rsidP="00715F4C">
            <w:pPr>
              <w:pStyle w:val="tt-LGTableText"/>
            </w:pPr>
            <w:r>
              <w:t>SAP SRM Consultant</w:t>
            </w:r>
          </w:p>
        </w:tc>
      </w:tr>
      <w:tr w:rsidR="00AB1134" w:rsidRPr="00C453CB" w:rsidTr="00715F4C">
        <w:trPr>
          <w:cantSplit/>
          <w:tblHeader/>
        </w:trPr>
        <w:tc>
          <w:tcPr>
            <w:tcW w:w="5170" w:type="dxa"/>
          </w:tcPr>
          <w:p w:rsidR="00AB1134" w:rsidRPr="00C453CB" w:rsidRDefault="00D950E1" w:rsidP="00715F4C">
            <w:pPr>
              <w:pStyle w:val="tt-LGTableText"/>
            </w:pPr>
            <w:r>
              <w:t>Thabo Sereko</w:t>
            </w:r>
          </w:p>
        </w:tc>
        <w:tc>
          <w:tcPr>
            <w:tcW w:w="4180" w:type="dxa"/>
            <w:gridSpan w:val="2"/>
          </w:tcPr>
          <w:p w:rsidR="00AB1134" w:rsidRPr="00C453CB" w:rsidRDefault="00D950E1" w:rsidP="00CB23A6">
            <w:pPr>
              <w:pStyle w:val="tt-LGTableText"/>
            </w:pPr>
            <w:r>
              <w:t>ICT Logistics</w:t>
            </w:r>
            <w:r w:rsidR="00AE1AD4">
              <w:t xml:space="preserve"> Inbound Team Lead</w:t>
            </w:r>
          </w:p>
        </w:tc>
      </w:tr>
    </w:tbl>
    <w:p w:rsidR="00AB1134" w:rsidRPr="00C453CB" w:rsidRDefault="00AB1134" w:rsidP="00AB1134">
      <w:pPr>
        <w:pStyle w:val="Normaltt-LGPro"/>
      </w:pPr>
    </w:p>
    <w:p w:rsidR="00AB1134" w:rsidRPr="00C453CB" w:rsidRDefault="00AB1134" w:rsidP="00AB1134">
      <w:pPr>
        <w:pStyle w:val="Normaltt-LGPr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8035"/>
      </w:tblGrid>
      <w:tr w:rsidR="00AB1134" w:rsidRPr="00C453CB" w:rsidTr="003D4923">
        <w:trPr>
          <w:cantSplit/>
        </w:trPr>
        <w:tc>
          <w:tcPr>
            <w:tcW w:w="1540" w:type="dxa"/>
            <w:tcMar>
              <w:top w:w="57" w:type="dxa"/>
            </w:tcMar>
          </w:tcPr>
          <w:p w:rsidR="00AB1134" w:rsidRPr="00C453CB" w:rsidRDefault="00AB1134" w:rsidP="00715F4C">
            <w:pPr>
              <w:pStyle w:val="Normaltt-LGPro"/>
              <w:jc w:val="center"/>
            </w:pPr>
            <w:r>
              <w:rPr>
                <w:noProof/>
                <w:lang w:eastAsia="en-ZA"/>
              </w:rPr>
              <w:drawing>
                <wp:inline distT="0" distB="0" distL="0" distR="0" wp14:anchorId="60C8DBCF" wp14:editId="14A571CA">
                  <wp:extent cx="584200" cy="584200"/>
                  <wp:effectExtent l="0" t="0" r="6350" b="6350"/>
                  <wp:docPr id="754" name="Picture 1" descr="Description: Exec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xec Over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35" w:type="dxa"/>
          </w:tcPr>
          <w:p w:rsidR="00AB1134" w:rsidRPr="00C453CB" w:rsidRDefault="00AB1134" w:rsidP="00715F4C">
            <w:pPr>
              <w:pStyle w:val="tt-LGIconpostHeadingforTOC"/>
            </w:pPr>
            <w:bookmarkStart w:id="13" w:name="_Toc326830603"/>
            <w:bookmarkStart w:id="14" w:name="_Toc331161477"/>
            <w:r w:rsidRPr="00C453CB">
              <w:t>Executive Summary</w:t>
            </w:r>
            <w:bookmarkEnd w:id="13"/>
            <w:bookmarkEnd w:id="14"/>
          </w:p>
        </w:tc>
      </w:tr>
    </w:tbl>
    <w:p w:rsidR="00AB1134" w:rsidRDefault="00AB1134" w:rsidP="00AB1134">
      <w:pPr>
        <w:pStyle w:val="tt-LGTextBlock"/>
        <w:ind w:left="0"/>
        <w:rPr>
          <w:vertAlign w:val="subscript"/>
        </w:rPr>
      </w:pPr>
    </w:p>
    <w:p w:rsidR="006404B3" w:rsidRPr="00BB10E9" w:rsidRDefault="006404B3" w:rsidP="006404B3">
      <w:pPr>
        <w:pStyle w:val="tt-LGTextBlock"/>
        <w:ind w:left="0"/>
        <w:jc w:val="both"/>
      </w:pPr>
      <w:r w:rsidRPr="00BB10E9">
        <w:t>As part of an on-going effort to improve systems and operating procedur</w:t>
      </w:r>
      <w:r w:rsidR="0003149D">
        <w:t>es Transnet Engineering (T</w:t>
      </w:r>
      <w:r w:rsidRPr="00BB10E9">
        <w:t xml:space="preserve">E) adopted the Lean Six Sigma as a strategy to develop and transform the organisation into an efficient World Class Organisation. </w:t>
      </w:r>
    </w:p>
    <w:p w:rsidR="004E2139" w:rsidRDefault="004E2139" w:rsidP="006D71A0">
      <w:pPr>
        <w:pStyle w:val="tt-LGTextBlock"/>
        <w:ind w:left="0"/>
        <w:jc w:val="both"/>
      </w:pPr>
    </w:p>
    <w:p w:rsidR="006D71A0" w:rsidRPr="00BB10E9" w:rsidRDefault="006D71A0" w:rsidP="006D71A0">
      <w:pPr>
        <w:pStyle w:val="tt-LGTextBlock"/>
        <w:ind w:left="0"/>
        <w:jc w:val="both"/>
      </w:pPr>
      <w:r>
        <w:t xml:space="preserve">For all the divisions impacted to effectively support and help Transnet </w:t>
      </w:r>
      <w:r w:rsidRPr="00BB10E9">
        <w:t>meet its targets as a national carrier</w:t>
      </w:r>
      <w:r w:rsidR="0003149D">
        <w:t>, T</w:t>
      </w:r>
      <w:r>
        <w:t xml:space="preserve">E </w:t>
      </w:r>
      <w:r w:rsidRPr="00BB10E9">
        <w:t>has to implement world class systems in order to reach its organisational objectives</w:t>
      </w:r>
      <w:r>
        <w:t xml:space="preserve">. </w:t>
      </w:r>
      <w:r w:rsidRPr="00BB10E9">
        <w:t>Supplier Relationships Management (SRM)</w:t>
      </w:r>
      <w:r>
        <w:t xml:space="preserve"> is one of these initiatives to implement enabling technology to support its vision</w:t>
      </w:r>
      <w:r w:rsidRPr="00BB10E9">
        <w:t>.</w:t>
      </w:r>
    </w:p>
    <w:p w:rsidR="006404B3" w:rsidRPr="00BB10E9" w:rsidRDefault="006404B3" w:rsidP="006404B3">
      <w:pPr>
        <w:pStyle w:val="tt-LGTextBlock"/>
        <w:ind w:left="0"/>
        <w:jc w:val="both"/>
      </w:pPr>
    </w:p>
    <w:p w:rsidR="006404B3" w:rsidRPr="00BB10E9" w:rsidRDefault="006404B3" w:rsidP="006404B3">
      <w:pPr>
        <w:pStyle w:val="tt-LGTextBlock"/>
        <w:ind w:left="0"/>
        <w:jc w:val="both"/>
      </w:pPr>
      <w:r w:rsidRPr="00BB10E9">
        <w:rPr>
          <w:lang w:val="en-US"/>
        </w:rPr>
        <w:t>Supplier Relationship Management (SRM) is part of the SAP suite and allows for a comprehensive approach to managing an organi</w:t>
      </w:r>
      <w:r>
        <w:rPr>
          <w:lang w:val="en-US"/>
        </w:rPr>
        <w:t>sation’s interactions with companies</w:t>
      </w:r>
      <w:r w:rsidRPr="00BB10E9">
        <w:rPr>
          <w:lang w:val="en-US"/>
        </w:rPr>
        <w:t xml:space="preserve"> that supply the products and services it uses. It defines “</w:t>
      </w:r>
      <w:r w:rsidRPr="00BB10E9">
        <w:rPr>
          <w:b/>
          <w:bCs/>
          <w:lang w:val="en-US"/>
        </w:rPr>
        <w:t>HOW</w:t>
      </w:r>
      <w:r w:rsidR="0003149D">
        <w:rPr>
          <w:lang w:val="en-US"/>
        </w:rPr>
        <w:t xml:space="preserve">” Transnet </w:t>
      </w:r>
      <w:r w:rsidRPr="00BB10E9">
        <w:rPr>
          <w:lang w:val="en-US"/>
        </w:rPr>
        <w:t xml:space="preserve">Engineering interacts with its supplier. It also integrates policies, procedures, people, processes and collaborative systems to create a supplier facing interface. </w:t>
      </w:r>
      <w:r w:rsidR="0003149D">
        <w:t>In the case of T</w:t>
      </w:r>
      <w:r w:rsidRPr="00BB10E9">
        <w:t xml:space="preserve">E </w:t>
      </w:r>
      <w:r>
        <w:t>t</w:t>
      </w:r>
      <w:r w:rsidRPr="00BB10E9">
        <w:t>his supplier facing interface was in the form of Supplier Self Service (SUS). As such the project is always referred to as SRM SUS (</w:t>
      </w:r>
      <w:r w:rsidRPr="00BB10E9">
        <w:rPr>
          <w:lang w:val="en-US"/>
        </w:rPr>
        <w:t xml:space="preserve">Supplier Relationship Management </w:t>
      </w:r>
      <w:r w:rsidRPr="00BB10E9">
        <w:t>the form of Supplier Self Service).</w:t>
      </w:r>
    </w:p>
    <w:p w:rsidR="006404B3" w:rsidRPr="00BB10E9" w:rsidRDefault="006404B3" w:rsidP="006404B3">
      <w:pPr>
        <w:pStyle w:val="tt-LGTextBlock"/>
        <w:ind w:left="0"/>
        <w:jc w:val="both"/>
      </w:pPr>
    </w:p>
    <w:p w:rsidR="006404B3" w:rsidRDefault="006404B3" w:rsidP="006404B3">
      <w:pPr>
        <w:pStyle w:val="tt-LGTextBlock"/>
        <w:ind w:left="0"/>
        <w:jc w:val="both"/>
      </w:pPr>
      <w:r w:rsidRPr="00BB10E9">
        <w:t xml:space="preserve">SRM is primarily a Supply Management function which plays a very critical role in ensuring the procurement of goods </w:t>
      </w:r>
      <w:r>
        <w:t>and services so that that our organis</w:t>
      </w:r>
      <w:r w:rsidRPr="00BB10E9">
        <w:t>ational objectives are carried out in a seamless manner. SRM allows Supply Management to do</w:t>
      </w:r>
      <w:r>
        <w:t xml:space="preserve"> this by ens</w:t>
      </w:r>
      <w:r w:rsidR="0003149D">
        <w:t>uring that T</w:t>
      </w:r>
      <w:r>
        <w:t xml:space="preserve">E </w:t>
      </w:r>
      <w:r w:rsidRPr="00BB10E9">
        <w:t>strengthened relationships with its suppliers</w:t>
      </w:r>
      <w:r>
        <w:t xml:space="preserve"> through availability of information and enabling technologies</w:t>
      </w:r>
      <w:r w:rsidRPr="00BB10E9">
        <w:t xml:space="preserve">. </w:t>
      </w:r>
      <w:r>
        <w:t xml:space="preserve"> </w:t>
      </w:r>
    </w:p>
    <w:p w:rsidR="006404B3" w:rsidRDefault="006404B3" w:rsidP="006404B3">
      <w:pPr>
        <w:pStyle w:val="tt-LGTextBlock"/>
        <w:ind w:left="0"/>
        <w:jc w:val="both"/>
      </w:pPr>
      <w:r>
        <w:t>In Phase 3, SRM extends the procurement functionality of the solution by including the Logistics (receiving of goods and services) and the payment functions. The entire ‘</w:t>
      </w:r>
      <w:r w:rsidRPr="00CB002D">
        <w:rPr>
          <w:b/>
        </w:rPr>
        <w:t>Procure to Pay</w:t>
      </w:r>
      <w:r>
        <w:rPr>
          <w:b/>
        </w:rPr>
        <w:t>’</w:t>
      </w:r>
      <w:r>
        <w:t xml:space="preserve"> process is now addressed within the Portal solution, as well as the Quality Manage</w:t>
      </w:r>
      <w:r w:rsidR="0003149D">
        <w:t xml:space="preserve">ment function of the Procure to </w:t>
      </w:r>
      <w:r w:rsidR="005F2762">
        <w:t>pay</w:t>
      </w:r>
      <w:r>
        <w:t xml:space="preserve"> process.</w:t>
      </w:r>
    </w:p>
    <w:p w:rsidR="006404B3" w:rsidRDefault="006404B3" w:rsidP="006404B3">
      <w:pPr>
        <w:pStyle w:val="tt-LGTextBlock"/>
        <w:ind w:left="0"/>
        <w:jc w:val="both"/>
      </w:pPr>
    </w:p>
    <w:p w:rsidR="006404B3" w:rsidRPr="00BB10E9" w:rsidRDefault="006404B3" w:rsidP="006404B3">
      <w:pPr>
        <w:pStyle w:val="tt-LGTextBlock"/>
        <w:ind w:left="0"/>
        <w:jc w:val="both"/>
      </w:pPr>
      <w:r w:rsidRPr="00BB10E9">
        <w:t>The following benefits from a Supply Management perspective can be expected:</w:t>
      </w:r>
    </w:p>
    <w:p w:rsidR="006404B3" w:rsidRPr="00BB10E9" w:rsidRDefault="006404B3" w:rsidP="006404B3">
      <w:pPr>
        <w:pStyle w:val="tt-LGTextBlock"/>
        <w:numPr>
          <w:ilvl w:val="0"/>
          <w:numId w:val="27"/>
        </w:numPr>
        <w:jc w:val="both"/>
        <w:rPr>
          <w:lang w:val="en-US"/>
        </w:rPr>
      </w:pPr>
      <w:r w:rsidRPr="00BB10E9">
        <w:rPr>
          <w:lang w:val="en-US"/>
        </w:rPr>
        <w:t>Enhancement of co-operation and quality of information flows</w:t>
      </w:r>
    </w:p>
    <w:p w:rsidR="006404B3" w:rsidRPr="00BB10E9" w:rsidRDefault="006404B3" w:rsidP="006404B3">
      <w:pPr>
        <w:pStyle w:val="tt-LGTextBlock"/>
        <w:numPr>
          <w:ilvl w:val="0"/>
          <w:numId w:val="27"/>
        </w:numPr>
        <w:jc w:val="both"/>
        <w:rPr>
          <w:lang w:val="en-US"/>
        </w:rPr>
      </w:pPr>
      <w:r w:rsidRPr="00BB10E9">
        <w:rPr>
          <w:lang w:val="en-US"/>
        </w:rPr>
        <w:t>Security of supply and leverage through negotiation of better deals from suppliers</w:t>
      </w:r>
    </w:p>
    <w:p w:rsidR="006404B3" w:rsidRPr="00BB10E9" w:rsidRDefault="006404B3" w:rsidP="006404B3">
      <w:pPr>
        <w:pStyle w:val="tt-LGTextBlock"/>
        <w:numPr>
          <w:ilvl w:val="0"/>
          <w:numId w:val="27"/>
        </w:numPr>
        <w:jc w:val="both"/>
        <w:rPr>
          <w:lang w:val="en-US"/>
        </w:rPr>
      </w:pPr>
      <w:r w:rsidRPr="00BB10E9">
        <w:rPr>
          <w:lang w:val="en-US"/>
        </w:rPr>
        <w:t>Continuous improvement with suppliers by encouraging innovation</w:t>
      </w:r>
    </w:p>
    <w:p w:rsidR="006404B3" w:rsidRPr="00BB10E9" w:rsidRDefault="006404B3" w:rsidP="006404B3">
      <w:pPr>
        <w:pStyle w:val="tt-LGTextBlock"/>
        <w:numPr>
          <w:ilvl w:val="0"/>
          <w:numId w:val="27"/>
        </w:numPr>
        <w:jc w:val="both"/>
        <w:rPr>
          <w:lang w:val="en-US"/>
        </w:rPr>
      </w:pPr>
      <w:r w:rsidRPr="00BB10E9">
        <w:rPr>
          <w:lang w:val="en-US"/>
        </w:rPr>
        <w:t>Compliance with contracts and regulations</w:t>
      </w:r>
    </w:p>
    <w:p w:rsidR="006404B3" w:rsidRPr="00BB10E9" w:rsidRDefault="006404B3" w:rsidP="006404B3">
      <w:pPr>
        <w:pStyle w:val="tt-LGTextBlock"/>
        <w:numPr>
          <w:ilvl w:val="0"/>
          <w:numId w:val="27"/>
        </w:numPr>
        <w:jc w:val="both"/>
        <w:rPr>
          <w:lang w:val="en-US"/>
        </w:rPr>
      </w:pPr>
      <w:r w:rsidRPr="00BB10E9">
        <w:rPr>
          <w:lang w:val="en-US"/>
        </w:rPr>
        <w:t>Better risk control through better information flows</w:t>
      </w:r>
    </w:p>
    <w:p w:rsidR="006404B3" w:rsidRPr="00BB10E9" w:rsidRDefault="006404B3" w:rsidP="006404B3">
      <w:pPr>
        <w:pStyle w:val="tt-LGTextBlock"/>
        <w:numPr>
          <w:ilvl w:val="0"/>
          <w:numId w:val="27"/>
        </w:numPr>
        <w:jc w:val="both"/>
        <w:rPr>
          <w:lang w:val="en-US"/>
        </w:rPr>
      </w:pPr>
      <w:r w:rsidRPr="00BB10E9">
        <w:rPr>
          <w:lang w:val="en-US"/>
        </w:rPr>
        <w:t>Lean processes and consolidation of supplier base</w:t>
      </w:r>
    </w:p>
    <w:p w:rsidR="006404B3" w:rsidRPr="00BB10E9" w:rsidRDefault="006404B3" w:rsidP="006404B3">
      <w:pPr>
        <w:pStyle w:val="tt-LGTextBlock"/>
        <w:numPr>
          <w:ilvl w:val="0"/>
          <w:numId w:val="27"/>
        </w:numPr>
        <w:jc w:val="both"/>
        <w:rPr>
          <w:lang w:val="en-US"/>
        </w:rPr>
      </w:pPr>
      <w:r w:rsidRPr="00BB10E9">
        <w:rPr>
          <w:lang w:val="en-US"/>
        </w:rPr>
        <w:t xml:space="preserve">Reduction of cycle times and process costs and better value for money </w:t>
      </w:r>
    </w:p>
    <w:p w:rsidR="006404B3" w:rsidRPr="00BB10E9" w:rsidRDefault="006404B3" w:rsidP="006404B3">
      <w:pPr>
        <w:pStyle w:val="tt-LGTextBlock"/>
        <w:numPr>
          <w:ilvl w:val="0"/>
          <w:numId w:val="27"/>
        </w:numPr>
        <w:jc w:val="both"/>
        <w:rPr>
          <w:lang w:val="en-US"/>
        </w:rPr>
      </w:pPr>
      <w:r w:rsidRPr="00BB10E9">
        <w:rPr>
          <w:lang w:val="en-US"/>
        </w:rPr>
        <w:t>Improvement of process quality</w:t>
      </w:r>
    </w:p>
    <w:p w:rsidR="006404B3" w:rsidRPr="00BB10E9" w:rsidRDefault="006404B3" w:rsidP="006404B3">
      <w:pPr>
        <w:pStyle w:val="tt-LGTextBlock"/>
        <w:ind w:left="360"/>
        <w:jc w:val="both"/>
        <w:rPr>
          <w:lang w:val="en-US"/>
        </w:rPr>
      </w:pPr>
    </w:p>
    <w:p w:rsidR="006404B3" w:rsidRPr="00BB10E9" w:rsidRDefault="006404B3" w:rsidP="006404B3">
      <w:pPr>
        <w:pStyle w:val="tt-LGTextBlock"/>
        <w:ind w:left="360"/>
        <w:jc w:val="both"/>
        <w:rPr>
          <w:lang w:val="en-US"/>
        </w:rPr>
      </w:pPr>
      <w:r w:rsidRPr="00BB10E9">
        <w:rPr>
          <w:lang w:val="en-US"/>
        </w:rPr>
        <w:t>SAP SRM enables an organisation to:</w:t>
      </w:r>
    </w:p>
    <w:p w:rsidR="006404B3" w:rsidRPr="00BB10E9" w:rsidRDefault="006404B3" w:rsidP="006404B3">
      <w:pPr>
        <w:pStyle w:val="tt-LGTextBlock"/>
        <w:numPr>
          <w:ilvl w:val="1"/>
          <w:numId w:val="27"/>
        </w:numPr>
        <w:jc w:val="both"/>
        <w:rPr>
          <w:lang w:val="en-US"/>
        </w:rPr>
      </w:pPr>
      <w:r w:rsidRPr="00BB10E9">
        <w:rPr>
          <w:lang w:val="en-US"/>
        </w:rPr>
        <w:t>Optimize your procurement strategy</w:t>
      </w:r>
    </w:p>
    <w:p w:rsidR="006404B3" w:rsidRPr="00BB10E9" w:rsidRDefault="006404B3" w:rsidP="006404B3">
      <w:pPr>
        <w:pStyle w:val="tt-LGTextBlock"/>
        <w:numPr>
          <w:ilvl w:val="1"/>
          <w:numId w:val="27"/>
        </w:numPr>
        <w:jc w:val="both"/>
        <w:rPr>
          <w:lang w:val="en-US"/>
        </w:rPr>
      </w:pPr>
      <w:r w:rsidRPr="00BB10E9">
        <w:rPr>
          <w:lang w:val="en-US"/>
        </w:rPr>
        <w:t>Work more effectively with your supplier pool</w:t>
      </w:r>
    </w:p>
    <w:p w:rsidR="006404B3" w:rsidRDefault="006404B3" w:rsidP="006404B3">
      <w:pPr>
        <w:pStyle w:val="tt-LGTextBlock"/>
        <w:numPr>
          <w:ilvl w:val="1"/>
          <w:numId w:val="27"/>
        </w:numPr>
        <w:jc w:val="both"/>
        <w:rPr>
          <w:lang w:val="en-US"/>
        </w:rPr>
      </w:pPr>
      <w:r w:rsidRPr="00BB10E9">
        <w:rPr>
          <w:lang w:val="en-US"/>
        </w:rPr>
        <w:t>Impr</w:t>
      </w:r>
      <w:r>
        <w:rPr>
          <w:lang w:val="en-US"/>
        </w:rPr>
        <w:t>ove your supplier relationships</w:t>
      </w:r>
    </w:p>
    <w:p w:rsidR="006404B3" w:rsidRPr="00BB10E9" w:rsidRDefault="006404B3" w:rsidP="006404B3">
      <w:pPr>
        <w:pStyle w:val="tt-LGTextBlock"/>
        <w:ind w:left="1440"/>
        <w:jc w:val="both"/>
        <w:rPr>
          <w:lang w:val="en-US"/>
        </w:rPr>
      </w:pPr>
    </w:p>
    <w:p w:rsidR="006404B3" w:rsidRPr="00BB10E9" w:rsidRDefault="006404B3" w:rsidP="006404B3">
      <w:pPr>
        <w:pStyle w:val="tt-LGTextBlock"/>
        <w:numPr>
          <w:ilvl w:val="0"/>
          <w:numId w:val="27"/>
        </w:numPr>
        <w:jc w:val="both"/>
        <w:rPr>
          <w:lang w:val="en-US"/>
        </w:rPr>
      </w:pPr>
      <w:r w:rsidRPr="00BB10E9">
        <w:rPr>
          <w:lang w:val="en-US"/>
        </w:rPr>
        <w:t>SAP SRM allows an organisation to:</w:t>
      </w:r>
    </w:p>
    <w:p w:rsidR="006404B3" w:rsidRPr="00BB10E9" w:rsidRDefault="006404B3" w:rsidP="006404B3">
      <w:pPr>
        <w:pStyle w:val="tt-LGTextBlock"/>
        <w:numPr>
          <w:ilvl w:val="1"/>
          <w:numId w:val="27"/>
        </w:numPr>
        <w:jc w:val="both"/>
        <w:rPr>
          <w:lang w:val="en-US"/>
        </w:rPr>
      </w:pPr>
      <w:r w:rsidRPr="00BB10E9">
        <w:rPr>
          <w:lang w:val="en-US"/>
        </w:rPr>
        <w:t>Examine and forecast purchasing behavior</w:t>
      </w:r>
    </w:p>
    <w:p w:rsidR="006404B3" w:rsidRPr="00BB10E9" w:rsidRDefault="006404B3" w:rsidP="006404B3">
      <w:pPr>
        <w:pStyle w:val="tt-LGTextBlock"/>
        <w:numPr>
          <w:ilvl w:val="1"/>
          <w:numId w:val="27"/>
        </w:numPr>
        <w:jc w:val="both"/>
        <w:rPr>
          <w:lang w:val="en-US"/>
        </w:rPr>
      </w:pPr>
      <w:r w:rsidRPr="00BB10E9">
        <w:rPr>
          <w:lang w:val="en-US"/>
        </w:rPr>
        <w:t>Shorten procurement cycle</w:t>
      </w:r>
    </w:p>
    <w:p w:rsidR="006404B3" w:rsidRPr="00BB10E9" w:rsidRDefault="006404B3" w:rsidP="006404B3">
      <w:pPr>
        <w:pStyle w:val="tt-LGTextBlock"/>
        <w:numPr>
          <w:ilvl w:val="1"/>
          <w:numId w:val="27"/>
        </w:numPr>
        <w:jc w:val="both"/>
        <w:rPr>
          <w:lang w:val="en-US"/>
        </w:rPr>
      </w:pPr>
      <w:r w:rsidRPr="00BB10E9">
        <w:rPr>
          <w:lang w:val="en-US"/>
        </w:rPr>
        <w:t>Work with your partners in real time</w:t>
      </w:r>
    </w:p>
    <w:p w:rsidR="006404B3" w:rsidRPr="00BB10E9" w:rsidRDefault="006404B3" w:rsidP="006404B3">
      <w:pPr>
        <w:pStyle w:val="tt-LGTextBlock"/>
        <w:numPr>
          <w:ilvl w:val="1"/>
          <w:numId w:val="27"/>
        </w:numPr>
        <w:jc w:val="both"/>
        <w:rPr>
          <w:lang w:val="en-US"/>
        </w:rPr>
      </w:pPr>
      <w:r w:rsidRPr="00BB10E9">
        <w:rPr>
          <w:lang w:val="en-US"/>
        </w:rPr>
        <w:t>Improve efficiency</w:t>
      </w:r>
    </w:p>
    <w:p w:rsidR="006404B3" w:rsidRPr="00BB10E9" w:rsidRDefault="006404B3" w:rsidP="006404B3">
      <w:pPr>
        <w:pStyle w:val="tt-LGTextBlock"/>
        <w:numPr>
          <w:ilvl w:val="1"/>
          <w:numId w:val="27"/>
        </w:numPr>
        <w:jc w:val="both"/>
        <w:rPr>
          <w:lang w:val="en-US"/>
        </w:rPr>
      </w:pPr>
      <w:r w:rsidRPr="00BB10E9">
        <w:rPr>
          <w:lang w:val="en-US"/>
        </w:rPr>
        <w:t>Cut down your procurement expenses</w:t>
      </w:r>
    </w:p>
    <w:p w:rsidR="006404B3" w:rsidRDefault="006404B3" w:rsidP="006404B3">
      <w:pPr>
        <w:spacing w:before="0" w:after="0" w:line="240" w:lineRule="auto"/>
        <w:rPr>
          <w:vertAlign w:val="subscript"/>
          <w:lang w:val="en-US"/>
        </w:rPr>
      </w:pPr>
      <w:r w:rsidRPr="00D363DF">
        <w:rPr>
          <w:rFonts w:ascii="Tahoma" w:hAnsi="Tahoma"/>
          <w:noProof/>
          <w:spacing w:val="18"/>
          <w:kern w:val="22"/>
          <w:vertAlign w:val="subscript"/>
          <w:lang w:eastAsia="en-ZA"/>
        </w:rPr>
        <mc:AlternateContent>
          <mc:Choice Requires="wps">
            <w:drawing>
              <wp:anchor distT="0" distB="0" distL="114300" distR="114300" simplePos="0" relativeHeight="251698176" behindDoc="0" locked="0" layoutInCell="1" allowOverlap="1" wp14:anchorId="2A0B00D7" wp14:editId="032C0343">
                <wp:simplePos x="0" y="0"/>
                <wp:positionH relativeFrom="column">
                  <wp:posOffset>7529</wp:posOffset>
                </wp:positionH>
                <wp:positionV relativeFrom="paragraph">
                  <wp:posOffset>138158</wp:posOffset>
                </wp:positionV>
                <wp:extent cx="5612043" cy="696686"/>
                <wp:effectExtent l="57150" t="38100" r="103505" b="122555"/>
                <wp:wrapNone/>
                <wp:docPr id="25" name="Rectangle 5"/>
                <wp:cNvGraphicFramePr/>
                <a:graphic xmlns:a="http://schemas.openxmlformats.org/drawingml/2006/main">
                  <a:graphicData uri="http://schemas.microsoft.com/office/word/2010/wordprocessingShape">
                    <wps:wsp>
                      <wps:cNvSpPr/>
                      <wps:spPr>
                        <a:xfrm>
                          <a:off x="0" y="0"/>
                          <a:ext cx="5612043" cy="696686"/>
                        </a:xfrm>
                        <a:prstGeom prst="rect">
                          <a:avLst/>
                        </a:prstGeom>
                        <a:solidFill>
                          <a:srgbClr val="C00000"/>
                        </a:solidFill>
                      </wps:spPr>
                      <wps:style>
                        <a:lnRef idx="0">
                          <a:schemeClr val="accent3"/>
                        </a:lnRef>
                        <a:fillRef idx="3">
                          <a:schemeClr val="accent3"/>
                        </a:fillRef>
                        <a:effectRef idx="3">
                          <a:schemeClr val="accent3"/>
                        </a:effectRef>
                        <a:fontRef idx="minor">
                          <a:schemeClr val="lt1"/>
                        </a:fontRef>
                      </wps:style>
                      <wps:txbx>
                        <w:txbxContent>
                          <w:p w:rsidR="00CA164B" w:rsidRPr="005E29AF" w:rsidRDefault="00CA164B" w:rsidP="006404B3">
                            <w:pPr>
                              <w:pStyle w:val="NormalWeb"/>
                              <w:spacing w:before="0" w:after="0"/>
                              <w:jc w:val="center"/>
                              <w:textAlignment w:val="baseline"/>
                              <w:rPr>
                                <w:sz w:val="22"/>
                                <w:szCs w:val="22"/>
                                <w:vertAlign w:val="subscript"/>
                              </w:rPr>
                            </w:pPr>
                            <w:r w:rsidRPr="00AE59AF">
                              <w:rPr>
                                <w:rFonts w:ascii="Tahoma" w:hAnsi="Tahoma" w:cs="Tahoma"/>
                                <w:b/>
                                <w:bCs/>
                                <w:color w:val="FFFFFF" w:themeColor="light1"/>
                                <w:kern w:val="24"/>
                                <w:sz w:val="32"/>
                                <w:szCs w:val="22"/>
                                <w:vertAlign w:val="subscript"/>
                              </w:rPr>
                              <w:t>This allows you to develop long-term relationships with all those suppliers that have proven to be reliable partners</w:t>
                            </w:r>
                            <w:r w:rsidRPr="005E29AF">
                              <w:rPr>
                                <w:rFonts w:asciiTheme="minorHAnsi" w:hAnsi="Calibri" w:cstheme="minorBidi"/>
                                <w:b/>
                                <w:bCs/>
                                <w:color w:val="FFFFFF" w:themeColor="light1"/>
                                <w:kern w:val="24"/>
                                <w:sz w:val="22"/>
                                <w:szCs w:val="22"/>
                                <w:vertAlign w:val="subscript"/>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A0B00D7" id="Rectangle 5" o:spid="_x0000_s1026" style="position:absolute;margin-left:.6pt;margin-top:10.9pt;width:441.9pt;height:5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" fillcolor="#c00000" stroked="f">
                <v:shadow on="t" color="black" opacity="22937f" origin=",.5" offset="0,.63889mm"/>
                <v:textbox>
                  <w:txbxContent>
                    <w:p w:rsidR="00CA164B" w:rsidRPr="005E29AF" w:rsidRDefault="00CA164B" w:rsidP="006404B3">
                      <w:pPr>
                        <w:pStyle w:val="NormalWeb"/>
                        <w:spacing w:before="0" w:after="0"/>
                        <w:jc w:val="center"/>
                        <w:textAlignment w:val="baseline"/>
                        <w:rPr>
                          <w:sz w:val="22"/>
                          <w:szCs w:val="22"/>
                          <w:vertAlign w:val="subscript"/>
                        </w:rPr>
                      </w:pPr>
                      <w:r w:rsidRPr="00AE59AF">
                        <w:rPr>
                          <w:rFonts w:ascii="Tahoma" w:hAnsi="Tahoma" w:cs="Tahoma"/>
                          <w:b/>
                          <w:bCs/>
                          <w:color w:val="FFFFFF" w:themeColor="light1"/>
                          <w:kern w:val="24"/>
                          <w:sz w:val="32"/>
                          <w:szCs w:val="22"/>
                          <w:vertAlign w:val="subscript"/>
                        </w:rPr>
                        <w:t>This allows you to develop long-term relationships with all those suppliers that have proven to be reliable partners</w:t>
                      </w:r>
                      <w:r w:rsidRPr="005E29AF">
                        <w:rPr>
                          <w:rFonts w:asciiTheme="minorHAnsi" w:hAnsi="Calibri" w:cstheme="minorBidi"/>
                          <w:b/>
                          <w:bCs/>
                          <w:color w:val="FFFFFF" w:themeColor="light1"/>
                          <w:kern w:val="24"/>
                          <w:sz w:val="22"/>
                          <w:szCs w:val="22"/>
                          <w:vertAlign w:val="subscript"/>
                        </w:rPr>
                        <w:t>.</w:t>
                      </w:r>
                    </w:p>
                  </w:txbxContent>
                </v:textbox>
              </v:rect>
            </w:pict>
          </mc:Fallback>
        </mc:AlternateContent>
      </w:r>
    </w:p>
    <w:p w:rsidR="006404B3" w:rsidRDefault="006404B3" w:rsidP="006404B3">
      <w:pPr>
        <w:spacing w:before="0" w:after="0" w:line="240" w:lineRule="auto"/>
        <w:rPr>
          <w:vertAlign w:val="subscript"/>
          <w:lang w:val="en-US"/>
        </w:rPr>
      </w:pPr>
    </w:p>
    <w:p w:rsidR="006404B3" w:rsidRDefault="006404B3" w:rsidP="006404B3">
      <w:pPr>
        <w:spacing w:before="0" w:after="0" w:line="240" w:lineRule="auto"/>
        <w:rPr>
          <w:vertAlign w:val="subscript"/>
          <w:lang w:val="en-US"/>
        </w:rPr>
      </w:pPr>
    </w:p>
    <w:p w:rsidR="006404B3" w:rsidRDefault="006404B3" w:rsidP="006404B3">
      <w:pPr>
        <w:spacing w:before="0" w:after="0" w:line="240" w:lineRule="auto"/>
        <w:rPr>
          <w:vertAlign w:val="subscript"/>
          <w:lang w:val="en-US"/>
        </w:rPr>
      </w:pPr>
    </w:p>
    <w:p w:rsidR="006404B3" w:rsidRDefault="006404B3" w:rsidP="006404B3">
      <w:pPr>
        <w:pStyle w:val="tt-LGTextBlock"/>
        <w:ind w:left="0"/>
        <w:jc w:val="both"/>
        <w:rPr>
          <w:vertAlign w:val="subscript"/>
          <w:lang w:val="en-US"/>
        </w:rPr>
      </w:pPr>
    </w:p>
    <w:p w:rsidR="00AB1134" w:rsidRDefault="00AB1134" w:rsidP="00AB1134">
      <w:pPr>
        <w:spacing w:before="0" w:after="0" w:line="240" w:lineRule="auto"/>
        <w:rPr>
          <w:rFonts w:ascii="Tahoma" w:hAnsi="Tahoma"/>
          <w:spacing w:val="18"/>
          <w:kern w:val="22"/>
          <w:vertAlign w:val="subscript"/>
          <w:lang w:val="en-US"/>
        </w:rPr>
      </w:pPr>
    </w:p>
    <w:p w:rsidR="006404B3" w:rsidRDefault="006404B3" w:rsidP="00AB1134">
      <w:pPr>
        <w:spacing w:before="0" w:after="0" w:line="240" w:lineRule="auto"/>
        <w:rPr>
          <w:rFonts w:ascii="Tahoma" w:hAnsi="Tahoma"/>
          <w:spacing w:val="18"/>
          <w:kern w:val="22"/>
          <w:vertAlign w:val="subscript"/>
          <w:lang w:val="en-US"/>
        </w:rPr>
      </w:pPr>
    </w:p>
    <w:p w:rsidR="00E333F7" w:rsidRDefault="00E333F7" w:rsidP="00AB1134">
      <w:pPr>
        <w:spacing w:before="0" w:after="0" w:line="240" w:lineRule="auto"/>
        <w:rPr>
          <w:rFonts w:ascii="Tahoma" w:hAnsi="Tahoma"/>
          <w:spacing w:val="18"/>
          <w:kern w:val="22"/>
          <w:vertAlign w:val="subscript"/>
          <w:lang w:val="en-US"/>
        </w:rPr>
      </w:pPr>
    </w:p>
    <w:p w:rsidR="00E333F7" w:rsidRDefault="00E333F7" w:rsidP="00AB1134">
      <w:pPr>
        <w:spacing w:before="0" w:after="0" w:line="240" w:lineRule="auto"/>
        <w:rPr>
          <w:rFonts w:ascii="Tahoma" w:hAnsi="Tahoma"/>
          <w:spacing w:val="18"/>
          <w:kern w:val="22"/>
          <w:vertAlign w:val="subscript"/>
          <w:lang w:val="en-US"/>
        </w:rPr>
      </w:pPr>
    </w:p>
    <w:p w:rsidR="00E333F7" w:rsidRDefault="00E333F7" w:rsidP="00AB1134">
      <w:pPr>
        <w:spacing w:before="0" w:after="0" w:line="240" w:lineRule="auto"/>
        <w:rPr>
          <w:rFonts w:ascii="Tahoma" w:hAnsi="Tahoma"/>
          <w:spacing w:val="18"/>
          <w:kern w:val="22"/>
          <w:vertAlign w:val="subscript"/>
          <w:lang w:val="en-US"/>
        </w:rPr>
      </w:pPr>
    </w:p>
    <w:p w:rsidR="00E333F7" w:rsidRDefault="00E333F7" w:rsidP="00AB1134">
      <w:pPr>
        <w:spacing w:before="0" w:after="0" w:line="240" w:lineRule="auto"/>
        <w:rPr>
          <w:rFonts w:ascii="Tahoma" w:hAnsi="Tahoma"/>
          <w:spacing w:val="18"/>
          <w:kern w:val="22"/>
          <w:vertAlign w:val="subscript"/>
          <w:lang w:val="en-US"/>
        </w:rPr>
      </w:pPr>
    </w:p>
    <w:p w:rsidR="006404B3" w:rsidRDefault="006404B3" w:rsidP="00AB1134">
      <w:pPr>
        <w:spacing w:before="0" w:after="0" w:line="240" w:lineRule="auto"/>
        <w:rPr>
          <w:rFonts w:ascii="Tahoma" w:hAnsi="Tahoma"/>
          <w:spacing w:val="18"/>
          <w:kern w:val="22"/>
          <w:vertAlign w:val="subscript"/>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8035"/>
      </w:tblGrid>
      <w:tr w:rsidR="00AB1134" w:rsidRPr="00C453CB" w:rsidTr="00D322EA">
        <w:trPr>
          <w:cantSplit/>
        </w:trPr>
        <w:tc>
          <w:tcPr>
            <w:tcW w:w="1540" w:type="dxa"/>
            <w:tcMar>
              <w:top w:w="57" w:type="dxa"/>
            </w:tcMar>
          </w:tcPr>
          <w:p w:rsidR="00AB1134" w:rsidRPr="00C453CB" w:rsidRDefault="00AB1134" w:rsidP="00715F4C">
            <w:pPr>
              <w:pStyle w:val="Normaltt-LGPro"/>
              <w:jc w:val="center"/>
            </w:pPr>
            <w:bookmarkStart w:id="15" w:name="OLE_LINK3"/>
            <w:bookmarkStart w:id="16" w:name="OLE_LINK4"/>
            <w:r>
              <w:br w:type="page"/>
            </w:r>
            <w:r>
              <w:br w:type="page"/>
            </w:r>
            <w:r>
              <w:rPr>
                <w:noProof/>
                <w:lang w:eastAsia="en-ZA"/>
              </w:rPr>
              <w:drawing>
                <wp:inline distT="0" distB="0" distL="0" distR="0" wp14:anchorId="4A85DBEF" wp14:editId="0C533B51">
                  <wp:extent cx="584200" cy="584200"/>
                  <wp:effectExtent l="0" t="0" r="6350" b="6350"/>
                  <wp:docPr id="753" name="Picture 46" descr="Description: Exec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Exec Over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35" w:type="dxa"/>
          </w:tcPr>
          <w:p w:rsidR="00AB1134" w:rsidRPr="00C453CB" w:rsidRDefault="00AB1134" w:rsidP="00715F4C">
            <w:pPr>
              <w:pStyle w:val="tt-LGIconpostHeadingforTOC"/>
            </w:pPr>
            <w:bookmarkStart w:id="17" w:name="_Toc326830604"/>
            <w:bookmarkStart w:id="18" w:name="_Toc331161478"/>
            <w:r>
              <w:t>Process Flow</w:t>
            </w:r>
            <w:bookmarkEnd w:id="17"/>
            <w:bookmarkEnd w:id="18"/>
          </w:p>
        </w:tc>
      </w:tr>
    </w:tbl>
    <w:p w:rsidR="00AB1134" w:rsidRPr="00A60241" w:rsidRDefault="00AB1134" w:rsidP="00AB1134">
      <w:pPr>
        <w:pStyle w:val="tt-LGTextBlock"/>
        <w:ind w:left="0"/>
      </w:pPr>
      <w:r w:rsidRPr="00A60241">
        <w:t xml:space="preserve">The Process flow below indicates the high level SRM SUS process </w:t>
      </w:r>
      <w:r w:rsidR="0003149D">
        <w:t>that has been implemented in T</w:t>
      </w:r>
      <w:r w:rsidRPr="00A60241">
        <w:t>E.</w:t>
      </w:r>
    </w:p>
    <w:bookmarkEnd w:id="15"/>
    <w:bookmarkEnd w:id="16"/>
    <w:p w:rsidR="00AB1134" w:rsidRDefault="00876F07" w:rsidP="00750610">
      <w:pPr>
        <w:spacing w:before="0" w:after="0" w:line="240" w:lineRule="auto"/>
        <w:jc w:val="center"/>
        <w:rPr>
          <w:rFonts w:ascii="Tahoma" w:hAnsi="Tahoma"/>
          <w:spacing w:val="18"/>
          <w:kern w:val="22"/>
          <w:vertAlign w:val="subscript"/>
        </w:rPr>
      </w:pPr>
      <w:r w:rsidRPr="00876F07">
        <w:rPr>
          <w:rFonts w:ascii="Tahoma" w:hAnsi="Tahoma"/>
          <w:noProof/>
          <w:spacing w:val="18"/>
          <w:kern w:val="22"/>
          <w:vertAlign w:val="subscript"/>
          <w:lang w:eastAsia="en-ZA"/>
        </w:rPr>
        <mc:AlternateContent>
          <mc:Choice Requires="wps">
            <w:drawing>
              <wp:anchor distT="0" distB="0" distL="114300" distR="114300" simplePos="0" relativeHeight="251708416" behindDoc="0" locked="0" layoutInCell="1" allowOverlap="1" wp14:anchorId="097832AF" wp14:editId="633D2549">
                <wp:simplePos x="0" y="0"/>
                <wp:positionH relativeFrom="column">
                  <wp:posOffset>1190570</wp:posOffset>
                </wp:positionH>
                <wp:positionV relativeFrom="paragraph">
                  <wp:posOffset>423792</wp:posOffset>
                </wp:positionV>
                <wp:extent cx="1073426" cy="294199"/>
                <wp:effectExtent l="0" t="0" r="1270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294199"/>
                        </a:xfrm>
                        <a:prstGeom prst="rect">
                          <a:avLst/>
                        </a:prstGeom>
                        <a:solidFill>
                          <a:schemeClr val="bg1">
                            <a:lumMod val="65000"/>
                          </a:schemeClr>
                        </a:solidFill>
                        <a:ln w="9525">
                          <a:solidFill>
                            <a:srgbClr val="000000"/>
                          </a:solidFill>
                          <a:miter lim="800000"/>
                          <a:headEnd/>
                          <a:tailEnd/>
                        </a:ln>
                      </wps:spPr>
                      <wps:txbx>
                        <w:txbxContent>
                          <w:p w:rsidR="00CA164B" w:rsidRPr="00876F07" w:rsidRDefault="00CA164B">
                            <w:pPr>
                              <w:rPr>
                                <w:rFonts w:ascii="Tahoma" w:hAnsi="Tahoma" w:cs="Tahoma"/>
                                <w:b/>
                                <w:color w:val="FFFFFF" w:themeColor="background1"/>
                              </w:rPr>
                            </w:pPr>
                            <w:r>
                              <w:rPr>
                                <w:rFonts w:ascii="Tahoma" w:hAnsi="Tahoma" w:cs="Tahoma"/>
                                <w:b/>
                                <w:color w:val="FFFFFF" w:themeColor="background1"/>
                              </w:rPr>
                              <w:t xml:space="preserve">       </w:t>
                            </w:r>
                            <w:r w:rsidRPr="00876F07">
                              <w:rPr>
                                <w:rFonts w:ascii="Tahoma" w:hAnsi="Tahoma" w:cs="Tahoma"/>
                                <w:b/>
                                <w:color w:val="FFFFFF" w:themeColor="background1"/>
                              </w:rPr>
                              <w:t xml:space="preserve">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832AF" id="_x0000_t202" coordsize="21600,21600" o:spt="202" path="m,l,21600r21600,l21600,xe">
                <v:stroke joinstyle="miter"/>
                <v:path gradientshapeok="t" o:connecttype="rect"/>
              </v:shapetype>
              <v:shape id="Text Box 2" o:spid="_x0000_s1027" type="#_x0000_t202" style="position:absolute;left:0;text-align:left;margin-left:93.75pt;margin-top:33.35pt;width:84.5pt;height:2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" fillcolor="#a5a5a5 [2092]">
                <v:textbox>
                  <w:txbxContent>
                    <w:p w:rsidR="00CA164B" w:rsidRPr="00876F07" w:rsidRDefault="00CA164B">
                      <w:pPr>
                        <w:rPr>
                          <w:rFonts w:ascii="Tahoma" w:hAnsi="Tahoma" w:cs="Tahoma"/>
                          <w:b/>
                          <w:color w:val="FFFFFF" w:themeColor="background1"/>
                        </w:rPr>
                      </w:pPr>
                      <w:r>
                        <w:rPr>
                          <w:rFonts w:ascii="Tahoma" w:hAnsi="Tahoma" w:cs="Tahoma"/>
                          <w:b/>
                          <w:color w:val="FFFFFF" w:themeColor="background1"/>
                        </w:rPr>
                        <w:t xml:space="preserve">       </w:t>
                      </w:r>
                      <w:r w:rsidRPr="00876F07">
                        <w:rPr>
                          <w:rFonts w:ascii="Tahoma" w:hAnsi="Tahoma" w:cs="Tahoma"/>
                          <w:b/>
                          <w:color w:val="FFFFFF" w:themeColor="background1"/>
                        </w:rPr>
                        <w:t xml:space="preserve">TE </w:t>
                      </w:r>
                    </w:p>
                  </w:txbxContent>
                </v:textbox>
              </v:shape>
            </w:pict>
          </mc:Fallback>
        </mc:AlternateContent>
      </w:r>
      <w:r w:rsidR="00627890">
        <w:rPr>
          <w:rFonts w:ascii="Tahoma" w:hAnsi="Tahoma"/>
          <w:noProof/>
          <w:spacing w:val="18"/>
          <w:kern w:val="22"/>
          <w:vertAlign w:val="subscript"/>
          <w:lang w:eastAsia="en-ZA"/>
        </w:rPr>
        <w:drawing>
          <wp:inline distT="0" distB="0" distL="0" distR="0">
            <wp:extent cx="3774454" cy="66154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8568" cy="6622697"/>
                    </a:xfrm>
                    <a:prstGeom prst="rect">
                      <a:avLst/>
                    </a:prstGeom>
                    <a:noFill/>
                    <a:ln>
                      <a:noFill/>
                    </a:ln>
                  </pic:spPr>
                </pic:pic>
              </a:graphicData>
            </a:graphic>
          </wp:inline>
        </w:drawing>
      </w:r>
    </w:p>
    <w:p w:rsidR="00750610" w:rsidRPr="00A60241" w:rsidRDefault="00750610" w:rsidP="00AB1134">
      <w:pPr>
        <w:spacing w:before="0" w:after="0" w:line="240" w:lineRule="auto"/>
        <w:rPr>
          <w:rFonts w:ascii="Tahoma" w:hAnsi="Tahoma"/>
          <w:spacing w:val="18"/>
          <w:kern w:val="22"/>
          <w:vertAlign w:val="sub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8035"/>
      </w:tblGrid>
      <w:tr w:rsidR="00AB1134" w:rsidRPr="00C453CB" w:rsidTr="00D322EA">
        <w:trPr>
          <w:cantSplit/>
        </w:trPr>
        <w:tc>
          <w:tcPr>
            <w:tcW w:w="1540" w:type="dxa"/>
            <w:tcMar>
              <w:top w:w="57" w:type="dxa"/>
            </w:tcMar>
          </w:tcPr>
          <w:p w:rsidR="00AB1134" w:rsidRPr="00C453CB" w:rsidRDefault="00AB1134" w:rsidP="00715F4C">
            <w:pPr>
              <w:pStyle w:val="Normaltt-LGPro"/>
              <w:jc w:val="center"/>
            </w:pPr>
            <w:r w:rsidRPr="00C453CB">
              <w:br w:type="page"/>
            </w:r>
            <w:r>
              <w:rPr>
                <w:noProof/>
                <w:lang w:eastAsia="en-ZA"/>
              </w:rPr>
              <w:drawing>
                <wp:inline distT="0" distB="0" distL="0" distR="0" wp14:anchorId="48860964" wp14:editId="592329ED">
                  <wp:extent cx="584200" cy="584200"/>
                  <wp:effectExtent l="0" t="0" r="6350" b="6350"/>
                  <wp:docPr id="752" name="Picture 2"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35" w:type="dxa"/>
          </w:tcPr>
          <w:p w:rsidR="00AB1134" w:rsidRPr="00C453CB" w:rsidRDefault="00AB1134" w:rsidP="00715F4C">
            <w:pPr>
              <w:pStyle w:val="tt-LGIconpostHeadingforTOC"/>
            </w:pPr>
            <w:bookmarkStart w:id="19" w:name="_Toc326830605"/>
            <w:bookmarkStart w:id="20" w:name="_Toc331161479"/>
            <w:r w:rsidRPr="00C453CB">
              <w:t>Course Overview</w:t>
            </w:r>
            <w:bookmarkEnd w:id="19"/>
            <w:bookmarkEnd w:id="20"/>
          </w:p>
        </w:tc>
      </w:tr>
    </w:tbl>
    <w:p w:rsidR="00AB1134" w:rsidRPr="00C453CB" w:rsidRDefault="00AB1134" w:rsidP="00AB1134">
      <w:pPr>
        <w:pStyle w:val="tt-LGOverviewHeadings"/>
      </w:pPr>
      <w:r w:rsidRPr="00C453CB">
        <w:t>Purpose of the Course</w:t>
      </w:r>
    </w:p>
    <w:p w:rsidR="00AB1134" w:rsidRPr="00C453CB" w:rsidRDefault="00AB1134" w:rsidP="004E05EF">
      <w:pPr>
        <w:pStyle w:val="tt-LGTextBlock"/>
        <w:jc w:val="both"/>
      </w:pPr>
      <w:r>
        <w:t>The purpose of the course is to ensure that our Valued Suppliers on SRM SUS understand the end to end process, and are able to complete their expected functions accurately.</w:t>
      </w:r>
    </w:p>
    <w:p w:rsidR="00AB1134" w:rsidRDefault="00AB1134" w:rsidP="00AB1134">
      <w:pPr>
        <w:pStyle w:val="tt-LGOverviewHeadings"/>
      </w:pPr>
      <w:r>
        <w:t>Course Prerequisites</w:t>
      </w:r>
    </w:p>
    <w:p w:rsidR="00AB1134" w:rsidRPr="002F361C" w:rsidRDefault="00AB1134" w:rsidP="00AB1134">
      <w:pPr>
        <w:pStyle w:val="tt-LGTextBlock"/>
      </w:pPr>
      <w:r>
        <w:t>You must have completed the following courses successfully before you can attend this course:</w:t>
      </w:r>
    </w:p>
    <w:tbl>
      <w:tblPr>
        <w:tblW w:w="7851"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3177"/>
        <w:gridCol w:w="4674"/>
      </w:tblGrid>
      <w:tr w:rsidR="00AB1134" w:rsidTr="00715F4C">
        <w:trPr>
          <w:cantSplit/>
          <w:tblHeader/>
        </w:trPr>
        <w:tc>
          <w:tcPr>
            <w:tcW w:w="3177" w:type="dxa"/>
            <w:shd w:val="clear" w:color="auto" w:fill="D9D9D9"/>
            <w:vAlign w:val="center"/>
          </w:tcPr>
          <w:p w:rsidR="00AB1134" w:rsidRDefault="00AB1134" w:rsidP="00715F4C">
            <w:pPr>
              <w:pStyle w:val="tt-LGTableHeaderText"/>
            </w:pPr>
            <w:r>
              <w:t>Course Code</w:t>
            </w:r>
          </w:p>
        </w:tc>
        <w:tc>
          <w:tcPr>
            <w:tcW w:w="4674" w:type="dxa"/>
            <w:shd w:val="clear" w:color="auto" w:fill="D9D9D9"/>
            <w:vAlign w:val="center"/>
          </w:tcPr>
          <w:p w:rsidR="00AB1134" w:rsidRDefault="00AB1134" w:rsidP="00715F4C">
            <w:pPr>
              <w:pStyle w:val="tt-LGTableHeaderText"/>
            </w:pPr>
            <w:r>
              <w:t>Course Name</w:t>
            </w:r>
          </w:p>
        </w:tc>
      </w:tr>
      <w:tr w:rsidR="00AB1134" w:rsidTr="00715F4C">
        <w:trPr>
          <w:cantSplit/>
        </w:trPr>
        <w:tc>
          <w:tcPr>
            <w:tcW w:w="3177" w:type="dxa"/>
          </w:tcPr>
          <w:p w:rsidR="00AB1134" w:rsidRDefault="00AB1134" w:rsidP="00715F4C">
            <w:pPr>
              <w:pStyle w:val="tt-LGTableText"/>
            </w:pPr>
            <w:r>
              <w:t>SRM_SUS_OVERVIEW</w:t>
            </w:r>
          </w:p>
        </w:tc>
        <w:tc>
          <w:tcPr>
            <w:tcW w:w="4674" w:type="dxa"/>
          </w:tcPr>
          <w:p w:rsidR="00AB1134" w:rsidRDefault="00AB1134" w:rsidP="00715F4C">
            <w:pPr>
              <w:pStyle w:val="tt-LGTableText"/>
            </w:pPr>
            <w:r>
              <w:t>SRM SUS Overview Course</w:t>
            </w:r>
          </w:p>
        </w:tc>
      </w:tr>
    </w:tbl>
    <w:p w:rsidR="00AB1134" w:rsidRPr="00C453CB" w:rsidRDefault="00AB1134" w:rsidP="00AB1134">
      <w:pPr>
        <w:pStyle w:val="tt-LGOverviewHeadings"/>
      </w:pPr>
      <w:r w:rsidRPr="00C453CB">
        <w:t>Course Objectives</w:t>
      </w:r>
    </w:p>
    <w:p w:rsidR="00320FCD" w:rsidRDefault="00320FCD" w:rsidP="004E05EF">
      <w:pPr>
        <w:pStyle w:val="tt-LGTextBlock"/>
        <w:numPr>
          <w:ilvl w:val="0"/>
          <w:numId w:val="28"/>
        </w:numPr>
        <w:jc w:val="both"/>
      </w:pPr>
      <w:r>
        <w:t>Understand the end to end SRM SUS process;</w:t>
      </w:r>
    </w:p>
    <w:p w:rsidR="00AB1134" w:rsidRDefault="00AB1134" w:rsidP="004E05EF">
      <w:pPr>
        <w:pStyle w:val="tt-LGTextBlock"/>
        <w:numPr>
          <w:ilvl w:val="0"/>
          <w:numId w:val="28"/>
        </w:numPr>
        <w:jc w:val="both"/>
      </w:pPr>
      <w:r>
        <w:t>Understand the PO Management Processes and how to navigate the related functionality on the portal;</w:t>
      </w:r>
    </w:p>
    <w:p w:rsidR="00AB1134" w:rsidRDefault="00AB1134" w:rsidP="004E05EF">
      <w:pPr>
        <w:pStyle w:val="tt-LGTextBlock"/>
        <w:numPr>
          <w:ilvl w:val="0"/>
          <w:numId w:val="28"/>
        </w:numPr>
        <w:jc w:val="both"/>
      </w:pPr>
      <w:r>
        <w:t>Understand the Material or Goods Management Processes</w:t>
      </w:r>
      <w:r w:rsidRPr="00B248BA">
        <w:t xml:space="preserve"> </w:t>
      </w:r>
      <w:r>
        <w:t>and how to navigate the related functionality on the portal;</w:t>
      </w:r>
    </w:p>
    <w:p w:rsidR="00AB1134" w:rsidRDefault="00AB1134" w:rsidP="004E05EF">
      <w:pPr>
        <w:pStyle w:val="tt-LGTextBlock"/>
        <w:numPr>
          <w:ilvl w:val="0"/>
          <w:numId w:val="28"/>
        </w:numPr>
        <w:jc w:val="both"/>
      </w:pPr>
      <w:r>
        <w:t>Understand the Service Management Processes and how to navigate the related functionality on the portal;</w:t>
      </w:r>
    </w:p>
    <w:p w:rsidR="00AB1134" w:rsidRDefault="00AB1134" w:rsidP="004E05EF">
      <w:pPr>
        <w:pStyle w:val="tt-LGTextBlock"/>
        <w:numPr>
          <w:ilvl w:val="0"/>
          <w:numId w:val="28"/>
        </w:numPr>
        <w:jc w:val="both"/>
      </w:pPr>
      <w:r>
        <w:t>Understand the Finance Processes and how to navigate the related functionality on the portal;</w:t>
      </w:r>
    </w:p>
    <w:p w:rsidR="00AB1134" w:rsidRDefault="00AB1134" w:rsidP="004E05EF">
      <w:pPr>
        <w:pStyle w:val="tt-LGTextBlock"/>
        <w:numPr>
          <w:ilvl w:val="0"/>
          <w:numId w:val="28"/>
        </w:numPr>
        <w:jc w:val="both"/>
      </w:pPr>
      <w:r>
        <w:t>Understand the Non Conformance Processes and how to navigate the related functionality on the portal; and</w:t>
      </w:r>
    </w:p>
    <w:p w:rsidR="00AB1134" w:rsidRDefault="00AB1134" w:rsidP="004E05EF">
      <w:pPr>
        <w:pStyle w:val="tt-LGTextBlock"/>
        <w:numPr>
          <w:ilvl w:val="0"/>
          <w:numId w:val="28"/>
        </w:numPr>
        <w:jc w:val="both"/>
      </w:pPr>
      <w:r>
        <w:t xml:space="preserve">Understand the function of uploading and downloading </w:t>
      </w:r>
      <w:r w:rsidR="004E2139">
        <w:t>of documents</w:t>
      </w:r>
      <w:r w:rsidR="00C5235D">
        <w:t xml:space="preserve"> </w:t>
      </w:r>
      <w:r>
        <w:t>on the SRM Portal.</w:t>
      </w:r>
    </w:p>
    <w:p w:rsidR="00AB1134" w:rsidRPr="00C453CB" w:rsidRDefault="00AB1134" w:rsidP="00AB1134">
      <w:pPr>
        <w:pStyle w:val="tt-LGOverviewHeadings"/>
      </w:pPr>
      <w:r w:rsidRPr="00C453CB">
        <w:t>Course duration</w:t>
      </w:r>
    </w:p>
    <w:p w:rsidR="00AB1134" w:rsidRPr="00C453CB" w:rsidRDefault="00AB1134" w:rsidP="00AB1134">
      <w:pPr>
        <w:pStyle w:val="tt-LGTextBlock"/>
      </w:pPr>
      <w:r w:rsidRPr="00FD3617">
        <w:t xml:space="preserve">This is a </w:t>
      </w:r>
      <w:r w:rsidR="00FD3617" w:rsidRPr="00FD3617">
        <w:t>½ a</w:t>
      </w:r>
      <w:r w:rsidRPr="00FD3617">
        <w:rPr>
          <w:b/>
        </w:rPr>
        <w:t xml:space="preserve"> </w:t>
      </w:r>
      <w:r w:rsidRPr="00FD3617">
        <w:t xml:space="preserve">day course. </w:t>
      </w:r>
    </w:p>
    <w:p w:rsidR="00AB1134" w:rsidRPr="00C453CB" w:rsidRDefault="00AB1134" w:rsidP="00AB1134">
      <w:pPr>
        <w:pStyle w:val="tt-LGOverviewHeadings"/>
      </w:pPr>
      <w:r w:rsidRPr="00C453CB">
        <w:t>Formative Assessment Method</w:t>
      </w:r>
    </w:p>
    <w:p w:rsidR="00AB1134" w:rsidRPr="00C453CB" w:rsidRDefault="00AB1134" w:rsidP="00AB1134">
      <w:pPr>
        <w:pStyle w:val="tt-LGTextBlock"/>
      </w:pPr>
      <w:r>
        <w:t>Exercises will be used at the end of chapters (where relevant) to assess understanding during the course.</w:t>
      </w:r>
    </w:p>
    <w:p w:rsidR="00AB1134" w:rsidRPr="00C453CB" w:rsidRDefault="00AB1134" w:rsidP="00AB1134">
      <w:pPr>
        <w:pStyle w:val="tt-LGOverviewHeadings"/>
      </w:pPr>
      <w:r w:rsidRPr="00C453CB">
        <w:t>Course map</w:t>
      </w:r>
    </w:p>
    <w:p w:rsidR="00AB1134" w:rsidRDefault="00AB1134" w:rsidP="00AB1134">
      <w:pPr>
        <w:pStyle w:val="tt-LGTextBlock"/>
      </w:pPr>
      <w:r w:rsidRPr="00C453CB">
        <w:t>This course consists of the following chapters:</w:t>
      </w:r>
    </w:p>
    <w:tbl>
      <w:tblPr>
        <w:tblW w:w="9477"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106"/>
        <w:gridCol w:w="1404"/>
        <w:gridCol w:w="5967"/>
      </w:tblGrid>
      <w:tr w:rsidR="00A21015" w:rsidRPr="00C453CB" w:rsidTr="00D934C4">
        <w:trPr>
          <w:cantSplit/>
          <w:trHeight w:val="464"/>
          <w:tblHeader/>
        </w:trPr>
        <w:tc>
          <w:tcPr>
            <w:tcW w:w="2106" w:type="dxa"/>
            <w:tcBorders>
              <w:top w:val="nil"/>
              <w:left w:val="nil"/>
              <w:bottom w:val="nil"/>
            </w:tcBorders>
            <w:shd w:val="clear" w:color="auto" w:fill="auto"/>
            <w:vAlign w:val="center"/>
          </w:tcPr>
          <w:p w:rsidR="00A21015" w:rsidRPr="00C453CB" w:rsidRDefault="00A21015" w:rsidP="00D934C4">
            <w:pPr>
              <w:pStyle w:val="tt-LGTableHeaderText"/>
              <w:rPr>
                <w:b w:val="0"/>
              </w:rPr>
            </w:pPr>
          </w:p>
        </w:tc>
        <w:tc>
          <w:tcPr>
            <w:tcW w:w="1404" w:type="dxa"/>
            <w:shd w:val="clear" w:color="auto" w:fill="D9D9D9"/>
            <w:vAlign w:val="center"/>
          </w:tcPr>
          <w:p w:rsidR="00A21015" w:rsidRPr="00C453CB" w:rsidRDefault="00A21015" w:rsidP="00D934C4">
            <w:pPr>
              <w:pStyle w:val="tt-LGTableHeaderText"/>
            </w:pPr>
            <w:r w:rsidRPr="00C453CB">
              <w:t>Chapter</w:t>
            </w:r>
          </w:p>
        </w:tc>
        <w:tc>
          <w:tcPr>
            <w:tcW w:w="5967" w:type="dxa"/>
            <w:shd w:val="clear" w:color="auto" w:fill="D9D9D9"/>
            <w:vAlign w:val="center"/>
          </w:tcPr>
          <w:p w:rsidR="00A21015" w:rsidRPr="00C453CB" w:rsidRDefault="00A21015" w:rsidP="00D934C4">
            <w:pPr>
              <w:pStyle w:val="tt-LGTableHeaderText"/>
            </w:pPr>
            <w:r w:rsidRPr="00C453CB">
              <w:t>Description</w:t>
            </w:r>
          </w:p>
        </w:tc>
      </w:tr>
      <w:tr w:rsidR="00A21015" w:rsidRPr="00C453CB" w:rsidTr="00A21015">
        <w:tc>
          <w:tcPr>
            <w:tcW w:w="2106" w:type="dxa"/>
            <w:tcBorders>
              <w:top w:val="nil"/>
              <w:left w:val="nil"/>
              <w:bottom w:val="nil"/>
            </w:tcBorders>
            <w:shd w:val="clear" w:color="auto" w:fill="auto"/>
            <w:vAlign w:val="center"/>
          </w:tcPr>
          <w:p w:rsidR="00A21015" w:rsidRPr="00C453CB" w:rsidRDefault="00A21015" w:rsidP="00D934C4">
            <w:pPr>
              <w:pStyle w:val="tt-LGTableText"/>
              <w:jc w:val="center"/>
            </w:pPr>
          </w:p>
        </w:tc>
        <w:tc>
          <w:tcPr>
            <w:tcW w:w="1404" w:type="dxa"/>
            <w:shd w:val="clear" w:color="auto" w:fill="auto"/>
          </w:tcPr>
          <w:p w:rsidR="00A21015" w:rsidRPr="00C453CB" w:rsidRDefault="00A21015" w:rsidP="00D934C4">
            <w:pPr>
              <w:pStyle w:val="tt-LGTableText"/>
              <w:jc w:val="center"/>
            </w:pPr>
            <w:r w:rsidRPr="00C453CB">
              <w:t>1</w:t>
            </w:r>
          </w:p>
        </w:tc>
        <w:tc>
          <w:tcPr>
            <w:tcW w:w="5967" w:type="dxa"/>
            <w:shd w:val="clear" w:color="auto" w:fill="auto"/>
          </w:tcPr>
          <w:p w:rsidR="00A21015" w:rsidRPr="00C453CB" w:rsidRDefault="00A21015" w:rsidP="00D934C4">
            <w:pPr>
              <w:pStyle w:val="tt-LGTableText"/>
            </w:pPr>
            <w:r w:rsidRPr="00F97C79">
              <w:t>Login on,  Passwords and Authorisation Access</w:t>
            </w:r>
          </w:p>
        </w:tc>
      </w:tr>
      <w:tr w:rsidR="00A21015" w:rsidRPr="00C453CB" w:rsidTr="00A21015">
        <w:tc>
          <w:tcPr>
            <w:tcW w:w="2106" w:type="dxa"/>
            <w:tcBorders>
              <w:top w:val="nil"/>
              <w:left w:val="nil"/>
              <w:bottom w:val="nil"/>
            </w:tcBorders>
            <w:shd w:val="clear" w:color="auto" w:fill="auto"/>
            <w:vAlign w:val="center"/>
          </w:tcPr>
          <w:p w:rsidR="00A21015" w:rsidRPr="00C453CB" w:rsidRDefault="00A21015" w:rsidP="00D934C4">
            <w:pPr>
              <w:pStyle w:val="tt-LGTableText"/>
              <w:jc w:val="center"/>
            </w:pPr>
          </w:p>
        </w:tc>
        <w:tc>
          <w:tcPr>
            <w:tcW w:w="1404" w:type="dxa"/>
            <w:shd w:val="clear" w:color="auto" w:fill="auto"/>
          </w:tcPr>
          <w:p w:rsidR="00A21015" w:rsidRPr="00C453CB" w:rsidRDefault="00A21015" w:rsidP="00D934C4">
            <w:pPr>
              <w:pStyle w:val="tt-LGTableText"/>
              <w:jc w:val="center"/>
            </w:pPr>
            <w:r w:rsidRPr="00C453CB">
              <w:t>2</w:t>
            </w:r>
          </w:p>
        </w:tc>
        <w:tc>
          <w:tcPr>
            <w:tcW w:w="5967" w:type="dxa"/>
            <w:shd w:val="clear" w:color="auto" w:fill="auto"/>
          </w:tcPr>
          <w:p w:rsidR="00A21015" w:rsidRPr="00C453CB" w:rsidRDefault="00A21015" w:rsidP="00D934C4">
            <w:pPr>
              <w:pStyle w:val="tt-LGTableText"/>
            </w:pPr>
            <w:r>
              <w:t>Purchase Order Management</w:t>
            </w:r>
          </w:p>
        </w:tc>
      </w:tr>
      <w:tr w:rsidR="00A21015" w:rsidRPr="00C453CB" w:rsidTr="00A21015">
        <w:tc>
          <w:tcPr>
            <w:tcW w:w="2106" w:type="dxa"/>
            <w:tcBorders>
              <w:top w:val="nil"/>
              <w:left w:val="nil"/>
              <w:bottom w:val="nil"/>
            </w:tcBorders>
            <w:shd w:val="clear" w:color="auto" w:fill="auto"/>
            <w:vAlign w:val="center"/>
          </w:tcPr>
          <w:p w:rsidR="00A21015" w:rsidRPr="00C453CB" w:rsidRDefault="00A21015" w:rsidP="00D934C4">
            <w:pPr>
              <w:pStyle w:val="tt-LGTableText"/>
              <w:jc w:val="center"/>
            </w:pPr>
          </w:p>
        </w:tc>
        <w:tc>
          <w:tcPr>
            <w:tcW w:w="1404" w:type="dxa"/>
            <w:shd w:val="clear" w:color="auto" w:fill="auto"/>
          </w:tcPr>
          <w:p w:rsidR="00A21015" w:rsidRPr="00C453CB" w:rsidRDefault="00A21015" w:rsidP="00D934C4">
            <w:pPr>
              <w:pStyle w:val="tt-LGTableText"/>
              <w:jc w:val="center"/>
            </w:pPr>
            <w:r w:rsidRPr="00C453CB">
              <w:t>3</w:t>
            </w:r>
          </w:p>
        </w:tc>
        <w:tc>
          <w:tcPr>
            <w:tcW w:w="5967" w:type="dxa"/>
            <w:shd w:val="clear" w:color="auto" w:fill="auto"/>
          </w:tcPr>
          <w:p w:rsidR="00A21015" w:rsidRPr="00C453CB" w:rsidRDefault="00A21015" w:rsidP="00D934C4">
            <w:pPr>
              <w:pStyle w:val="tt-LGTableText"/>
            </w:pPr>
            <w:r w:rsidRPr="007C400A">
              <w:t>Advanced Shipping Notification and Shipping Document</w:t>
            </w:r>
          </w:p>
        </w:tc>
      </w:tr>
      <w:tr w:rsidR="00A21015" w:rsidRPr="00C453CB" w:rsidTr="00A21015">
        <w:tc>
          <w:tcPr>
            <w:tcW w:w="2106" w:type="dxa"/>
            <w:tcBorders>
              <w:top w:val="nil"/>
              <w:left w:val="nil"/>
              <w:bottom w:val="nil"/>
            </w:tcBorders>
            <w:shd w:val="clear" w:color="auto" w:fill="auto"/>
            <w:vAlign w:val="center"/>
          </w:tcPr>
          <w:p w:rsidR="00A21015" w:rsidRPr="00C453CB" w:rsidRDefault="00A21015" w:rsidP="00D934C4">
            <w:pPr>
              <w:pStyle w:val="tt-LGTableText"/>
              <w:jc w:val="center"/>
            </w:pPr>
          </w:p>
        </w:tc>
        <w:tc>
          <w:tcPr>
            <w:tcW w:w="1404" w:type="dxa"/>
            <w:shd w:val="clear" w:color="auto" w:fill="auto"/>
          </w:tcPr>
          <w:p w:rsidR="00A21015" w:rsidRPr="00C453CB" w:rsidRDefault="00A21015" w:rsidP="00D934C4">
            <w:pPr>
              <w:pStyle w:val="tt-LGTableText"/>
              <w:jc w:val="center"/>
            </w:pPr>
            <w:r>
              <w:t>4</w:t>
            </w:r>
          </w:p>
        </w:tc>
        <w:tc>
          <w:tcPr>
            <w:tcW w:w="5967" w:type="dxa"/>
            <w:shd w:val="clear" w:color="auto" w:fill="auto"/>
          </w:tcPr>
          <w:p w:rsidR="00A21015" w:rsidRDefault="00A21015" w:rsidP="00D934C4">
            <w:pPr>
              <w:pStyle w:val="tt-LGTableText"/>
            </w:pPr>
            <w:r>
              <w:t>Service Confirmation</w:t>
            </w:r>
          </w:p>
        </w:tc>
      </w:tr>
      <w:tr w:rsidR="00A21015" w:rsidRPr="00C453CB" w:rsidTr="00A21015">
        <w:tc>
          <w:tcPr>
            <w:tcW w:w="2106" w:type="dxa"/>
            <w:tcBorders>
              <w:top w:val="nil"/>
              <w:left w:val="nil"/>
              <w:bottom w:val="nil"/>
            </w:tcBorders>
            <w:shd w:val="clear" w:color="auto" w:fill="auto"/>
            <w:vAlign w:val="center"/>
          </w:tcPr>
          <w:p w:rsidR="00A21015" w:rsidRPr="00C453CB" w:rsidRDefault="00A21015" w:rsidP="00D934C4">
            <w:pPr>
              <w:pStyle w:val="tt-LGTableText"/>
              <w:jc w:val="center"/>
            </w:pPr>
          </w:p>
        </w:tc>
        <w:tc>
          <w:tcPr>
            <w:tcW w:w="1404" w:type="dxa"/>
            <w:shd w:val="clear" w:color="auto" w:fill="auto"/>
          </w:tcPr>
          <w:p w:rsidR="00A21015" w:rsidRDefault="00A21015" w:rsidP="00D934C4">
            <w:pPr>
              <w:pStyle w:val="tt-LGTableText"/>
              <w:jc w:val="center"/>
            </w:pPr>
            <w:r>
              <w:t>5</w:t>
            </w:r>
          </w:p>
        </w:tc>
        <w:tc>
          <w:tcPr>
            <w:tcW w:w="5967" w:type="dxa"/>
            <w:shd w:val="clear" w:color="auto" w:fill="auto"/>
          </w:tcPr>
          <w:p w:rsidR="00A21015" w:rsidRDefault="00A21015" w:rsidP="00D934C4">
            <w:pPr>
              <w:pStyle w:val="tt-LGTableText"/>
            </w:pPr>
            <w:r>
              <w:t>Supplier Non Conformance Management</w:t>
            </w:r>
          </w:p>
        </w:tc>
      </w:tr>
      <w:tr w:rsidR="00A21015" w:rsidRPr="00C453CB" w:rsidTr="00A21015">
        <w:trPr>
          <w:trHeight w:val="249"/>
        </w:trPr>
        <w:tc>
          <w:tcPr>
            <w:tcW w:w="2106" w:type="dxa"/>
            <w:tcBorders>
              <w:top w:val="nil"/>
              <w:left w:val="nil"/>
              <w:bottom w:val="nil"/>
            </w:tcBorders>
            <w:shd w:val="clear" w:color="auto" w:fill="auto"/>
            <w:vAlign w:val="center"/>
          </w:tcPr>
          <w:p w:rsidR="00A21015" w:rsidRPr="00C453CB" w:rsidRDefault="00A21015" w:rsidP="00D934C4">
            <w:pPr>
              <w:pStyle w:val="tt-LGTableText"/>
              <w:jc w:val="center"/>
            </w:pPr>
          </w:p>
        </w:tc>
        <w:tc>
          <w:tcPr>
            <w:tcW w:w="1404" w:type="dxa"/>
            <w:shd w:val="clear" w:color="auto" w:fill="auto"/>
          </w:tcPr>
          <w:p w:rsidR="00A21015" w:rsidRDefault="00A21015" w:rsidP="00D934C4">
            <w:pPr>
              <w:pStyle w:val="tt-LGTableText"/>
              <w:jc w:val="center"/>
            </w:pPr>
            <w:r>
              <w:t>6</w:t>
            </w:r>
          </w:p>
        </w:tc>
        <w:tc>
          <w:tcPr>
            <w:tcW w:w="5967" w:type="dxa"/>
            <w:shd w:val="clear" w:color="auto" w:fill="auto"/>
          </w:tcPr>
          <w:p w:rsidR="00A21015" w:rsidRDefault="00A21015" w:rsidP="00D934C4">
            <w:pPr>
              <w:pStyle w:val="tt-LGTableText"/>
            </w:pPr>
            <w:r>
              <w:t>Finance – Invoice and Invoice Statement Submission</w:t>
            </w:r>
          </w:p>
        </w:tc>
      </w:tr>
      <w:tr w:rsidR="00A21015" w:rsidRPr="00C453CB" w:rsidTr="00A21015">
        <w:tc>
          <w:tcPr>
            <w:tcW w:w="2106" w:type="dxa"/>
            <w:tcBorders>
              <w:top w:val="nil"/>
              <w:left w:val="nil"/>
              <w:bottom w:val="nil"/>
            </w:tcBorders>
            <w:shd w:val="clear" w:color="auto" w:fill="auto"/>
            <w:vAlign w:val="center"/>
          </w:tcPr>
          <w:p w:rsidR="00A21015" w:rsidRPr="00C453CB" w:rsidRDefault="00A21015" w:rsidP="00D934C4">
            <w:pPr>
              <w:pStyle w:val="tt-LGTableText"/>
              <w:jc w:val="center"/>
            </w:pPr>
          </w:p>
        </w:tc>
        <w:tc>
          <w:tcPr>
            <w:tcW w:w="1404" w:type="dxa"/>
            <w:shd w:val="clear" w:color="auto" w:fill="auto"/>
          </w:tcPr>
          <w:p w:rsidR="00A21015" w:rsidRDefault="00A21015" w:rsidP="00D934C4">
            <w:pPr>
              <w:pStyle w:val="tt-LGTableText"/>
              <w:jc w:val="center"/>
            </w:pPr>
            <w:r>
              <w:t>7</w:t>
            </w:r>
          </w:p>
        </w:tc>
        <w:tc>
          <w:tcPr>
            <w:tcW w:w="5967" w:type="dxa"/>
            <w:shd w:val="clear" w:color="auto" w:fill="auto"/>
          </w:tcPr>
          <w:p w:rsidR="00A21015" w:rsidRDefault="00A21015" w:rsidP="00D934C4">
            <w:pPr>
              <w:pStyle w:val="tt-LGTableText"/>
            </w:pPr>
            <w:r>
              <w:t xml:space="preserve">Tracking and Reporting </w:t>
            </w:r>
          </w:p>
        </w:tc>
      </w:tr>
      <w:tr w:rsidR="00A21015" w:rsidRPr="00C453CB" w:rsidTr="00A21015">
        <w:tc>
          <w:tcPr>
            <w:tcW w:w="2106" w:type="dxa"/>
            <w:tcBorders>
              <w:top w:val="nil"/>
              <w:left w:val="nil"/>
              <w:bottom w:val="nil"/>
            </w:tcBorders>
            <w:shd w:val="clear" w:color="auto" w:fill="auto"/>
            <w:vAlign w:val="center"/>
          </w:tcPr>
          <w:p w:rsidR="00A21015" w:rsidRPr="00C453CB" w:rsidRDefault="00A21015" w:rsidP="00D934C4">
            <w:pPr>
              <w:pStyle w:val="tt-LGTableText"/>
              <w:jc w:val="center"/>
            </w:pPr>
          </w:p>
        </w:tc>
        <w:tc>
          <w:tcPr>
            <w:tcW w:w="1404" w:type="dxa"/>
            <w:shd w:val="clear" w:color="auto" w:fill="auto"/>
          </w:tcPr>
          <w:p w:rsidR="00A21015" w:rsidRDefault="00A21015" w:rsidP="00D934C4">
            <w:pPr>
              <w:pStyle w:val="tt-LGTableText"/>
              <w:jc w:val="center"/>
            </w:pPr>
            <w:r>
              <w:t>8</w:t>
            </w:r>
          </w:p>
        </w:tc>
        <w:tc>
          <w:tcPr>
            <w:tcW w:w="5967" w:type="dxa"/>
            <w:shd w:val="clear" w:color="auto" w:fill="auto"/>
          </w:tcPr>
          <w:p w:rsidR="00A21015" w:rsidRDefault="00A21015" w:rsidP="00D934C4">
            <w:pPr>
              <w:pStyle w:val="tt-LGTableText"/>
            </w:pPr>
            <w:r>
              <w:t>BBBEE and Tax Clearance Certificates Upload</w:t>
            </w:r>
          </w:p>
        </w:tc>
      </w:tr>
      <w:tr w:rsidR="00A21015" w:rsidRPr="00C453CB" w:rsidTr="00A21015">
        <w:tc>
          <w:tcPr>
            <w:tcW w:w="2106" w:type="dxa"/>
            <w:tcBorders>
              <w:top w:val="nil"/>
              <w:left w:val="nil"/>
              <w:bottom w:val="nil"/>
            </w:tcBorders>
            <w:shd w:val="clear" w:color="auto" w:fill="auto"/>
            <w:vAlign w:val="center"/>
          </w:tcPr>
          <w:p w:rsidR="00A21015" w:rsidRDefault="00A21015" w:rsidP="00D934C4">
            <w:pPr>
              <w:pStyle w:val="tt-LGTableText"/>
              <w:jc w:val="center"/>
              <w:rPr>
                <w:b/>
                <w:noProof/>
                <w:lang w:val="en-US"/>
              </w:rPr>
            </w:pPr>
          </w:p>
        </w:tc>
        <w:tc>
          <w:tcPr>
            <w:tcW w:w="1404" w:type="dxa"/>
            <w:shd w:val="clear" w:color="auto" w:fill="auto"/>
          </w:tcPr>
          <w:p w:rsidR="00A21015" w:rsidRPr="00A21015" w:rsidRDefault="00A21015" w:rsidP="00D934C4">
            <w:pPr>
              <w:pStyle w:val="tt-LGTableText"/>
              <w:jc w:val="center"/>
            </w:pPr>
            <w:r w:rsidRPr="00A21015">
              <w:t>9</w:t>
            </w:r>
          </w:p>
        </w:tc>
        <w:tc>
          <w:tcPr>
            <w:tcW w:w="5967" w:type="dxa"/>
            <w:shd w:val="clear" w:color="auto" w:fill="auto"/>
          </w:tcPr>
          <w:p w:rsidR="00A21015" w:rsidRPr="00A21015" w:rsidRDefault="00A21015" w:rsidP="00D934C4">
            <w:pPr>
              <w:pStyle w:val="tt-LGTableText"/>
            </w:pPr>
            <w:r w:rsidRPr="00A21015">
              <w:t xml:space="preserve">Tracking and Reporting </w:t>
            </w:r>
          </w:p>
        </w:tc>
      </w:tr>
      <w:tr w:rsidR="00A21015" w:rsidRPr="0071577C" w:rsidTr="00A21015">
        <w:tc>
          <w:tcPr>
            <w:tcW w:w="2106" w:type="dxa"/>
            <w:tcBorders>
              <w:top w:val="nil"/>
              <w:left w:val="nil"/>
              <w:bottom w:val="nil"/>
            </w:tcBorders>
            <w:shd w:val="clear" w:color="auto" w:fill="auto"/>
            <w:vAlign w:val="center"/>
          </w:tcPr>
          <w:p w:rsidR="00A21015" w:rsidRPr="0071577C" w:rsidRDefault="00A21015" w:rsidP="00D934C4">
            <w:pPr>
              <w:pStyle w:val="tt-LGTableText"/>
              <w:jc w:val="center"/>
              <w:rPr>
                <w:b/>
                <w:noProof/>
                <w:color w:val="FFFFFF" w:themeColor="background1"/>
                <w:lang w:val="en-US"/>
              </w:rPr>
            </w:pPr>
          </w:p>
        </w:tc>
        <w:tc>
          <w:tcPr>
            <w:tcW w:w="1404" w:type="dxa"/>
            <w:shd w:val="clear" w:color="auto" w:fill="auto"/>
          </w:tcPr>
          <w:p w:rsidR="00A21015" w:rsidRPr="00A21015" w:rsidRDefault="00A21015" w:rsidP="00D934C4">
            <w:pPr>
              <w:pStyle w:val="tt-LGTableText"/>
              <w:jc w:val="center"/>
            </w:pPr>
            <w:r w:rsidRPr="00A21015">
              <w:t>10</w:t>
            </w:r>
          </w:p>
        </w:tc>
        <w:tc>
          <w:tcPr>
            <w:tcW w:w="5967" w:type="dxa"/>
            <w:shd w:val="clear" w:color="auto" w:fill="auto"/>
          </w:tcPr>
          <w:p w:rsidR="00A21015" w:rsidRPr="00A21015" w:rsidRDefault="00A21015" w:rsidP="00D934C4">
            <w:pPr>
              <w:pStyle w:val="tt-LGTableText"/>
            </w:pPr>
            <w:r w:rsidRPr="00A21015">
              <w:t>SRM SUS Call Log and Support</w:t>
            </w:r>
          </w:p>
        </w:tc>
      </w:tr>
    </w:tbl>
    <w:p w:rsidR="00A21015" w:rsidRDefault="00A21015" w:rsidP="00AB1134">
      <w:pPr>
        <w:pStyle w:val="tt-LGTextBlock"/>
      </w:pPr>
    </w:p>
    <w:p w:rsidR="00AB1134" w:rsidRPr="00C453CB" w:rsidRDefault="00AB1134" w:rsidP="00AB1134">
      <w:pPr>
        <w:pStyle w:val="tt-LGOverviewHeadings"/>
      </w:pPr>
      <w:r w:rsidRPr="00C453CB">
        <w:t>Icons / Symbols</w:t>
      </w:r>
    </w:p>
    <w:p w:rsidR="00AB1134" w:rsidRPr="00C453CB" w:rsidRDefault="00AB1134" w:rsidP="00AB1134">
      <w:pPr>
        <w:pStyle w:val="tt-LGTextBlock"/>
      </w:pPr>
      <w:r w:rsidRPr="00C453CB">
        <w:t>The following icons / symbols are used in this learner guide:</w:t>
      </w:r>
    </w:p>
    <w:tbl>
      <w:tblPr>
        <w:tblW w:w="7707"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093"/>
        <w:gridCol w:w="2844"/>
        <w:gridCol w:w="1089"/>
        <w:gridCol w:w="2681"/>
      </w:tblGrid>
      <w:tr w:rsidR="00AB1134" w:rsidRPr="00C453CB" w:rsidTr="00715F4C">
        <w:trPr>
          <w:cantSplit/>
          <w:tblHeader/>
        </w:trPr>
        <w:tc>
          <w:tcPr>
            <w:tcW w:w="1093" w:type="dxa"/>
            <w:shd w:val="clear" w:color="auto" w:fill="D9D9D9"/>
            <w:vAlign w:val="center"/>
          </w:tcPr>
          <w:p w:rsidR="00AB1134" w:rsidRPr="00C453CB" w:rsidRDefault="00AB1134" w:rsidP="00715F4C">
            <w:pPr>
              <w:pStyle w:val="tt-LGTableHeaderText"/>
            </w:pPr>
            <w:r w:rsidRPr="00C453CB">
              <w:t>Symbol</w:t>
            </w:r>
          </w:p>
        </w:tc>
        <w:tc>
          <w:tcPr>
            <w:tcW w:w="2844" w:type="dxa"/>
            <w:tcBorders>
              <w:right w:val="double" w:sz="4" w:space="0" w:color="auto"/>
            </w:tcBorders>
            <w:shd w:val="clear" w:color="auto" w:fill="D9D9D9"/>
            <w:vAlign w:val="center"/>
          </w:tcPr>
          <w:p w:rsidR="00AB1134" w:rsidRPr="00C453CB" w:rsidRDefault="00AB1134" w:rsidP="00715F4C">
            <w:pPr>
              <w:pStyle w:val="tt-LGTableHeaderText"/>
            </w:pPr>
            <w:r w:rsidRPr="00C453CB">
              <w:t>Meaning</w:t>
            </w:r>
          </w:p>
        </w:tc>
        <w:tc>
          <w:tcPr>
            <w:tcW w:w="1089" w:type="dxa"/>
            <w:tcBorders>
              <w:left w:val="double" w:sz="4" w:space="0" w:color="auto"/>
            </w:tcBorders>
            <w:shd w:val="clear" w:color="auto" w:fill="D9D9D9"/>
            <w:vAlign w:val="center"/>
          </w:tcPr>
          <w:p w:rsidR="00AB1134" w:rsidRPr="00C453CB" w:rsidRDefault="00AB1134" w:rsidP="00715F4C">
            <w:pPr>
              <w:pStyle w:val="tt-LGTableHeaderText"/>
            </w:pPr>
            <w:r w:rsidRPr="00C453CB">
              <w:t>Symbol</w:t>
            </w:r>
          </w:p>
        </w:tc>
        <w:tc>
          <w:tcPr>
            <w:tcW w:w="2681" w:type="dxa"/>
            <w:shd w:val="clear" w:color="auto" w:fill="D9D9D9"/>
            <w:vAlign w:val="center"/>
          </w:tcPr>
          <w:p w:rsidR="00AB1134" w:rsidRPr="00C453CB" w:rsidRDefault="00AB1134" w:rsidP="00715F4C">
            <w:pPr>
              <w:pStyle w:val="tt-LGTableHeaderText"/>
            </w:pPr>
            <w:r w:rsidRPr="00C453CB">
              <w:t>Meaning</w:t>
            </w:r>
          </w:p>
        </w:tc>
      </w:tr>
      <w:tr w:rsidR="00AB1134" w:rsidRPr="00C453CB" w:rsidTr="00715F4C">
        <w:tc>
          <w:tcPr>
            <w:tcW w:w="1093" w:type="dxa"/>
            <w:shd w:val="clear" w:color="auto" w:fill="auto"/>
          </w:tcPr>
          <w:p w:rsidR="00AB1134" w:rsidRPr="00C453CB" w:rsidRDefault="00AB1134" w:rsidP="00715F4C">
            <w:pPr>
              <w:pStyle w:val="tt-LGTableText"/>
            </w:pPr>
            <w:r w:rsidRPr="00C453CB">
              <w:sym w:font="Wingdings" w:char="F031"/>
            </w:r>
          </w:p>
        </w:tc>
        <w:tc>
          <w:tcPr>
            <w:tcW w:w="2844" w:type="dxa"/>
            <w:tcBorders>
              <w:right w:val="double" w:sz="4" w:space="0" w:color="auto"/>
            </w:tcBorders>
            <w:shd w:val="clear" w:color="auto" w:fill="auto"/>
          </w:tcPr>
          <w:p w:rsidR="00AB1134" w:rsidRPr="00C453CB" w:rsidRDefault="00AB1134" w:rsidP="00715F4C">
            <w:pPr>
              <w:pStyle w:val="tt-LGTableText"/>
            </w:pPr>
            <w:r w:rsidRPr="00C453CB">
              <w:t>Notes</w:t>
            </w:r>
          </w:p>
        </w:tc>
        <w:tc>
          <w:tcPr>
            <w:tcW w:w="1089" w:type="dxa"/>
            <w:tcBorders>
              <w:left w:val="double" w:sz="4" w:space="0" w:color="auto"/>
            </w:tcBorders>
            <w:shd w:val="clear" w:color="auto" w:fill="auto"/>
          </w:tcPr>
          <w:p w:rsidR="00AB1134" w:rsidRPr="00C453CB" w:rsidRDefault="00AB1134" w:rsidP="00715F4C">
            <w:pPr>
              <w:pStyle w:val="tt-LGTableText"/>
            </w:pPr>
            <w:r w:rsidRPr="00C453CB">
              <w:sym w:font="Wingdings" w:char="F04E"/>
            </w:r>
          </w:p>
        </w:tc>
        <w:tc>
          <w:tcPr>
            <w:tcW w:w="2681" w:type="dxa"/>
            <w:shd w:val="clear" w:color="auto" w:fill="auto"/>
          </w:tcPr>
          <w:p w:rsidR="00AB1134" w:rsidRPr="00C453CB" w:rsidRDefault="00AB1134" w:rsidP="00715F4C">
            <w:pPr>
              <w:pStyle w:val="tt-LGTableText"/>
            </w:pPr>
            <w:r w:rsidRPr="00C453CB">
              <w:t>Warnings</w:t>
            </w:r>
          </w:p>
        </w:tc>
      </w:tr>
      <w:tr w:rsidR="00AB1134" w:rsidRPr="00C453CB" w:rsidTr="00715F4C">
        <w:tc>
          <w:tcPr>
            <w:tcW w:w="1093" w:type="dxa"/>
            <w:shd w:val="clear" w:color="auto" w:fill="auto"/>
          </w:tcPr>
          <w:p w:rsidR="00AB1134" w:rsidRPr="00C453CB" w:rsidRDefault="00AB1134" w:rsidP="00715F4C">
            <w:pPr>
              <w:pStyle w:val="tt-LGTableText"/>
            </w:pPr>
            <w:r w:rsidRPr="00C453CB">
              <w:sym w:font="Wingdings" w:char="F0AC"/>
            </w:r>
          </w:p>
        </w:tc>
        <w:tc>
          <w:tcPr>
            <w:tcW w:w="2844" w:type="dxa"/>
            <w:tcBorders>
              <w:right w:val="double" w:sz="4" w:space="0" w:color="auto"/>
            </w:tcBorders>
            <w:shd w:val="clear" w:color="auto" w:fill="auto"/>
          </w:tcPr>
          <w:p w:rsidR="00AB1134" w:rsidRPr="00C453CB" w:rsidRDefault="00AB1134" w:rsidP="00715F4C">
            <w:pPr>
              <w:pStyle w:val="tt-LGTableText"/>
            </w:pPr>
            <w:r w:rsidRPr="00C453CB">
              <w:t>Tips</w:t>
            </w:r>
          </w:p>
        </w:tc>
        <w:tc>
          <w:tcPr>
            <w:tcW w:w="1089" w:type="dxa"/>
            <w:tcBorders>
              <w:left w:val="double" w:sz="4" w:space="0" w:color="auto"/>
            </w:tcBorders>
            <w:shd w:val="clear" w:color="auto" w:fill="auto"/>
          </w:tcPr>
          <w:p w:rsidR="00AB1134" w:rsidRPr="00C453CB" w:rsidRDefault="00AB1134" w:rsidP="00715F4C">
            <w:pPr>
              <w:pStyle w:val="tt-LGTableText"/>
            </w:pPr>
          </w:p>
        </w:tc>
        <w:tc>
          <w:tcPr>
            <w:tcW w:w="2681" w:type="dxa"/>
            <w:shd w:val="clear" w:color="auto" w:fill="auto"/>
          </w:tcPr>
          <w:p w:rsidR="00AB1134" w:rsidRPr="00C453CB" w:rsidRDefault="00AB1134" w:rsidP="00715F4C">
            <w:pPr>
              <w:pStyle w:val="tt-LGTableText"/>
            </w:pPr>
          </w:p>
        </w:tc>
      </w:tr>
      <w:tr w:rsidR="00AB1134" w:rsidRPr="00C453CB" w:rsidTr="00715F4C">
        <w:tc>
          <w:tcPr>
            <w:tcW w:w="1093" w:type="dxa"/>
            <w:shd w:val="clear" w:color="auto" w:fill="auto"/>
          </w:tcPr>
          <w:p w:rsidR="00AB1134" w:rsidRPr="00C453CB" w:rsidRDefault="00AB1134" w:rsidP="00715F4C">
            <w:pPr>
              <w:pStyle w:val="tt-LGTableText"/>
              <w:jc w:val="center"/>
            </w:pPr>
            <w:r>
              <w:rPr>
                <w:noProof/>
                <w:lang w:eastAsia="en-ZA"/>
              </w:rPr>
              <w:drawing>
                <wp:inline distT="0" distB="0" distL="0" distR="0" wp14:anchorId="350C58D1" wp14:editId="35B81D19">
                  <wp:extent cx="584200" cy="584200"/>
                  <wp:effectExtent l="0" t="0" r="6350" b="6350"/>
                  <wp:docPr id="751" name="Picture 4" descr="Description: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ppendi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844" w:type="dxa"/>
            <w:tcBorders>
              <w:right w:val="double" w:sz="4" w:space="0" w:color="auto"/>
            </w:tcBorders>
            <w:shd w:val="clear" w:color="auto" w:fill="auto"/>
          </w:tcPr>
          <w:p w:rsidR="00AB1134" w:rsidRPr="00C453CB" w:rsidRDefault="00AB1134" w:rsidP="00715F4C">
            <w:pPr>
              <w:pStyle w:val="tt-LGTableText"/>
            </w:pPr>
            <w:r w:rsidRPr="00C453CB">
              <w:t>Appendix</w:t>
            </w:r>
          </w:p>
        </w:tc>
        <w:tc>
          <w:tcPr>
            <w:tcW w:w="1089" w:type="dxa"/>
            <w:tcBorders>
              <w:left w:val="double" w:sz="4" w:space="0" w:color="auto"/>
            </w:tcBorders>
            <w:shd w:val="clear" w:color="auto" w:fill="auto"/>
          </w:tcPr>
          <w:p w:rsidR="00AB1134" w:rsidRPr="00C453CB" w:rsidRDefault="00AB1134" w:rsidP="00715F4C">
            <w:pPr>
              <w:pStyle w:val="tt-LGTableText"/>
              <w:jc w:val="center"/>
            </w:pPr>
            <w:r>
              <w:rPr>
                <w:noProof/>
                <w:lang w:eastAsia="en-ZA"/>
              </w:rPr>
              <w:drawing>
                <wp:inline distT="0" distB="0" distL="0" distR="0" wp14:anchorId="73411362" wp14:editId="2291857F">
                  <wp:extent cx="584200" cy="584200"/>
                  <wp:effectExtent l="0" t="0" r="6350" b="6350"/>
                  <wp:docPr id="750" name="Picture 5" descr="Description: Bibl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ibliograph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681" w:type="dxa"/>
            <w:shd w:val="clear" w:color="auto" w:fill="auto"/>
          </w:tcPr>
          <w:p w:rsidR="00AB1134" w:rsidRPr="00C453CB" w:rsidRDefault="00AB1134" w:rsidP="00715F4C">
            <w:pPr>
              <w:pStyle w:val="tt-LGTableText"/>
            </w:pPr>
            <w:r w:rsidRPr="00C453CB">
              <w:t>Bibliography</w:t>
            </w:r>
          </w:p>
        </w:tc>
      </w:tr>
      <w:tr w:rsidR="00AB1134" w:rsidRPr="00C453CB" w:rsidTr="00715F4C">
        <w:tc>
          <w:tcPr>
            <w:tcW w:w="1093" w:type="dxa"/>
            <w:shd w:val="clear" w:color="auto" w:fill="auto"/>
          </w:tcPr>
          <w:p w:rsidR="00AB1134" w:rsidRPr="00C453CB" w:rsidRDefault="00AB1134" w:rsidP="00715F4C">
            <w:pPr>
              <w:pStyle w:val="tt-LGTableText"/>
              <w:jc w:val="center"/>
            </w:pPr>
            <w:r>
              <w:rPr>
                <w:noProof/>
                <w:lang w:eastAsia="en-ZA"/>
              </w:rPr>
              <w:drawing>
                <wp:inline distT="0" distB="0" distL="0" distR="0" wp14:anchorId="43BB2C62" wp14:editId="7EA27DDF">
                  <wp:extent cx="584200" cy="584200"/>
                  <wp:effectExtent l="0" t="0" r="6350" b="6350"/>
                  <wp:docPr id="749" name="Picture 6" descr="Description: 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844" w:type="dxa"/>
            <w:tcBorders>
              <w:right w:val="double" w:sz="4" w:space="0" w:color="auto"/>
            </w:tcBorders>
            <w:shd w:val="clear" w:color="auto" w:fill="auto"/>
          </w:tcPr>
          <w:p w:rsidR="00AB1134" w:rsidRPr="00C453CB" w:rsidRDefault="00AB1134" w:rsidP="00715F4C">
            <w:pPr>
              <w:pStyle w:val="tt-LGTableText"/>
            </w:pPr>
            <w:r w:rsidRPr="00C453CB">
              <w:t>Caution</w:t>
            </w:r>
          </w:p>
        </w:tc>
        <w:tc>
          <w:tcPr>
            <w:tcW w:w="1089" w:type="dxa"/>
            <w:tcBorders>
              <w:left w:val="double" w:sz="4" w:space="0" w:color="auto"/>
            </w:tcBorders>
            <w:shd w:val="clear" w:color="auto" w:fill="auto"/>
          </w:tcPr>
          <w:p w:rsidR="00AB1134" w:rsidRPr="00C453CB" w:rsidRDefault="00AB1134" w:rsidP="00715F4C">
            <w:pPr>
              <w:pStyle w:val="tt-LGTableText"/>
              <w:jc w:val="center"/>
            </w:pPr>
            <w:r>
              <w:rPr>
                <w:noProof/>
                <w:lang w:eastAsia="en-ZA"/>
              </w:rPr>
              <w:drawing>
                <wp:inline distT="0" distB="0" distL="0" distR="0" wp14:anchorId="3AC3BEC9" wp14:editId="027AF8B8">
                  <wp:extent cx="584200" cy="584200"/>
                  <wp:effectExtent l="0" t="0" r="6350" b="6350"/>
                  <wp:docPr id="748" name="Picture 7" descr="Description: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heckli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681" w:type="dxa"/>
            <w:shd w:val="clear" w:color="auto" w:fill="auto"/>
          </w:tcPr>
          <w:p w:rsidR="00AB1134" w:rsidRPr="00C453CB" w:rsidRDefault="00AB1134" w:rsidP="00715F4C">
            <w:pPr>
              <w:pStyle w:val="tt-LGTableText"/>
            </w:pPr>
            <w:r w:rsidRPr="00C453CB">
              <w:t>Checklist</w:t>
            </w:r>
          </w:p>
        </w:tc>
      </w:tr>
      <w:tr w:rsidR="00AB1134" w:rsidRPr="00C453CB" w:rsidTr="00715F4C">
        <w:tc>
          <w:tcPr>
            <w:tcW w:w="1093" w:type="dxa"/>
            <w:shd w:val="clear" w:color="auto" w:fill="auto"/>
          </w:tcPr>
          <w:p w:rsidR="00AB1134" w:rsidRPr="00C453CB" w:rsidRDefault="00AB1134" w:rsidP="00715F4C">
            <w:pPr>
              <w:pStyle w:val="tt-LGTableText"/>
              <w:jc w:val="center"/>
            </w:pPr>
            <w:r>
              <w:rPr>
                <w:noProof/>
                <w:lang w:eastAsia="en-ZA"/>
              </w:rPr>
              <w:drawing>
                <wp:inline distT="0" distB="0" distL="0" distR="0" wp14:anchorId="42A45A33" wp14:editId="36252894">
                  <wp:extent cx="584200" cy="584200"/>
                  <wp:effectExtent l="0" t="0" r="6350" b="6350"/>
                  <wp:docPr id="747" name="Picture 8" descr="Description: Exec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xec Over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844" w:type="dxa"/>
            <w:tcBorders>
              <w:right w:val="double" w:sz="4" w:space="0" w:color="auto"/>
            </w:tcBorders>
            <w:shd w:val="clear" w:color="auto" w:fill="auto"/>
          </w:tcPr>
          <w:p w:rsidR="00AB1134" w:rsidRPr="00C453CB" w:rsidRDefault="00AB1134" w:rsidP="00715F4C">
            <w:pPr>
              <w:pStyle w:val="tt-LGTableText"/>
            </w:pPr>
            <w:r w:rsidRPr="00C453CB">
              <w:t>Executive Overview</w:t>
            </w:r>
          </w:p>
        </w:tc>
        <w:tc>
          <w:tcPr>
            <w:tcW w:w="1089" w:type="dxa"/>
            <w:tcBorders>
              <w:left w:val="double" w:sz="4" w:space="0" w:color="auto"/>
            </w:tcBorders>
            <w:shd w:val="clear" w:color="auto" w:fill="auto"/>
          </w:tcPr>
          <w:p w:rsidR="00AB1134" w:rsidRPr="00C453CB" w:rsidRDefault="00AB1134" w:rsidP="00715F4C">
            <w:pPr>
              <w:pStyle w:val="tt-LGTableText"/>
              <w:jc w:val="center"/>
            </w:pPr>
            <w:r>
              <w:rPr>
                <w:noProof/>
                <w:lang w:eastAsia="en-ZA"/>
              </w:rPr>
              <w:drawing>
                <wp:inline distT="0" distB="0" distL="0" distR="0" wp14:anchorId="4A927C46" wp14:editId="70B66058">
                  <wp:extent cx="584200" cy="584200"/>
                  <wp:effectExtent l="0" t="0" r="6350" b="6350"/>
                  <wp:docPr id="746" name="Picture 9" descr="Description: Facilitator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Facilitator Not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681" w:type="dxa"/>
            <w:shd w:val="clear" w:color="auto" w:fill="auto"/>
          </w:tcPr>
          <w:p w:rsidR="00AB1134" w:rsidRPr="00C453CB" w:rsidRDefault="00AB1134" w:rsidP="00715F4C">
            <w:pPr>
              <w:pStyle w:val="tt-LGTableText"/>
            </w:pPr>
            <w:r w:rsidRPr="00C453CB">
              <w:t>Facilitator Note</w:t>
            </w:r>
          </w:p>
        </w:tc>
      </w:tr>
      <w:tr w:rsidR="00AB1134" w:rsidRPr="00C453CB" w:rsidTr="00715F4C">
        <w:tc>
          <w:tcPr>
            <w:tcW w:w="1093" w:type="dxa"/>
            <w:shd w:val="clear" w:color="auto" w:fill="auto"/>
          </w:tcPr>
          <w:p w:rsidR="00AB1134" w:rsidRPr="00C453CB" w:rsidRDefault="00AB1134" w:rsidP="00715F4C">
            <w:pPr>
              <w:pStyle w:val="tt-LGTableText"/>
              <w:jc w:val="center"/>
            </w:pPr>
            <w:r>
              <w:rPr>
                <w:noProof/>
                <w:lang w:eastAsia="en-ZA"/>
              </w:rPr>
              <w:drawing>
                <wp:inline distT="0" distB="0" distL="0" distR="0" wp14:anchorId="1F9B04C9" wp14:editId="19134D64">
                  <wp:extent cx="584200" cy="584200"/>
                  <wp:effectExtent l="0" t="0" r="6350" b="6350"/>
                  <wp:docPr id="745" name="Picture 10" descr="Description: In a Nut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In a Nutshe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844" w:type="dxa"/>
            <w:tcBorders>
              <w:right w:val="double" w:sz="4" w:space="0" w:color="auto"/>
            </w:tcBorders>
            <w:shd w:val="clear" w:color="auto" w:fill="auto"/>
          </w:tcPr>
          <w:p w:rsidR="00AB1134" w:rsidRPr="00C453CB" w:rsidRDefault="00AB1134" w:rsidP="00715F4C">
            <w:pPr>
              <w:pStyle w:val="tt-LGTableText"/>
            </w:pPr>
            <w:r w:rsidRPr="00C453CB">
              <w:t>In a Nutshell</w:t>
            </w:r>
          </w:p>
        </w:tc>
        <w:tc>
          <w:tcPr>
            <w:tcW w:w="1089" w:type="dxa"/>
            <w:tcBorders>
              <w:left w:val="double" w:sz="4" w:space="0" w:color="auto"/>
            </w:tcBorders>
            <w:shd w:val="clear" w:color="auto" w:fill="auto"/>
          </w:tcPr>
          <w:p w:rsidR="00AB1134" w:rsidRPr="00C453CB" w:rsidRDefault="00AB1134" w:rsidP="00715F4C">
            <w:pPr>
              <w:pStyle w:val="tt-LGTableText"/>
              <w:jc w:val="center"/>
            </w:pPr>
            <w:r>
              <w:rPr>
                <w:noProof/>
                <w:lang w:eastAsia="en-ZA"/>
              </w:rPr>
              <w:drawing>
                <wp:inline distT="0" distB="0" distL="0" distR="0" wp14:anchorId="148CBBEA" wp14:editId="7611B787">
                  <wp:extent cx="584200" cy="584200"/>
                  <wp:effectExtent l="0" t="0" r="6350" b="6350"/>
                  <wp:docPr id="744" name="Picture 11" descr="Description: Knowledg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Knowledge Re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681" w:type="dxa"/>
            <w:shd w:val="clear" w:color="auto" w:fill="auto"/>
          </w:tcPr>
          <w:p w:rsidR="00AB1134" w:rsidRPr="00C453CB" w:rsidRDefault="00AB1134" w:rsidP="00715F4C">
            <w:pPr>
              <w:pStyle w:val="tt-LGTableText"/>
            </w:pPr>
            <w:r w:rsidRPr="00C453CB">
              <w:t>Knowledge Review</w:t>
            </w:r>
          </w:p>
        </w:tc>
      </w:tr>
      <w:tr w:rsidR="00AB1134" w:rsidRPr="00C453CB" w:rsidTr="00715F4C">
        <w:tc>
          <w:tcPr>
            <w:tcW w:w="1093" w:type="dxa"/>
            <w:shd w:val="clear" w:color="auto" w:fill="auto"/>
          </w:tcPr>
          <w:p w:rsidR="00AB1134" w:rsidRPr="00C453CB" w:rsidRDefault="00AB1134" w:rsidP="00715F4C">
            <w:pPr>
              <w:pStyle w:val="tt-LGTableText"/>
              <w:jc w:val="center"/>
            </w:pPr>
            <w:r>
              <w:rPr>
                <w:noProof/>
                <w:lang w:eastAsia="en-ZA"/>
              </w:rPr>
              <w:drawing>
                <wp:inline distT="0" distB="0" distL="0" distR="0" wp14:anchorId="20BAA6BD" wp14:editId="339B5B55">
                  <wp:extent cx="584200" cy="584200"/>
                  <wp:effectExtent l="0" t="0" r="6350" b="6350"/>
                  <wp:docPr id="743" name="Picture 12" descr="Description: Learner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Learner Not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844" w:type="dxa"/>
            <w:tcBorders>
              <w:right w:val="double" w:sz="4" w:space="0" w:color="auto"/>
            </w:tcBorders>
            <w:shd w:val="clear" w:color="auto" w:fill="auto"/>
          </w:tcPr>
          <w:p w:rsidR="00AB1134" w:rsidRPr="00C453CB" w:rsidRDefault="00AB1134" w:rsidP="00715F4C">
            <w:pPr>
              <w:pStyle w:val="tt-LGTableText"/>
            </w:pPr>
            <w:r w:rsidRPr="00C453CB">
              <w:t>Learner Notes</w:t>
            </w:r>
          </w:p>
        </w:tc>
        <w:tc>
          <w:tcPr>
            <w:tcW w:w="1089" w:type="dxa"/>
            <w:tcBorders>
              <w:left w:val="double" w:sz="4" w:space="0" w:color="auto"/>
            </w:tcBorders>
            <w:shd w:val="clear" w:color="auto" w:fill="auto"/>
          </w:tcPr>
          <w:p w:rsidR="00AB1134" w:rsidRPr="00C453CB" w:rsidRDefault="00AB1134" w:rsidP="00715F4C">
            <w:pPr>
              <w:pStyle w:val="tt-LGTableText"/>
              <w:jc w:val="center"/>
            </w:pPr>
            <w:r>
              <w:rPr>
                <w:noProof/>
                <w:lang w:eastAsia="en-ZA"/>
              </w:rPr>
              <w:drawing>
                <wp:inline distT="0" distB="0" distL="0" distR="0" wp14:anchorId="6A0B87F8" wp14:editId="576C28DB">
                  <wp:extent cx="584200" cy="584200"/>
                  <wp:effectExtent l="0" t="0" r="6350" b="6350"/>
                  <wp:docPr id="742" name="Picture 13" descr="Description: Looking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Looking B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681" w:type="dxa"/>
            <w:shd w:val="clear" w:color="auto" w:fill="auto"/>
          </w:tcPr>
          <w:p w:rsidR="00AB1134" w:rsidRPr="00C453CB" w:rsidRDefault="00AB1134" w:rsidP="00715F4C">
            <w:pPr>
              <w:pStyle w:val="tt-LGTableText"/>
            </w:pPr>
            <w:r w:rsidRPr="00C453CB">
              <w:t>Looking Back</w:t>
            </w:r>
          </w:p>
        </w:tc>
      </w:tr>
      <w:tr w:rsidR="00AB1134" w:rsidRPr="00C453CB" w:rsidTr="00715F4C">
        <w:tc>
          <w:tcPr>
            <w:tcW w:w="1093" w:type="dxa"/>
            <w:shd w:val="clear" w:color="auto" w:fill="auto"/>
          </w:tcPr>
          <w:p w:rsidR="00AB1134" w:rsidRPr="00C453CB" w:rsidRDefault="00AB1134" w:rsidP="00715F4C">
            <w:pPr>
              <w:pStyle w:val="tt-LGTableText"/>
              <w:jc w:val="center"/>
            </w:pPr>
            <w:r>
              <w:rPr>
                <w:noProof/>
                <w:lang w:eastAsia="en-ZA"/>
              </w:rPr>
              <w:drawing>
                <wp:inline distT="0" distB="0" distL="0" distR="0" wp14:anchorId="6B684BBF" wp14:editId="1B2ED7B3">
                  <wp:extent cx="584200" cy="584200"/>
                  <wp:effectExtent l="0" t="0" r="6350" b="6350"/>
                  <wp:docPr id="741" name="Picture 14" descr="Description: Look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oking Forw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844" w:type="dxa"/>
            <w:tcBorders>
              <w:right w:val="double" w:sz="4" w:space="0" w:color="auto"/>
            </w:tcBorders>
            <w:shd w:val="clear" w:color="auto" w:fill="auto"/>
          </w:tcPr>
          <w:p w:rsidR="00AB1134" w:rsidRPr="00C453CB" w:rsidRDefault="00AB1134" w:rsidP="00715F4C">
            <w:pPr>
              <w:pStyle w:val="tt-LGTableText"/>
            </w:pPr>
            <w:r w:rsidRPr="00C453CB">
              <w:t>Looking Forward</w:t>
            </w:r>
          </w:p>
        </w:tc>
        <w:tc>
          <w:tcPr>
            <w:tcW w:w="1089" w:type="dxa"/>
            <w:tcBorders>
              <w:left w:val="double" w:sz="4" w:space="0" w:color="auto"/>
            </w:tcBorders>
            <w:shd w:val="clear" w:color="auto" w:fill="auto"/>
          </w:tcPr>
          <w:p w:rsidR="00AB1134" w:rsidRPr="00C453CB" w:rsidRDefault="00AB1134" w:rsidP="00715F4C">
            <w:pPr>
              <w:pStyle w:val="tt-LGTableText"/>
              <w:jc w:val="center"/>
            </w:pPr>
            <w:r>
              <w:rPr>
                <w:noProof/>
                <w:lang w:eastAsia="en-ZA"/>
              </w:rPr>
              <w:drawing>
                <wp:inline distT="0" distB="0" distL="0" distR="0" wp14:anchorId="6F15A47F" wp14:editId="2C549E5D">
                  <wp:extent cx="584200" cy="584200"/>
                  <wp:effectExtent l="0" t="0" r="6350" b="6350"/>
                  <wp:docPr id="740" name="Picture 15" descr="Descriptio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681" w:type="dxa"/>
            <w:shd w:val="clear" w:color="auto" w:fill="auto"/>
          </w:tcPr>
          <w:p w:rsidR="00AB1134" w:rsidRPr="00C453CB" w:rsidRDefault="00AB1134" w:rsidP="00715F4C">
            <w:pPr>
              <w:pStyle w:val="tt-LGTableText"/>
            </w:pPr>
            <w:r w:rsidRPr="00C453CB">
              <w:t>Notes</w:t>
            </w:r>
          </w:p>
        </w:tc>
      </w:tr>
      <w:tr w:rsidR="00AB1134" w:rsidRPr="00C453CB" w:rsidTr="00715F4C">
        <w:tc>
          <w:tcPr>
            <w:tcW w:w="1093" w:type="dxa"/>
            <w:shd w:val="clear" w:color="auto" w:fill="auto"/>
          </w:tcPr>
          <w:p w:rsidR="00AB1134" w:rsidRPr="00C453CB" w:rsidRDefault="00AB1134" w:rsidP="00715F4C">
            <w:pPr>
              <w:pStyle w:val="tt-LGTableText"/>
              <w:jc w:val="center"/>
            </w:pPr>
            <w:r>
              <w:rPr>
                <w:noProof/>
                <w:lang w:eastAsia="en-ZA"/>
              </w:rPr>
              <w:drawing>
                <wp:inline distT="0" distB="0" distL="0" distR="0" wp14:anchorId="454C23EF" wp14:editId="150B72FA">
                  <wp:extent cx="584200" cy="584200"/>
                  <wp:effectExtent l="0" t="0" r="6350" b="6350"/>
                  <wp:docPr id="739" name="Picture 16"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844" w:type="dxa"/>
            <w:tcBorders>
              <w:right w:val="double" w:sz="4" w:space="0" w:color="auto"/>
            </w:tcBorders>
            <w:shd w:val="clear" w:color="auto" w:fill="auto"/>
          </w:tcPr>
          <w:p w:rsidR="00AB1134" w:rsidRPr="00C453CB" w:rsidRDefault="00AB1134" w:rsidP="00715F4C">
            <w:pPr>
              <w:pStyle w:val="tt-LGTableText"/>
            </w:pPr>
            <w:r w:rsidRPr="00C453CB">
              <w:t>Overview</w:t>
            </w:r>
          </w:p>
        </w:tc>
        <w:tc>
          <w:tcPr>
            <w:tcW w:w="1089" w:type="dxa"/>
            <w:tcBorders>
              <w:left w:val="double" w:sz="4" w:space="0" w:color="auto"/>
            </w:tcBorders>
            <w:shd w:val="clear" w:color="auto" w:fill="auto"/>
          </w:tcPr>
          <w:p w:rsidR="00AB1134" w:rsidRPr="00C453CB" w:rsidRDefault="00AB1134" w:rsidP="00715F4C">
            <w:pPr>
              <w:pStyle w:val="tt-LGTableText"/>
              <w:jc w:val="center"/>
            </w:pPr>
            <w:r>
              <w:rPr>
                <w:noProof/>
                <w:lang w:eastAsia="en-ZA"/>
              </w:rPr>
              <w:drawing>
                <wp:inline distT="0" distB="0" distL="0" distR="0" wp14:anchorId="73468A8D" wp14:editId="743E4A17">
                  <wp:extent cx="584200" cy="584200"/>
                  <wp:effectExtent l="0" t="0" r="6350" b="6350"/>
                  <wp:docPr id="738" name="Picture 17" descr="Description: Questions I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Questions I hav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681" w:type="dxa"/>
            <w:shd w:val="clear" w:color="auto" w:fill="auto"/>
          </w:tcPr>
          <w:p w:rsidR="00AB1134" w:rsidRPr="00C453CB" w:rsidRDefault="00AB1134" w:rsidP="00715F4C">
            <w:pPr>
              <w:pStyle w:val="tt-LGTableText"/>
            </w:pPr>
            <w:r w:rsidRPr="00C453CB">
              <w:t>Questions I have</w:t>
            </w:r>
          </w:p>
        </w:tc>
      </w:tr>
      <w:tr w:rsidR="00AB1134" w:rsidRPr="00C453CB" w:rsidTr="00715F4C">
        <w:tc>
          <w:tcPr>
            <w:tcW w:w="1093" w:type="dxa"/>
            <w:shd w:val="clear" w:color="auto" w:fill="auto"/>
          </w:tcPr>
          <w:p w:rsidR="00AB1134" w:rsidRPr="00C453CB" w:rsidRDefault="00AB1134" w:rsidP="00715F4C">
            <w:pPr>
              <w:pStyle w:val="tt-LGTableText"/>
              <w:jc w:val="center"/>
            </w:pPr>
            <w:r>
              <w:rPr>
                <w:noProof/>
                <w:lang w:eastAsia="en-ZA"/>
              </w:rPr>
              <w:drawing>
                <wp:inline distT="0" distB="0" distL="0" distR="0" wp14:anchorId="14AD52C3" wp14:editId="584CC6CC">
                  <wp:extent cx="584200" cy="584200"/>
                  <wp:effectExtent l="0" t="0" r="6350" b="6350"/>
                  <wp:docPr id="737" name="Picture 18" descr="Description: Skills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Skills Build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844" w:type="dxa"/>
            <w:tcBorders>
              <w:right w:val="double" w:sz="4" w:space="0" w:color="auto"/>
            </w:tcBorders>
            <w:shd w:val="clear" w:color="auto" w:fill="auto"/>
          </w:tcPr>
          <w:p w:rsidR="00AB1134" w:rsidRPr="00C453CB" w:rsidRDefault="00AB1134" w:rsidP="00715F4C">
            <w:pPr>
              <w:pStyle w:val="tt-LGTableText"/>
            </w:pPr>
            <w:r w:rsidRPr="00C453CB">
              <w:t>Skills Builder</w:t>
            </w:r>
          </w:p>
        </w:tc>
        <w:tc>
          <w:tcPr>
            <w:tcW w:w="1089" w:type="dxa"/>
            <w:tcBorders>
              <w:left w:val="double" w:sz="4" w:space="0" w:color="auto"/>
            </w:tcBorders>
            <w:shd w:val="clear" w:color="auto" w:fill="auto"/>
          </w:tcPr>
          <w:p w:rsidR="00AB1134" w:rsidRPr="00C453CB" w:rsidRDefault="00AB1134" w:rsidP="00715F4C">
            <w:pPr>
              <w:pStyle w:val="tt-LGTableText"/>
              <w:jc w:val="center"/>
            </w:pPr>
            <w:r>
              <w:rPr>
                <w:noProof/>
                <w:lang w:eastAsia="en-ZA"/>
              </w:rPr>
              <w:drawing>
                <wp:inline distT="0" distB="0" distL="0" distR="0" wp14:anchorId="147376A6" wp14:editId="2C9B7F6B">
                  <wp:extent cx="584200" cy="584200"/>
                  <wp:effectExtent l="0" t="0" r="6350" b="6350"/>
                  <wp:docPr id="736" name="Picture 19" descr="Description: T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4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681" w:type="dxa"/>
            <w:shd w:val="clear" w:color="auto" w:fill="auto"/>
          </w:tcPr>
          <w:p w:rsidR="00AB1134" w:rsidRPr="00C453CB" w:rsidRDefault="00AB1134" w:rsidP="00715F4C">
            <w:pPr>
              <w:pStyle w:val="tt-LGTableText"/>
            </w:pPr>
            <w:r w:rsidRPr="00C453CB">
              <w:t>T4U</w:t>
            </w:r>
          </w:p>
        </w:tc>
      </w:tr>
      <w:tr w:rsidR="00AB1134" w:rsidRPr="00C453CB" w:rsidTr="00715F4C">
        <w:tc>
          <w:tcPr>
            <w:tcW w:w="1093" w:type="dxa"/>
            <w:shd w:val="clear" w:color="auto" w:fill="auto"/>
          </w:tcPr>
          <w:p w:rsidR="00AB1134" w:rsidRPr="00C453CB" w:rsidRDefault="00AB1134" w:rsidP="00715F4C">
            <w:pPr>
              <w:pStyle w:val="tt-LGTableText"/>
              <w:jc w:val="center"/>
            </w:pPr>
            <w:r>
              <w:rPr>
                <w:noProof/>
                <w:lang w:eastAsia="en-ZA"/>
              </w:rPr>
              <w:drawing>
                <wp:inline distT="0" distB="0" distL="0" distR="0" wp14:anchorId="6473FFCA" wp14:editId="5128D301">
                  <wp:extent cx="584200" cy="584200"/>
                  <wp:effectExtent l="0" t="0" r="6350" b="6350"/>
                  <wp:docPr id="735" name="Picture 20"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Ti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844" w:type="dxa"/>
            <w:tcBorders>
              <w:right w:val="double" w:sz="4" w:space="0" w:color="auto"/>
            </w:tcBorders>
            <w:shd w:val="clear" w:color="auto" w:fill="auto"/>
          </w:tcPr>
          <w:p w:rsidR="00AB1134" w:rsidRPr="00C453CB" w:rsidRDefault="00AB1134" w:rsidP="00715F4C">
            <w:pPr>
              <w:pStyle w:val="tt-LGTableText"/>
            </w:pPr>
            <w:r w:rsidRPr="00C453CB">
              <w:t>Tips</w:t>
            </w:r>
          </w:p>
        </w:tc>
        <w:tc>
          <w:tcPr>
            <w:tcW w:w="1089" w:type="dxa"/>
            <w:tcBorders>
              <w:left w:val="double" w:sz="4" w:space="0" w:color="auto"/>
            </w:tcBorders>
            <w:shd w:val="clear" w:color="auto" w:fill="auto"/>
          </w:tcPr>
          <w:p w:rsidR="00AB1134" w:rsidRPr="00C453CB" w:rsidRDefault="00AB1134" w:rsidP="00715F4C">
            <w:pPr>
              <w:pStyle w:val="tt-LGTableText"/>
              <w:jc w:val="center"/>
            </w:pPr>
            <w:r>
              <w:rPr>
                <w:noProof/>
                <w:lang w:eastAsia="en-ZA"/>
              </w:rPr>
              <w:drawing>
                <wp:inline distT="0" distB="0" distL="0" distR="0" wp14:anchorId="2633B969" wp14:editId="295CC823">
                  <wp:extent cx="584200" cy="584200"/>
                  <wp:effectExtent l="0" t="0" r="6350" b="6350"/>
                  <wp:docPr id="734" name="Picture 21" descr="Description: Unit 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Unit St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681" w:type="dxa"/>
            <w:tcBorders>
              <w:right w:val="single" w:sz="6" w:space="0" w:color="auto"/>
            </w:tcBorders>
            <w:shd w:val="clear" w:color="auto" w:fill="auto"/>
          </w:tcPr>
          <w:p w:rsidR="00AB1134" w:rsidRPr="00C453CB" w:rsidRDefault="00AB1134" w:rsidP="00715F4C">
            <w:pPr>
              <w:pStyle w:val="tt-LGTableText"/>
            </w:pPr>
            <w:r w:rsidRPr="00C453CB">
              <w:t>Unit Standard</w:t>
            </w:r>
          </w:p>
        </w:tc>
      </w:tr>
      <w:tr w:rsidR="00AB1134" w:rsidRPr="00C453CB" w:rsidTr="00715F4C">
        <w:tc>
          <w:tcPr>
            <w:tcW w:w="1093" w:type="dxa"/>
            <w:shd w:val="clear" w:color="auto" w:fill="auto"/>
          </w:tcPr>
          <w:p w:rsidR="00AB1134" w:rsidRPr="00C453CB" w:rsidRDefault="00AB1134" w:rsidP="00715F4C">
            <w:pPr>
              <w:pStyle w:val="tt-LGTableText"/>
              <w:jc w:val="center"/>
            </w:pPr>
            <w:r>
              <w:rPr>
                <w:noProof/>
                <w:lang w:eastAsia="en-ZA"/>
              </w:rPr>
              <w:drawing>
                <wp:inline distT="0" distB="0" distL="0" distR="0" wp14:anchorId="6776BC22" wp14:editId="511C40E3">
                  <wp:extent cx="584200" cy="584200"/>
                  <wp:effectExtent l="0" t="0" r="6350" b="6350"/>
                  <wp:docPr id="733" name="Picture 22" descr="Description: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War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844" w:type="dxa"/>
            <w:tcBorders>
              <w:right w:val="double" w:sz="4" w:space="0" w:color="auto"/>
            </w:tcBorders>
            <w:shd w:val="clear" w:color="auto" w:fill="auto"/>
          </w:tcPr>
          <w:p w:rsidR="00AB1134" w:rsidRPr="00C453CB" w:rsidRDefault="00AB1134" w:rsidP="00715F4C">
            <w:pPr>
              <w:pStyle w:val="tt-LGTableText"/>
            </w:pPr>
            <w:r w:rsidRPr="00C453CB">
              <w:t>Warning</w:t>
            </w:r>
          </w:p>
        </w:tc>
        <w:tc>
          <w:tcPr>
            <w:tcW w:w="1089" w:type="dxa"/>
            <w:tcBorders>
              <w:left w:val="double" w:sz="4" w:space="0" w:color="auto"/>
            </w:tcBorders>
            <w:shd w:val="clear" w:color="auto" w:fill="auto"/>
          </w:tcPr>
          <w:p w:rsidR="00AB1134" w:rsidRPr="00C453CB" w:rsidRDefault="00AB1134" w:rsidP="00715F4C">
            <w:pPr>
              <w:pStyle w:val="tt-LGTableText"/>
              <w:jc w:val="center"/>
            </w:pPr>
            <w:r>
              <w:rPr>
                <w:noProof/>
                <w:lang w:eastAsia="en-ZA"/>
              </w:rPr>
              <w:drawing>
                <wp:inline distT="0" distB="0" distL="0" distR="0" wp14:anchorId="43F22AD1" wp14:editId="3C617269">
                  <wp:extent cx="584200" cy="584200"/>
                  <wp:effectExtent l="0" t="0" r="6350" b="6350"/>
                  <wp:docPr id="732" name="Picture 23" descr="Description: WII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WIIF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2681" w:type="dxa"/>
            <w:tcBorders>
              <w:right w:val="single" w:sz="6" w:space="0" w:color="auto"/>
            </w:tcBorders>
            <w:shd w:val="clear" w:color="auto" w:fill="auto"/>
          </w:tcPr>
          <w:p w:rsidR="00AB1134" w:rsidRPr="00C453CB" w:rsidRDefault="00AB1134" w:rsidP="00715F4C">
            <w:pPr>
              <w:pStyle w:val="tt-LGTableText"/>
            </w:pPr>
            <w:r w:rsidRPr="00C453CB">
              <w:t>What's in it for me.</w:t>
            </w:r>
          </w:p>
        </w:tc>
      </w:tr>
    </w:tbl>
    <w:p w:rsidR="00AB1134" w:rsidRDefault="00AB1134" w:rsidP="00AB1134">
      <w:pPr>
        <w:spacing w:before="0" w:after="0" w:line="240" w:lineRule="auto"/>
        <w:rPr>
          <w:rFonts w:ascii="Tahoma" w:hAnsi="Tahoma" w:cs="Arial"/>
          <w:b/>
          <w:color w:val="000000"/>
          <w:spacing w:val="14"/>
          <w:kern w:val="32"/>
          <w:sz w:val="24"/>
          <w:szCs w:val="24"/>
        </w:rPr>
      </w:pPr>
    </w:p>
    <w:p w:rsidR="00AB1134" w:rsidRPr="00C453CB" w:rsidRDefault="00AB1134" w:rsidP="00AB1134">
      <w:pPr>
        <w:pStyle w:val="tt-LGOverviewHeadings"/>
      </w:pPr>
      <w:r w:rsidRPr="00C453CB">
        <w:t>Abbreviations</w:t>
      </w:r>
    </w:p>
    <w:tbl>
      <w:tblPr>
        <w:tblW w:w="7707"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777"/>
        <w:gridCol w:w="5930"/>
      </w:tblGrid>
      <w:tr w:rsidR="00AB1134" w:rsidRPr="00C453CB" w:rsidTr="00715F4C">
        <w:trPr>
          <w:cantSplit/>
          <w:tblHeader/>
        </w:trPr>
        <w:tc>
          <w:tcPr>
            <w:tcW w:w="1777" w:type="dxa"/>
            <w:shd w:val="clear" w:color="auto" w:fill="D9D9D9"/>
            <w:vAlign w:val="center"/>
          </w:tcPr>
          <w:p w:rsidR="00AB1134" w:rsidRPr="00C453CB" w:rsidRDefault="00AB1134" w:rsidP="00715F4C">
            <w:pPr>
              <w:pStyle w:val="tt-LGTableHeaderText"/>
            </w:pPr>
            <w:r w:rsidRPr="00C453CB">
              <w:t>Abbreviation</w:t>
            </w:r>
          </w:p>
        </w:tc>
        <w:tc>
          <w:tcPr>
            <w:tcW w:w="5930" w:type="dxa"/>
            <w:shd w:val="clear" w:color="auto" w:fill="D9D9D9"/>
            <w:vAlign w:val="center"/>
          </w:tcPr>
          <w:p w:rsidR="00AB1134" w:rsidRPr="00C453CB" w:rsidRDefault="00AB1134" w:rsidP="00715F4C">
            <w:pPr>
              <w:pStyle w:val="tt-LGTableHeaderText"/>
            </w:pPr>
            <w:r w:rsidRPr="00C453CB">
              <w:t>Meaning</w:t>
            </w:r>
          </w:p>
        </w:tc>
      </w:tr>
      <w:tr w:rsidR="00750610" w:rsidRPr="00C453CB" w:rsidTr="00733637">
        <w:tc>
          <w:tcPr>
            <w:tcW w:w="1777" w:type="dxa"/>
          </w:tcPr>
          <w:p w:rsidR="00750610" w:rsidRPr="00C453CB" w:rsidRDefault="00750610" w:rsidP="00733637">
            <w:pPr>
              <w:pStyle w:val="tt-LGTableText"/>
            </w:pPr>
            <w:r>
              <w:t>AP</w:t>
            </w:r>
          </w:p>
        </w:tc>
        <w:tc>
          <w:tcPr>
            <w:tcW w:w="5930" w:type="dxa"/>
          </w:tcPr>
          <w:p w:rsidR="00750610" w:rsidRPr="00C453CB" w:rsidRDefault="00750610" w:rsidP="00733637">
            <w:pPr>
              <w:pStyle w:val="tt-LGTableText"/>
            </w:pPr>
            <w:r>
              <w:t>Accounts Payable</w:t>
            </w:r>
          </w:p>
        </w:tc>
      </w:tr>
      <w:tr w:rsidR="00750610" w:rsidRPr="00C453CB" w:rsidTr="00733637">
        <w:tc>
          <w:tcPr>
            <w:tcW w:w="1777" w:type="dxa"/>
          </w:tcPr>
          <w:p w:rsidR="00750610" w:rsidRDefault="00750610" w:rsidP="00733637">
            <w:pPr>
              <w:pStyle w:val="tt-LGTableText"/>
            </w:pPr>
            <w:r>
              <w:t>ASN</w:t>
            </w:r>
          </w:p>
        </w:tc>
        <w:tc>
          <w:tcPr>
            <w:tcW w:w="5930" w:type="dxa"/>
          </w:tcPr>
          <w:p w:rsidR="00750610" w:rsidRDefault="00750610" w:rsidP="00733637">
            <w:pPr>
              <w:pStyle w:val="tt-LGTableText"/>
            </w:pPr>
            <w:r>
              <w:t>Advanced Shipping notification</w:t>
            </w:r>
          </w:p>
        </w:tc>
      </w:tr>
      <w:tr w:rsidR="00AB1134" w:rsidRPr="00C453CB" w:rsidTr="00715F4C">
        <w:trPr>
          <w:trHeight w:val="315"/>
        </w:trPr>
        <w:tc>
          <w:tcPr>
            <w:tcW w:w="1777" w:type="dxa"/>
          </w:tcPr>
          <w:p w:rsidR="00AB1134" w:rsidRPr="00C453CB" w:rsidRDefault="00750610" w:rsidP="00715F4C">
            <w:pPr>
              <w:pStyle w:val="tt-LGTableText"/>
            </w:pPr>
            <w:r>
              <w:t>BBBEE</w:t>
            </w:r>
          </w:p>
        </w:tc>
        <w:tc>
          <w:tcPr>
            <w:tcW w:w="5930" w:type="dxa"/>
          </w:tcPr>
          <w:p w:rsidR="00AB1134" w:rsidRPr="00C453CB" w:rsidRDefault="00750610" w:rsidP="00715F4C">
            <w:pPr>
              <w:pStyle w:val="tt-LGTableText"/>
            </w:pPr>
            <w:r>
              <w:t>Broad Based Black Economic Empowerment</w:t>
            </w:r>
          </w:p>
        </w:tc>
      </w:tr>
      <w:tr w:rsidR="00750610" w:rsidRPr="00C453CB" w:rsidTr="00733637">
        <w:tc>
          <w:tcPr>
            <w:tcW w:w="1777" w:type="dxa"/>
          </w:tcPr>
          <w:p w:rsidR="00750610" w:rsidRDefault="00750610" w:rsidP="00733637">
            <w:pPr>
              <w:pStyle w:val="tt-LGTableText"/>
            </w:pPr>
            <w:r>
              <w:t>NCR</w:t>
            </w:r>
          </w:p>
        </w:tc>
        <w:tc>
          <w:tcPr>
            <w:tcW w:w="5930" w:type="dxa"/>
          </w:tcPr>
          <w:p w:rsidR="00750610" w:rsidRDefault="00750610" w:rsidP="00733637">
            <w:pPr>
              <w:pStyle w:val="tt-LGTableText"/>
            </w:pPr>
            <w:r>
              <w:t>Non-conformance Certificate</w:t>
            </w:r>
          </w:p>
        </w:tc>
      </w:tr>
      <w:tr w:rsidR="00750610" w:rsidRPr="00C453CB" w:rsidTr="00733637">
        <w:tc>
          <w:tcPr>
            <w:tcW w:w="1777" w:type="dxa"/>
          </w:tcPr>
          <w:p w:rsidR="00750610" w:rsidRDefault="00750610" w:rsidP="00733637">
            <w:pPr>
              <w:pStyle w:val="tt-LGTableText"/>
            </w:pPr>
            <w:r>
              <w:t>SES</w:t>
            </w:r>
          </w:p>
        </w:tc>
        <w:tc>
          <w:tcPr>
            <w:tcW w:w="5930" w:type="dxa"/>
          </w:tcPr>
          <w:p w:rsidR="00750610" w:rsidRDefault="00750610" w:rsidP="00733637">
            <w:pPr>
              <w:pStyle w:val="tt-LGTableText"/>
            </w:pPr>
            <w:r>
              <w:t>Service Entry Sheet</w:t>
            </w:r>
          </w:p>
        </w:tc>
      </w:tr>
      <w:tr w:rsidR="00750610" w:rsidRPr="00C453CB" w:rsidTr="00733637">
        <w:tc>
          <w:tcPr>
            <w:tcW w:w="1777" w:type="dxa"/>
          </w:tcPr>
          <w:p w:rsidR="00750610" w:rsidRDefault="00750610" w:rsidP="00733637">
            <w:pPr>
              <w:pStyle w:val="tt-LGTableText"/>
            </w:pPr>
            <w:r>
              <w:t>SM</w:t>
            </w:r>
          </w:p>
        </w:tc>
        <w:tc>
          <w:tcPr>
            <w:tcW w:w="5930" w:type="dxa"/>
          </w:tcPr>
          <w:p w:rsidR="00750610" w:rsidRDefault="00750610" w:rsidP="00733637">
            <w:pPr>
              <w:pStyle w:val="tt-LGTableText"/>
            </w:pPr>
            <w:r>
              <w:t>Supply Ma</w:t>
            </w:r>
            <w:r w:rsidR="00331962">
              <w:t>nagement (a department within T</w:t>
            </w:r>
            <w:r>
              <w:t>E)</w:t>
            </w:r>
          </w:p>
        </w:tc>
      </w:tr>
      <w:tr w:rsidR="00750610" w:rsidRPr="00C453CB" w:rsidTr="00733637">
        <w:tc>
          <w:tcPr>
            <w:tcW w:w="1777" w:type="dxa"/>
          </w:tcPr>
          <w:p w:rsidR="00750610" w:rsidRPr="00C453CB" w:rsidRDefault="00750610" w:rsidP="00733637">
            <w:pPr>
              <w:pStyle w:val="tt-LGTableText"/>
            </w:pPr>
            <w:r>
              <w:t>SRM</w:t>
            </w:r>
          </w:p>
        </w:tc>
        <w:tc>
          <w:tcPr>
            <w:tcW w:w="5930" w:type="dxa"/>
          </w:tcPr>
          <w:p w:rsidR="00750610" w:rsidRPr="00C453CB" w:rsidRDefault="00750610" w:rsidP="00733637">
            <w:pPr>
              <w:pStyle w:val="tt-LGTableText"/>
            </w:pPr>
            <w:r>
              <w:t>Supplier Relationships Management</w:t>
            </w:r>
          </w:p>
        </w:tc>
      </w:tr>
      <w:tr w:rsidR="00750610" w:rsidRPr="00C453CB" w:rsidTr="00715F4C">
        <w:tc>
          <w:tcPr>
            <w:tcW w:w="1777" w:type="dxa"/>
          </w:tcPr>
          <w:p w:rsidR="00750610" w:rsidRPr="00C453CB" w:rsidRDefault="00331962" w:rsidP="00733637">
            <w:pPr>
              <w:pStyle w:val="tt-LGTableText"/>
            </w:pPr>
            <w:r>
              <w:t>T</w:t>
            </w:r>
            <w:r w:rsidR="00750610">
              <w:t>E</w:t>
            </w:r>
          </w:p>
        </w:tc>
        <w:tc>
          <w:tcPr>
            <w:tcW w:w="5930" w:type="dxa"/>
          </w:tcPr>
          <w:p w:rsidR="00750610" w:rsidRPr="00C453CB" w:rsidRDefault="00331962" w:rsidP="00733637">
            <w:pPr>
              <w:pStyle w:val="tt-LGTableText"/>
            </w:pPr>
            <w:r>
              <w:t>Transnet</w:t>
            </w:r>
            <w:r w:rsidR="00750610">
              <w:t xml:space="preserve"> Engineering</w:t>
            </w:r>
          </w:p>
        </w:tc>
      </w:tr>
    </w:tbl>
    <w:p w:rsidR="00AB1134" w:rsidRDefault="00AB1134" w:rsidP="00AB1134">
      <w:pPr>
        <w:pStyle w:val="tt-LGTextBlock"/>
      </w:pPr>
    </w:p>
    <w:p w:rsidR="00AB1134" w:rsidRPr="00C453CB" w:rsidRDefault="00AB1134" w:rsidP="00AB1134">
      <w:pPr>
        <w:pStyle w:val="tt-LGOverviewHeadings"/>
      </w:pPr>
      <w:r w:rsidRPr="00C453CB">
        <w:t>Acronyms</w:t>
      </w:r>
    </w:p>
    <w:tbl>
      <w:tblPr>
        <w:tblW w:w="7707"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547"/>
        <w:gridCol w:w="6160"/>
      </w:tblGrid>
      <w:tr w:rsidR="00AB1134" w:rsidRPr="00C453CB" w:rsidTr="00715F4C">
        <w:trPr>
          <w:cantSplit/>
          <w:tblHeader/>
        </w:trPr>
        <w:tc>
          <w:tcPr>
            <w:tcW w:w="1547" w:type="dxa"/>
            <w:shd w:val="clear" w:color="auto" w:fill="D9D9D9"/>
            <w:vAlign w:val="center"/>
          </w:tcPr>
          <w:p w:rsidR="00AB1134" w:rsidRPr="00C453CB" w:rsidRDefault="00AB1134" w:rsidP="00715F4C">
            <w:pPr>
              <w:pStyle w:val="tt-LGTableHeaderText"/>
            </w:pPr>
            <w:r w:rsidRPr="00C453CB">
              <w:t>Acronym.</w:t>
            </w:r>
          </w:p>
        </w:tc>
        <w:tc>
          <w:tcPr>
            <w:tcW w:w="6160" w:type="dxa"/>
            <w:shd w:val="clear" w:color="auto" w:fill="D9D9D9"/>
            <w:vAlign w:val="center"/>
          </w:tcPr>
          <w:p w:rsidR="00AB1134" w:rsidRPr="00C453CB" w:rsidRDefault="00AB1134" w:rsidP="00715F4C">
            <w:pPr>
              <w:pStyle w:val="tt-LGTableHeaderText"/>
            </w:pPr>
            <w:r w:rsidRPr="00C453CB">
              <w:t>Meaning</w:t>
            </w:r>
          </w:p>
        </w:tc>
      </w:tr>
      <w:tr w:rsidR="00D322EA" w:rsidRPr="00C453CB" w:rsidTr="00715F4C">
        <w:tc>
          <w:tcPr>
            <w:tcW w:w="1547" w:type="dxa"/>
          </w:tcPr>
          <w:p w:rsidR="00D322EA" w:rsidRPr="00C453CB" w:rsidRDefault="00D322EA" w:rsidP="00D322EA">
            <w:pPr>
              <w:pStyle w:val="tt-LGTableText"/>
            </w:pPr>
            <w:r>
              <w:t>SUS</w:t>
            </w:r>
          </w:p>
        </w:tc>
        <w:tc>
          <w:tcPr>
            <w:tcW w:w="6160" w:type="dxa"/>
          </w:tcPr>
          <w:p w:rsidR="00D322EA" w:rsidRPr="00C453CB" w:rsidRDefault="00D322EA" w:rsidP="00D322EA">
            <w:pPr>
              <w:pStyle w:val="tt-LGTableText"/>
            </w:pPr>
            <w:r>
              <w:t>Supplier Self Service</w:t>
            </w:r>
          </w:p>
        </w:tc>
      </w:tr>
    </w:tbl>
    <w:p w:rsidR="00AB1134" w:rsidRDefault="00AB1134" w:rsidP="00AB1134">
      <w:pPr>
        <w:pStyle w:val="tt-LGTextBlock"/>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8035"/>
      </w:tblGrid>
      <w:tr w:rsidR="00AB1134" w:rsidRPr="00C453CB" w:rsidTr="00D322EA">
        <w:trPr>
          <w:cantSplit/>
        </w:trPr>
        <w:tc>
          <w:tcPr>
            <w:tcW w:w="1540" w:type="dxa"/>
            <w:tcMar>
              <w:top w:w="57" w:type="dxa"/>
            </w:tcMar>
          </w:tcPr>
          <w:p w:rsidR="00AB1134" w:rsidRPr="00C453CB" w:rsidRDefault="00AB1134" w:rsidP="00715F4C">
            <w:pPr>
              <w:pStyle w:val="Normaltt-LGPro"/>
              <w:jc w:val="center"/>
            </w:pPr>
            <w:r>
              <w:rPr>
                <w:noProof/>
                <w:lang w:eastAsia="en-ZA"/>
              </w:rPr>
              <w:drawing>
                <wp:inline distT="0" distB="0" distL="0" distR="0" wp14:anchorId="016F01DC" wp14:editId="1AA714FD">
                  <wp:extent cx="584200" cy="584200"/>
                  <wp:effectExtent l="0" t="0" r="6350" b="6350"/>
                  <wp:docPr id="731" name="Picture 25" descr="Descriptio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Resourc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35" w:type="dxa"/>
          </w:tcPr>
          <w:p w:rsidR="00AB1134" w:rsidRPr="00C453CB" w:rsidRDefault="00AB1134" w:rsidP="00715F4C">
            <w:pPr>
              <w:pStyle w:val="tt-LGIconpostHeading"/>
            </w:pPr>
            <w:r w:rsidRPr="00C453CB">
              <w:t>Blended Resources</w:t>
            </w:r>
          </w:p>
        </w:tc>
      </w:tr>
    </w:tbl>
    <w:p w:rsidR="00AB1134" w:rsidRPr="00C453CB" w:rsidRDefault="00AB1134" w:rsidP="00AB1134">
      <w:pPr>
        <w:pStyle w:val="tt-LGTextBlock"/>
      </w:pPr>
      <w:r w:rsidRPr="00C453CB">
        <w:t>The following resources will help you to master the learning outcomes:</w:t>
      </w:r>
    </w:p>
    <w:tbl>
      <w:tblPr>
        <w:tblW w:w="0" w:type="auto"/>
        <w:tblInd w:w="621" w:type="dxa"/>
        <w:tblLayout w:type="fixed"/>
        <w:tblLook w:val="01E0" w:firstRow="1" w:lastRow="1" w:firstColumn="1" w:lastColumn="1" w:noHBand="0" w:noVBand="0"/>
      </w:tblPr>
      <w:tblGrid>
        <w:gridCol w:w="1197"/>
        <w:gridCol w:w="7767"/>
      </w:tblGrid>
      <w:tr w:rsidR="00AB1134" w:rsidRPr="00C453CB" w:rsidTr="00715F4C">
        <w:trPr>
          <w:cantSplit/>
          <w:trHeight w:val="985"/>
        </w:trPr>
        <w:tc>
          <w:tcPr>
            <w:tcW w:w="1197" w:type="dxa"/>
            <w:shd w:val="clear" w:color="auto" w:fill="auto"/>
          </w:tcPr>
          <w:p w:rsidR="00AB1134" w:rsidRPr="00C453CB" w:rsidRDefault="00AB1134" w:rsidP="00715F4C">
            <w:pPr>
              <w:pStyle w:val="Normaltt-LGPro"/>
              <w:jc w:val="center"/>
            </w:pPr>
            <w:r>
              <w:rPr>
                <w:noProof/>
                <w:lang w:eastAsia="en-ZA"/>
              </w:rPr>
              <w:drawing>
                <wp:inline distT="0" distB="0" distL="0" distR="0" wp14:anchorId="16DCED01" wp14:editId="347CFC18">
                  <wp:extent cx="584200" cy="584200"/>
                  <wp:effectExtent l="0" t="0" r="6350" b="6350"/>
                  <wp:docPr id="730" name="Picture 26" descr="Description: Res-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Res- Artic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7767" w:type="dxa"/>
            <w:tcBorders>
              <w:bottom w:val="dashed" w:sz="4" w:space="0" w:color="auto"/>
            </w:tcBorders>
            <w:shd w:val="clear" w:color="auto" w:fill="auto"/>
          </w:tcPr>
          <w:p w:rsidR="00AB1134" w:rsidRPr="00C453CB" w:rsidRDefault="00AB1134" w:rsidP="00715F4C">
            <w:pPr>
              <w:pStyle w:val="tt-LGTableLabel"/>
            </w:pPr>
            <w:r w:rsidRPr="00C453CB">
              <w:t>Articles</w:t>
            </w:r>
          </w:p>
          <w:p w:rsidR="00AB1134" w:rsidRPr="00C453CB" w:rsidRDefault="00331962" w:rsidP="007F525D">
            <w:pPr>
              <w:pStyle w:val="tt-LGTableText"/>
            </w:pPr>
            <w:r>
              <w:t>The T</w:t>
            </w:r>
            <w:r w:rsidR="00AB1134">
              <w:t>E website has various articles about the project</w:t>
            </w:r>
            <w:r w:rsidR="007F525D">
              <w:t>. This is located under Supply Management &gt;&gt; SRM and will be available once the project goes live (beginning September 2012)</w:t>
            </w:r>
          </w:p>
        </w:tc>
      </w:tr>
      <w:tr w:rsidR="00AB1134" w:rsidRPr="00C453CB" w:rsidTr="00715F4C">
        <w:trPr>
          <w:cantSplit/>
        </w:trPr>
        <w:tc>
          <w:tcPr>
            <w:tcW w:w="1197" w:type="dxa"/>
            <w:shd w:val="clear" w:color="auto" w:fill="auto"/>
          </w:tcPr>
          <w:p w:rsidR="00AB1134" w:rsidRPr="00C453CB" w:rsidRDefault="00AB1134" w:rsidP="00715F4C">
            <w:pPr>
              <w:pStyle w:val="Normaltt-LGPro"/>
              <w:jc w:val="center"/>
              <w:rPr>
                <w:color w:val="000080"/>
                <w:bdr w:val="single" w:sz="4" w:space="0" w:color="auto"/>
              </w:rPr>
            </w:pPr>
            <w:r>
              <w:rPr>
                <w:noProof/>
                <w:color w:val="000080"/>
                <w:bdr w:val="single" w:sz="4" w:space="0" w:color="auto"/>
                <w:lang w:eastAsia="en-ZA"/>
              </w:rPr>
              <w:drawing>
                <wp:inline distT="0" distB="0" distL="0" distR="0" wp14:anchorId="39DFF3CE" wp14:editId="5F99082D">
                  <wp:extent cx="584200" cy="584200"/>
                  <wp:effectExtent l="0" t="0" r="6350" b="6350"/>
                  <wp:docPr id="729" name="Picture 28" descr="Description: Res-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Res- Consult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7767" w:type="dxa"/>
            <w:tcBorders>
              <w:top w:val="dashed" w:sz="4" w:space="0" w:color="auto"/>
              <w:bottom w:val="dashed" w:sz="4" w:space="0" w:color="auto"/>
            </w:tcBorders>
            <w:shd w:val="clear" w:color="auto" w:fill="auto"/>
          </w:tcPr>
          <w:p w:rsidR="00AB1134" w:rsidRPr="00C453CB" w:rsidRDefault="00AB1134" w:rsidP="00715F4C">
            <w:pPr>
              <w:pStyle w:val="tt-LGTableLabel"/>
            </w:pPr>
            <w:r w:rsidRPr="00C453CB">
              <w:t>Consulting</w:t>
            </w:r>
          </w:p>
          <w:p w:rsidR="00AB1134" w:rsidRPr="00C453CB" w:rsidRDefault="00AB1134" w:rsidP="00715F4C">
            <w:pPr>
              <w:pStyle w:val="tt-LGTableText"/>
            </w:pPr>
            <w:r>
              <w:t>Your facilitator has extensive knowledge; make sure that you utilize them as much as possible.</w:t>
            </w:r>
          </w:p>
        </w:tc>
      </w:tr>
      <w:tr w:rsidR="00AB1134" w:rsidRPr="00C453CB" w:rsidTr="00715F4C">
        <w:trPr>
          <w:cantSplit/>
        </w:trPr>
        <w:tc>
          <w:tcPr>
            <w:tcW w:w="1197" w:type="dxa"/>
            <w:shd w:val="clear" w:color="auto" w:fill="auto"/>
          </w:tcPr>
          <w:p w:rsidR="00AB1134" w:rsidRPr="00C453CB" w:rsidRDefault="00AB1134" w:rsidP="00715F4C">
            <w:pPr>
              <w:pStyle w:val="Normaltt-LGPro"/>
              <w:jc w:val="center"/>
            </w:pPr>
            <w:r>
              <w:rPr>
                <w:noProof/>
                <w:lang w:eastAsia="en-ZA"/>
              </w:rPr>
              <w:drawing>
                <wp:inline distT="0" distB="0" distL="0" distR="0" wp14:anchorId="0CDBA2E2" wp14:editId="6104673B">
                  <wp:extent cx="584200" cy="584200"/>
                  <wp:effectExtent l="0" t="0" r="6350" b="6350"/>
                  <wp:docPr id="728" name="Picture 29" descr="Description: Re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Res- Interne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7767" w:type="dxa"/>
            <w:tcBorders>
              <w:top w:val="dashed" w:sz="4" w:space="0" w:color="auto"/>
              <w:bottom w:val="dashed" w:sz="4" w:space="0" w:color="auto"/>
            </w:tcBorders>
            <w:shd w:val="clear" w:color="auto" w:fill="auto"/>
          </w:tcPr>
          <w:p w:rsidR="00AB1134" w:rsidRPr="00C453CB" w:rsidRDefault="00AB1134" w:rsidP="00715F4C">
            <w:pPr>
              <w:pStyle w:val="tt-LGTableLabel"/>
            </w:pPr>
            <w:r w:rsidRPr="00C453CB">
              <w:t>Internet</w:t>
            </w:r>
          </w:p>
          <w:p w:rsidR="00AB1134" w:rsidRPr="00C453CB" w:rsidRDefault="00331962" w:rsidP="00715F4C">
            <w:pPr>
              <w:pStyle w:val="tt-LGTableText"/>
            </w:pPr>
            <w:r>
              <w:t>The T</w:t>
            </w:r>
            <w:r w:rsidR="00AB1134">
              <w:t>E website has various articles about the project from 2010.</w:t>
            </w:r>
          </w:p>
        </w:tc>
      </w:tr>
      <w:tr w:rsidR="00AB1134" w:rsidRPr="00C453CB" w:rsidTr="00715F4C">
        <w:trPr>
          <w:cantSplit/>
        </w:trPr>
        <w:tc>
          <w:tcPr>
            <w:tcW w:w="1197" w:type="dxa"/>
            <w:shd w:val="clear" w:color="auto" w:fill="auto"/>
          </w:tcPr>
          <w:p w:rsidR="00AB1134" w:rsidRPr="00C453CB" w:rsidRDefault="00AB1134" w:rsidP="00715F4C">
            <w:pPr>
              <w:pStyle w:val="Normaltt-LGPro"/>
              <w:jc w:val="center"/>
            </w:pPr>
            <w:r>
              <w:rPr>
                <w:noProof/>
                <w:lang w:eastAsia="en-ZA"/>
              </w:rPr>
              <w:drawing>
                <wp:inline distT="0" distB="0" distL="0" distR="0" wp14:anchorId="00F925F1" wp14:editId="71314A6A">
                  <wp:extent cx="584200" cy="584200"/>
                  <wp:effectExtent l="0" t="0" r="6350" b="6350"/>
                  <wp:docPr id="727" name="Picture 30" descr="Description: Re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Res- Syste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7767" w:type="dxa"/>
            <w:tcBorders>
              <w:top w:val="dashed" w:sz="4" w:space="0" w:color="auto"/>
              <w:bottom w:val="dashed" w:sz="4" w:space="0" w:color="auto"/>
            </w:tcBorders>
            <w:shd w:val="clear" w:color="auto" w:fill="auto"/>
          </w:tcPr>
          <w:p w:rsidR="00AB1134" w:rsidRPr="00C453CB" w:rsidRDefault="00AB1134" w:rsidP="00715F4C">
            <w:pPr>
              <w:pStyle w:val="tt-LGTableLabel"/>
            </w:pPr>
            <w:r w:rsidRPr="00C453CB">
              <w:t>Systems</w:t>
            </w:r>
          </w:p>
          <w:p w:rsidR="00AB1134" w:rsidRPr="00C453CB" w:rsidRDefault="00AB1134" w:rsidP="00750610">
            <w:pPr>
              <w:pStyle w:val="tt-LGTableText"/>
            </w:pPr>
            <w:r>
              <w:t xml:space="preserve">Electronic Training Material can be requested from the </w:t>
            </w:r>
            <w:r w:rsidR="00331962">
              <w:t>T</w:t>
            </w:r>
            <w:r w:rsidR="00750610">
              <w:t xml:space="preserve">E Supplier </w:t>
            </w:r>
            <w:r>
              <w:t>Support team or can be accessed from</w:t>
            </w:r>
            <w:r w:rsidR="00750610">
              <w:t xml:space="preserve"> portal</w:t>
            </w:r>
            <w:r w:rsidR="00BE5F31">
              <w:t xml:space="preserve"> the</w:t>
            </w:r>
            <w:r w:rsidR="00750610">
              <w:t xml:space="preserve"> home page.</w:t>
            </w:r>
          </w:p>
        </w:tc>
      </w:tr>
    </w:tbl>
    <w:p w:rsidR="00AB1134" w:rsidRDefault="00AB1134" w:rsidP="00AB1134">
      <w:pPr>
        <w:spacing w:before="0" w:after="0" w:line="240" w:lineRule="auto"/>
        <w:rPr>
          <w:rFonts w:ascii="Tahoma" w:hAnsi="Tahoma"/>
          <w:spacing w:val="18"/>
          <w:kern w:val="22"/>
        </w:rPr>
      </w:pPr>
      <w:r>
        <w:br w:type="page"/>
      </w:r>
    </w:p>
    <w:tbl>
      <w:tblPr>
        <w:tblW w:w="0" w:type="auto"/>
        <w:tblLayout w:type="fixed"/>
        <w:tblLook w:val="01E0" w:firstRow="1" w:lastRow="1" w:firstColumn="1" w:lastColumn="1" w:noHBand="0" w:noVBand="0"/>
      </w:tblPr>
      <w:tblGrid>
        <w:gridCol w:w="1540"/>
        <w:gridCol w:w="8035"/>
      </w:tblGrid>
      <w:tr w:rsidR="00AB1134" w:rsidRPr="00C453CB" w:rsidTr="00715F4C">
        <w:trPr>
          <w:cantSplit/>
        </w:trPr>
        <w:tc>
          <w:tcPr>
            <w:tcW w:w="1540" w:type="dxa"/>
            <w:tcMar>
              <w:top w:w="57" w:type="dxa"/>
            </w:tcMar>
          </w:tcPr>
          <w:p w:rsidR="00AB1134" w:rsidRPr="00C453CB" w:rsidRDefault="00AB1134" w:rsidP="00715F4C">
            <w:pPr>
              <w:pStyle w:val="Normaltt-LGPro"/>
              <w:jc w:val="center"/>
            </w:pPr>
            <w:r>
              <w:rPr>
                <w:noProof/>
                <w:lang w:eastAsia="en-ZA"/>
              </w:rPr>
              <w:drawing>
                <wp:inline distT="0" distB="0" distL="0" distR="0" wp14:anchorId="0B00C9BC" wp14:editId="3847EEAA">
                  <wp:extent cx="584200" cy="584200"/>
                  <wp:effectExtent l="0" t="0" r="6350" b="6350"/>
                  <wp:docPr id="726" name="Picture 33" descr="Description: T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T4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35" w:type="dxa"/>
          </w:tcPr>
          <w:p w:rsidR="00AB1134" w:rsidRPr="00C453CB" w:rsidRDefault="00AB1134" w:rsidP="00715F4C">
            <w:pPr>
              <w:pStyle w:val="tt-LGIconpostHeading"/>
            </w:pPr>
            <w:r w:rsidRPr="00C453CB">
              <w:t>Test for Understanding?</w:t>
            </w:r>
          </w:p>
        </w:tc>
      </w:tr>
    </w:tbl>
    <w:p w:rsidR="00AB1134" w:rsidRDefault="00AB1134" w:rsidP="00AB1134">
      <w:pPr>
        <w:pStyle w:val="tt-LGTextBlock"/>
        <w:ind w:left="0"/>
      </w:pPr>
      <w:r>
        <w:t>To test you</w:t>
      </w:r>
      <w:r w:rsidR="003D4923">
        <w:t>r</w:t>
      </w:r>
      <w:r>
        <w:t xml:space="preserve"> understanding from the Overview Course, please complete the following Questionnaire.</w:t>
      </w:r>
    </w:p>
    <w:p w:rsidR="00AB1134" w:rsidRDefault="00AB1134" w:rsidP="00AB1134">
      <w:pPr>
        <w:pStyle w:val="Caption"/>
        <w:rPr>
          <w:b w:val="0"/>
          <w:bCs w:val="0"/>
          <w:spacing w:val="18"/>
          <w:kern w:val="22"/>
          <w:szCs w:val="22"/>
        </w:rPr>
      </w:pPr>
      <w:r>
        <w:t xml:space="preserve">Question </w:t>
      </w:r>
      <w:r>
        <w:fldChar w:fldCharType="begin"/>
      </w:r>
      <w:r>
        <w:instrText xml:space="preserve"> SEQ Question \* ARABIC </w:instrText>
      </w:r>
      <w:r>
        <w:fldChar w:fldCharType="separate"/>
      </w:r>
      <w:r w:rsidR="00C52F71">
        <w:rPr>
          <w:noProof/>
        </w:rPr>
        <w:t>1</w:t>
      </w:r>
      <w:r>
        <w:fldChar w:fldCharType="end"/>
      </w:r>
    </w:p>
    <w:p w:rsidR="00AB1134" w:rsidRDefault="00AB1134" w:rsidP="00AB1134">
      <w:pPr>
        <w:pStyle w:val="Normaltt-LGPro"/>
      </w:pPr>
      <w:r w:rsidRPr="00693709">
        <w:t>SRM stands for Supplier Relationships Management</w:t>
      </w:r>
      <w:r>
        <w:t xml:space="preserve"> </w:t>
      </w:r>
    </w:p>
    <w:p w:rsidR="00AB1134" w:rsidRDefault="00AB1134" w:rsidP="00AB1134">
      <w:pPr>
        <w:pStyle w:val="Normaltt-LGPro"/>
      </w:pPr>
      <w:r>
        <w:t>Answer with True or False.</w:t>
      </w:r>
    </w:p>
    <w:tbl>
      <w:tblPr>
        <w:tblW w:w="9451" w:type="dxa"/>
        <w:tblInd w:w="100" w:type="dxa"/>
        <w:tblLayout w:type="fixed"/>
        <w:tblCellMar>
          <w:top w:w="11" w:type="dxa"/>
          <w:left w:w="57" w:type="dxa"/>
          <w:bottom w:w="6" w:type="dxa"/>
          <w:right w:w="57" w:type="dxa"/>
        </w:tblCellMar>
        <w:tblLook w:val="0000" w:firstRow="0" w:lastRow="0" w:firstColumn="0" w:lastColumn="0" w:noHBand="0" w:noVBand="0"/>
      </w:tblPr>
      <w:tblGrid>
        <w:gridCol w:w="595"/>
        <w:gridCol w:w="2358"/>
        <w:gridCol w:w="594"/>
        <w:gridCol w:w="2358"/>
        <w:gridCol w:w="594"/>
        <w:gridCol w:w="2358"/>
        <w:gridCol w:w="594"/>
      </w:tblGrid>
      <w:tr w:rsidR="00AB1134" w:rsidTr="00715F4C">
        <w:tc>
          <w:tcPr>
            <w:tcW w:w="340" w:type="dxa"/>
            <w:shd w:val="clear" w:color="auto" w:fill="auto"/>
          </w:tcPr>
          <w:p w:rsidR="00AB1134" w:rsidRDefault="00AB1134" w:rsidP="00715F4C">
            <w:pPr>
              <w:pStyle w:val="tt-LGTableText"/>
              <w:jc w:val="center"/>
            </w:pPr>
            <w:r>
              <w:t>A.</w:t>
            </w:r>
          </w:p>
        </w:tc>
        <w:tc>
          <w:tcPr>
            <w:tcW w:w="1350" w:type="dxa"/>
            <w:tcBorders>
              <w:right w:val="single" w:sz="4" w:space="0" w:color="auto"/>
            </w:tcBorders>
            <w:shd w:val="clear" w:color="auto" w:fill="auto"/>
          </w:tcPr>
          <w:p w:rsidR="00AB1134" w:rsidRDefault="00AB1134" w:rsidP="00715F4C">
            <w:pPr>
              <w:pStyle w:val="tt-LGTableText"/>
            </w:pPr>
            <w:r>
              <w:t>TRUE</w:t>
            </w: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AB1134" w:rsidRPr="00693709" w:rsidRDefault="00AB1134" w:rsidP="00715F4C">
            <w:pPr>
              <w:pStyle w:val="tt-LGModelAnswerHidden"/>
              <w:jc w:val="center"/>
              <w:rPr>
                <w:caps/>
              </w:rPr>
            </w:pPr>
          </w:p>
        </w:tc>
        <w:tc>
          <w:tcPr>
            <w:tcW w:w="1350" w:type="dxa"/>
            <w:tcBorders>
              <w:left w:val="single" w:sz="4" w:space="0" w:color="auto"/>
            </w:tcBorders>
            <w:shd w:val="clear" w:color="auto" w:fill="auto"/>
          </w:tcPr>
          <w:p w:rsidR="00AB1134" w:rsidRDefault="00AB1134" w:rsidP="00715F4C">
            <w:pPr>
              <w:pStyle w:val="tt-LGTableText"/>
            </w:pPr>
          </w:p>
        </w:tc>
        <w:tc>
          <w:tcPr>
            <w:tcW w:w="340" w:type="dxa"/>
            <w:shd w:val="clear" w:color="auto" w:fill="auto"/>
          </w:tcPr>
          <w:p w:rsidR="00AB1134" w:rsidRDefault="00AB1134" w:rsidP="00715F4C">
            <w:pPr>
              <w:pStyle w:val="tt-LGTableText"/>
              <w:jc w:val="center"/>
            </w:pPr>
            <w:r>
              <w:t>B.</w:t>
            </w:r>
          </w:p>
        </w:tc>
        <w:tc>
          <w:tcPr>
            <w:tcW w:w="1350" w:type="dxa"/>
            <w:tcBorders>
              <w:right w:val="single" w:sz="4" w:space="0" w:color="auto"/>
            </w:tcBorders>
            <w:shd w:val="clear" w:color="auto" w:fill="auto"/>
          </w:tcPr>
          <w:p w:rsidR="00AB1134" w:rsidRDefault="00AB1134" w:rsidP="00715F4C">
            <w:pPr>
              <w:pStyle w:val="tt-LGTableText"/>
            </w:pPr>
            <w:r>
              <w:t>FALSE</w:t>
            </w: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AB1134" w:rsidRPr="00693709" w:rsidRDefault="00AB1134" w:rsidP="00715F4C">
            <w:pPr>
              <w:pStyle w:val="tt-LGModelAnswerHidden"/>
              <w:jc w:val="center"/>
              <w:rPr>
                <w:caps/>
              </w:rPr>
            </w:pPr>
          </w:p>
        </w:tc>
      </w:tr>
    </w:tbl>
    <w:p w:rsidR="00AB1134" w:rsidRDefault="00AB1134" w:rsidP="00AB1134">
      <w:pPr>
        <w:pStyle w:val="Normaltt-LGPro"/>
      </w:pPr>
    </w:p>
    <w:p w:rsidR="00AB1134" w:rsidRDefault="00AB1134" w:rsidP="00AB1134">
      <w:pPr>
        <w:pStyle w:val="Caption"/>
        <w:rPr>
          <w:b w:val="0"/>
          <w:bCs w:val="0"/>
          <w:spacing w:val="18"/>
          <w:kern w:val="22"/>
          <w:szCs w:val="22"/>
        </w:rPr>
      </w:pPr>
      <w:r>
        <w:t xml:space="preserve">Question </w:t>
      </w:r>
      <w:r>
        <w:fldChar w:fldCharType="begin"/>
      </w:r>
      <w:r>
        <w:instrText xml:space="preserve"> SEQ Question \* ARABIC </w:instrText>
      </w:r>
      <w:r>
        <w:fldChar w:fldCharType="separate"/>
      </w:r>
      <w:r w:rsidR="00C52F71">
        <w:rPr>
          <w:noProof/>
        </w:rPr>
        <w:t>2</w:t>
      </w:r>
      <w:r>
        <w:fldChar w:fldCharType="end"/>
      </w:r>
    </w:p>
    <w:p w:rsidR="00AB1134" w:rsidRDefault="00AB1134" w:rsidP="00AB1134">
      <w:pPr>
        <w:pStyle w:val="Normaltt-LGPro"/>
      </w:pPr>
      <w:r w:rsidRPr="00693709">
        <w:t>SUS stands for Supplier Utilization Standards</w:t>
      </w:r>
    </w:p>
    <w:p w:rsidR="00AB1134" w:rsidRDefault="00AB1134" w:rsidP="00AB1134">
      <w:pPr>
        <w:pStyle w:val="Normaltt-LGPro"/>
      </w:pPr>
      <w:r>
        <w:t>Answer with True or False.</w:t>
      </w:r>
    </w:p>
    <w:tbl>
      <w:tblPr>
        <w:tblW w:w="9451" w:type="dxa"/>
        <w:tblInd w:w="100" w:type="dxa"/>
        <w:tblLayout w:type="fixed"/>
        <w:tblCellMar>
          <w:top w:w="11" w:type="dxa"/>
          <w:left w:w="57" w:type="dxa"/>
          <w:bottom w:w="6" w:type="dxa"/>
          <w:right w:w="57" w:type="dxa"/>
        </w:tblCellMar>
        <w:tblLook w:val="0000" w:firstRow="0" w:lastRow="0" w:firstColumn="0" w:lastColumn="0" w:noHBand="0" w:noVBand="0"/>
      </w:tblPr>
      <w:tblGrid>
        <w:gridCol w:w="595"/>
        <w:gridCol w:w="2358"/>
        <w:gridCol w:w="594"/>
        <w:gridCol w:w="2358"/>
        <w:gridCol w:w="594"/>
        <w:gridCol w:w="2358"/>
        <w:gridCol w:w="594"/>
      </w:tblGrid>
      <w:tr w:rsidR="00AB1134" w:rsidTr="00715F4C">
        <w:tc>
          <w:tcPr>
            <w:tcW w:w="340" w:type="dxa"/>
            <w:shd w:val="clear" w:color="auto" w:fill="auto"/>
          </w:tcPr>
          <w:p w:rsidR="00AB1134" w:rsidRDefault="00AB1134" w:rsidP="00715F4C">
            <w:pPr>
              <w:pStyle w:val="tt-LGTableText"/>
              <w:jc w:val="center"/>
            </w:pPr>
            <w:r>
              <w:t>A.</w:t>
            </w:r>
          </w:p>
        </w:tc>
        <w:tc>
          <w:tcPr>
            <w:tcW w:w="1350" w:type="dxa"/>
            <w:tcBorders>
              <w:right w:val="single" w:sz="4" w:space="0" w:color="auto"/>
            </w:tcBorders>
            <w:shd w:val="clear" w:color="auto" w:fill="auto"/>
          </w:tcPr>
          <w:p w:rsidR="00AB1134" w:rsidRDefault="00AB1134" w:rsidP="00715F4C">
            <w:pPr>
              <w:pStyle w:val="tt-LGTableText"/>
            </w:pPr>
            <w:r>
              <w:t>TRUE</w:t>
            </w: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AB1134" w:rsidRPr="00693709" w:rsidRDefault="00AB1134" w:rsidP="00715F4C">
            <w:pPr>
              <w:pStyle w:val="tt-LGModelAnswerHidden"/>
              <w:jc w:val="center"/>
              <w:rPr>
                <w:caps/>
              </w:rPr>
            </w:pPr>
          </w:p>
        </w:tc>
        <w:tc>
          <w:tcPr>
            <w:tcW w:w="1350" w:type="dxa"/>
            <w:tcBorders>
              <w:left w:val="single" w:sz="4" w:space="0" w:color="auto"/>
            </w:tcBorders>
            <w:shd w:val="clear" w:color="auto" w:fill="auto"/>
          </w:tcPr>
          <w:p w:rsidR="00AB1134" w:rsidRDefault="00AB1134" w:rsidP="00715F4C">
            <w:pPr>
              <w:pStyle w:val="tt-LGTableText"/>
            </w:pPr>
          </w:p>
        </w:tc>
        <w:tc>
          <w:tcPr>
            <w:tcW w:w="340" w:type="dxa"/>
            <w:shd w:val="clear" w:color="auto" w:fill="auto"/>
          </w:tcPr>
          <w:p w:rsidR="00AB1134" w:rsidRDefault="00AB1134" w:rsidP="00715F4C">
            <w:pPr>
              <w:pStyle w:val="tt-LGTableText"/>
              <w:jc w:val="center"/>
            </w:pPr>
            <w:r>
              <w:t>B.</w:t>
            </w:r>
          </w:p>
        </w:tc>
        <w:tc>
          <w:tcPr>
            <w:tcW w:w="1350" w:type="dxa"/>
            <w:tcBorders>
              <w:right w:val="single" w:sz="4" w:space="0" w:color="auto"/>
            </w:tcBorders>
            <w:shd w:val="clear" w:color="auto" w:fill="auto"/>
          </w:tcPr>
          <w:p w:rsidR="00AB1134" w:rsidRDefault="00AB1134" w:rsidP="00715F4C">
            <w:pPr>
              <w:pStyle w:val="tt-LGTableText"/>
            </w:pPr>
            <w:r>
              <w:t>FALSE</w:t>
            </w:r>
          </w:p>
        </w:tc>
        <w:tc>
          <w:tcPr>
            <w:tcW w:w="340" w:type="dxa"/>
            <w:tcBorders>
              <w:top w:val="single" w:sz="4" w:space="0" w:color="auto"/>
              <w:left w:val="single" w:sz="4" w:space="0" w:color="auto"/>
              <w:bottom w:val="single" w:sz="4" w:space="0" w:color="auto"/>
              <w:right w:val="single" w:sz="4" w:space="0" w:color="auto"/>
            </w:tcBorders>
            <w:shd w:val="clear" w:color="auto" w:fill="auto"/>
          </w:tcPr>
          <w:p w:rsidR="00AB1134" w:rsidRPr="00693709" w:rsidRDefault="00AB1134" w:rsidP="00715F4C">
            <w:pPr>
              <w:pStyle w:val="tt-LGModelAnswerHidden"/>
              <w:jc w:val="center"/>
              <w:rPr>
                <w:caps/>
              </w:rPr>
            </w:pPr>
          </w:p>
        </w:tc>
      </w:tr>
    </w:tbl>
    <w:p w:rsidR="00AB1134" w:rsidRDefault="00AB1134" w:rsidP="00AB1134">
      <w:pPr>
        <w:pStyle w:val="Normaltt-LGPro"/>
      </w:pPr>
    </w:p>
    <w:p w:rsidR="00AB1134" w:rsidRDefault="00AB1134" w:rsidP="00AB1134">
      <w:pPr>
        <w:pStyle w:val="Caption"/>
        <w:rPr>
          <w:b w:val="0"/>
          <w:bCs w:val="0"/>
          <w:spacing w:val="18"/>
          <w:kern w:val="22"/>
          <w:szCs w:val="22"/>
        </w:rPr>
      </w:pPr>
      <w:r>
        <w:t xml:space="preserve">Question </w:t>
      </w:r>
      <w:r>
        <w:fldChar w:fldCharType="begin"/>
      </w:r>
      <w:r>
        <w:instrText xml:space="preserve"> SEQ Question \* ARABIC </w:instrText>
      </w:r>
      <w:r>
        <w:fldChar w:fldCharType="separate"/>
      </w:r>
      <w:r w:rsidR="00C52F71">
        <w:rPr>
          <w:noProof/>
        </w:rPr>
        <w:t>3</w:t>
      </w:r>
      <w:r>
        <w:fldChar w:fldCharType="end"/>
      </w:r>
    </w:p>
    <w:p w:rsidR="00AB1134" w:rsidRDefault="00AB1134" w:rsidP="00AB1134">
      <w:pPr>
        <w:pStyle w:val="Normaltt-LGPro"/>
      </w:pPr>
      <w:r>
        <w:t>I am able to complete the following functions with SRM SUS.</w:t>
      </w:r>
    </w:p>
    <w:p w:rsidR="00AB1134" w:rsidRDefault="00AB1134" w:rsidP="00AB1134">
      <w:pPr>
        <w:pStyle w:val="Normaltt-LGPro"/>
      </w:pPr>
      <w:r>
        <w:t>Answer with True or False for each statement.</w:t>
      </w:r>
    </w:p>
    <w:tbl>
      <w:tblPr>
        <w:tblW w:w="0" w:type="auto"/>
        <w:tblInd w:w="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0"/>
        <w:gridCol w:w="8000"/>
        <w:gridCol w:w="802"/>
      </w:tblGrid>
      <w:tr w:rsidR="00AB1134" w:rsidTr="00715F4C">
        <w:trPr>
          <w:cantSplit/>
          <w:tblHeader/>
        </w:trPr>
        <w:tc>
          <w:tcPr>
            <w:tcW w:w="8700" w:type="dxa"/>
            <w:gridSpan w:val="2"/>
            <w:shd w:val="clear" w:color="auto" w:fill="D9D9D9"/>
            <w:vAlign w:val="center"/>
          </w:tcPr>
          <w:p w:rsidR="00AB1134" w:rsidRDefault="00AB1134" w:rsidP="00715F4C">
            <w:pPr>
              <w:pStyle w:val="tt-LGTableHeaderText"/>
            </w:pPr>
            <w:r>
              <w:t>Statement</w:t>
            </w:r>
          </w:p>
        </w:tc>
        <w:tc>
          <w:tcPr>
            <w:tcW w:w="802" w:type="dxa"/>
            <w:shd w:val="clear" w:color="auto" w:fill="D9D9D9"/>
            <w:vAlign w:val="center"/>
          </w:tcPr>
          <w:p w:rsidR="00AB1134" w:rsidRDefault="00AB1134" w:rsidP="00715F4C">
            <w:pPr>
              <w:pStyle w:val="tt-LGTableHeaderText"/>
            </w:pPr>
            <w:r>
              <w:t>T/F</w:t>
            </w:r>
          </w:p>
        </w:tc>
      </w:tr>
      <w:tr w:rsidR="00AB1134" w:rsidTr="00715F4C">
        <w:tc>
          <w:tcPr>
            <w:tcW w:w="700" w:type="dxa"/>
          </w:tcPr>
          <w:p w:rsidR="00AB1134" w:rsidRDefault="00AB1134" w:rsidP="001F34F7">
            <w:pPr>
              <w:pStyle w:val="Normaltt-LGPro"/>
              <w:numPr>
                <w:ilvl w:val="0"/>
                <w:numId w:val="29"/>
              </w:numPr>
            </w:pPr>
          </w:p>
        </w:tc>
        <w:tc>
          <w:tcPr>
            <w:tcW w:w="8000" w:type="dxa"/>
          </w:tcPr>
          <w:p w:rsidR="00AB1134" w:rsidRDefault="00AB1134" w:rsidP="00715F4C">
            <w:pPr>
              <w:pStyle w:val="tt-LGTableText"/>
            </w:pPr>
            <w:r>
              <w:t>Good Receive my goods into the warehouse</w:t>
            </w:r>
          </w:p>
        </w:tc>
        <w:tc>
          <w:tcPr>
            <w:tcW w:w="802" w:type="dxa"/>
          </w:tcPr>
          <w:p w:rsidR="00AB1134" w:rsidRPr="00693709" w:rsidRDefault="00AB1134" w:rsidP="00715F4C">
            <w:pPr>
              <w:pStyle w:val="tt-LGModelAnswerHidden"/>
              <w:jc w:val="center"/>
              <w:rPr>
                <w:caps/>
              </w:rPr>
            </w:pPr>
          </w:p>
        </w:tc>
      </w:tr>
      <w:tr w:rsidR="00AB1134" w:rsidTr="00715F4C">
        <w:tc>
          <w:tcPr>
            <w:tcW w:w="700" w:type="dxa"/>
          </w:tcPr>
          <w:p w:rsidR="00AB1134" w:rsidRDefault="00AB1134" w:rsidP="001F34F7">
            <w:pPr>
              <w:pStyle w:val="Normaltt-LGPro"/>
              <w:numPr>
                <w:ilvl w:val="0"/>
                <w:numId w:val="29"/>
              </w:numPr>
            </w:pPr>
          </w:p>
        </w:tc>
        <w:tc>
          <w:tcPr>
            <w:tcW w:w="8000" w:type="dxa"/>
          </w:tcPr>
          <w:p w:rsidR="00AB1134" w:rsidRDefault="00AB1134" w:rsidP="00715F4C">
            <w:pPr>
              <w:pStyle w:val="tt-LGTableText"/>
            </w:pPr>
            <w:r>
              <w:t>Receive Purchase Orders</w:t>
            </w:r>
          </w:p>
        </w:tc>
        <w:tc>
          <w:tcPr>
            <w:tcW w:w="802" w:type="dxa"/>
          </w:tcPr>
          <w:p w:rsidR="00AB1134" w:rsidRPr="00693709" w:rsidRDefault="00AB1134" w:rsidP="00715F4C">
            <w:pPr>
              <w:pStyle w:val="tt-LGModelAnswerHidden"/>
              <w:jc w:val="center"/>
              <w:rPr>
                <w:caps/>
              </w:rPr>
            </w:pPr>
          </w:p>
        </w:tc>
      </w:tr>
      <w:tr w:rsidR="00AB1134" w:rsidTr="00715F4C">
        <w:tc>
          <w:tcPr>
            <w:tcW w:w="700" w:type="dxa"/>
          </w:tcPr>
          <w:p w:rsidR="00AB1134" w:rsidRDefault="00AB1134" w:rsidP="001F34F7">
            <w:pPr>
              <w:pStyle w:val="Normaltt-LGPro"/>
              <w:numPr>
                <w:ilvl w:val="0"/>
                <w:numId w:val="29"/>
              </w:numPr>
            </w:pPr>
          </w:p>
        </w:tc>
        <w:tc>
          <w:tcPr>
            <w:tcW w:w="8000" w:type="dxa"/>
          </w:tcPr>
          <w:p w:rsidR="00AB1134" w:rsidRDefault="00AB1134" w:rsidP="00715F4C">
            <w:pPr>
              <w:pStyle w:val="tt-LGTableText"/>
            </w:pPr>
            <w:r>
              <w:t>Change prices on Purchase Orders</w:t>
            </w:r>
          </w:p>
        </w:tc>
        <w:tc>
          <w:tcPr>
            <w:tcW w:w="802" w:type="dxa"/>
          </w:tcPr>
          <w:p w:rsidR="00AB1134" w:rsidRPr="00693709" w:rsidRDefault="00AB1134" w:rsidP="00715F4C">
            <w:pPr>
              <w:pStyle w:val="tt-LGModelAnswerHidden"/>
              <w:jc w:val="center"/>
              <w:rPr>
                <w:caps/>
              </w:rPr>
            </w:pPr>
          </w:p>
        </w:tc>
      </w:tr>
      <w:tr w:rsidR="00AB1134" w:rsidTr="00715F4C">
        <w:tc>
          <w:tcPr>
            <w:tcW w:w="700" w:type="dxa"/>
          </w:tcPr>
          <w:p w:rsidR="00AB1134" w:rsidRDefault="00AB1134" w:rsidP="001F34F7">
            <w:pPr>
              <w:pStyle w:val="Normaltt-LGPro"/>
              <w:numPr>
                <w:ilvl w:val="0"/>
                <w:numId w:val="29"/>
              </w:numPr>
            </w:pPr>
          </w:p>
        </w:tc>
        <w:tc>
          <w:tcPr>
            <w:tcW w:w="8000" w:type="dxa"/>
          </w:tcPr>
          <w:p w:rsidR="00AB1134" w:rsidRDefault="00AB1134" w:rsidP="00715F4C">
            <w:pPr>
              <w:pStyle w:val="tt-LGTableText"/>
            </w:pPr>
            <w:r>
              <w:t>Check the status of m</w:t>
            </w:r>
            <w:r w:rsidR="00331962">
              <w:t>y Procure to Pay process with T</w:t>
            </w:r>
            <w:r>
              <w:t>E</w:t>
            </w:r>
          </w:p>
        </w:tc>
        <w:tc>
          <w:tcPr>
            <w:tcW w:w="802" w:type="dxa"/>
          </w:tcPr>
          <w:p w:rsidR="00AB1134" w:rsidRPr="00693709" w:rsidRDefault="00AB1134" w:rsidP="00715F4C">
            <w:pPr>
              <w:pStyle w:val="tt-LGModelAnswerHidden"/>
              <w:jc w:val="center"/>
              <w:rPr>
                <w:caps/>
              </w:rPr>
            </w:pPr>
          </w:p>
        </w:tc>
      </w:tr>
      <w:tr w:rsidR="00AB1134" w:rsidTr="00715F4C">
        <w:tc>
          <w:tcPr>
            <w:tcW w:w="700" w:type="dxa"/>
          </w:tcPr>
          <w:p w:rsidR="00AB1134" w:rsidRDefault="00AB1134" w:rsidP="001F34F7">
            <w:pPr>
              <w:pStyle w:val="Normaltt-LGPro"/>
              <w:numPr>
                <w:ilvl w:val="0"/>
                <w:numId w:val="29"/>
              </w:numPr>
            </w:pPr>
          </w:p>
        </w:tc>
        <w:tc>
          <w:tcPr>
            <w:tcW w:w="8000" w:type="dxa"/>
          </w:tcPr>
          <w:p w:rsidR="00AB1134" w:rsidRDefault="00AB1134" w:rsidP="00715F4C">
            <w:pPr>
              <w:pStyle w:val="tt-LGTableText"/>
            </w:pPr>
            <w:r>
              <w:t>Check when TFR will required my services or goods</w:t>
            </w:r>
          </w:p>
        </w:tc>
        <w:tc>
          <w:tcPr>
            <w:tcW w:w="802" w:type="dxa"/>
          </w:tcPr>
          <w:p w:rsidR="00AB1134" w:rsidRPr="00693709" w:rsidRDefault="00AB1134" w:rsidP="00715F4C">
            <w:pPr>
              <w:pStyle w:val="tt-LGModelAnswerHidden"/>
              <w:jc w:val="center"/>
              <w:rPr>
                <w:caps/>
              </w:rPr>
            </w:pPr>
          </w:p>
        </w:tc>
      </w:tr>
      <w:tr w:rsidR="00AB1134" w:rsidTr="00715F4C">
        <w:tc>
          <w:tcPr>
            <w:tcW w:w="700" w:type="dxa"/>
          </w:tcPr>
          <w:p w:rsidR="00AB1134" w:rsidRDefault="00AB1134" w:rsidP="001F34F7">
            <w:pPr>
              <w:pStyle w:val="Normaltt-LGPro"/>
              <w:numPr>
                <w:ilvl w:val="0"/>
                <w:numId w:val="29"/>
              </w:numPr>
            </w:pPr>
          </w:p>
        </w:tc>
        <w:tc>
          <w:tcPr>
            <w:tcW w:w="8000" w:type="dxa"/>
          </w:tcPr>
          <w:p w:rsidR="00AB1134" w:rsidRDefault="00AB1134" w:rsidP="00715F4C">
            <w:pPr>
              <w:pStyle w:val="tt-LGTableText"/>
            </w:pPr>
            <w:r>
              <w:t>Submit Invoices</w:t>
            </w:r>
          </w:p>
        </w:tc>
        <w:tc>
          <w:tcPr>
            <w:tcW w:w="802" w:type="dxa"/>
          </w:tcPr>
          <w:p w:rsidR="00AB1134" w:rsidRPr="00693709" w:rsidRDefault="00AB1134" w:rsidP="00715F4C">
            <w:pPr>
              <w:pStyle w:val="tt-LGModelAnswerHidden"/>
              <w:jc w:val="center"/>
              <w:rPr>
                <w:caps/>
              </w:rPr>
            </w:pPr>
          </w:p>
        </w:tc>
      </w:tr>
    </w:tbl>
    <w:p w:rsidR="00AB1134" w:rsidRPr="00297AC4" w:rsidRDefault="00AB1134" w:rsidP="00655638">
      <w:pPr>
        <w:pStyle w:val="Heading1"/>
      </w:pPr>
      <w:r>
        <w:rPr>
          <w:caps/>
        </w:rPr>
        <w:t xml:space="preserve">                                                                  </w:t>
      </w:r>
      <w:bookmarkStart w:id="21" w:name="_Toc326830606"/>
      <w:bookmarkStart w:id="22" w:name="_Toc331161480"/>
      <w:r w:rsidRPr="00297AC4">
        <w:rPr>
          <w:caps/>
        </w:rPr>
        <w:t>Login on the system and password management</w:t>
      </w:r>
      <w:bookmarkEnd w:id="21"/>
      <w:bookmarkEnd w:id="22"/>
    </w:p>
    <w:p w:rsidR="00AB1134" w:rsidRPr="00C453CB" w:rsidRDefault="00AB1134" w:rsidP="00AB1134">
      <w:pPr>
        <w:pStyle w:val="tt-LGOverviewHeadings"/>
      </w:pPr>
      <w:r w:rsidRPr="00C453CB">
        <w:t>Course map</w:t>
      </w:r>
    </w:p>
    <w:p w:rsidR="00AB1134" w:rsidRDefault="00AB1134" w:rsidP="00AB1134">
      <w:pPr>
        <w:pStyle w:val="tt-LGTextBlock"/>
      </w:pPr>
      <w:r w:rsidRPr="00C453CB">
        <w:t>This course consists of the following chapters:</w:t>
      </w:r>
    </w:p>
    <w:tbl>
      <w:tblPr>
        <w:tblW w:w="9477"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106"/>
        <w:gridCol w:w="1404"/>
        <w:gridCol w:w="5967"/>
      </w:tblGrid>
      <w:tr w:rsidR="007C400A" w:rsidRPr="00C453CB" w:rsidTr="008400FF">
        <w:trPr>
          <w:cantSplit/>
          <w:trHeight w:val="464"/>
          <w:tblHeader/>
        </w:trPr>
        <w:tc>
          <w:tcPr>
            <w:tcW w:w="2106" w:type="dxa"/>
            <w:tcBorders>
              <w:top w:val="nil"/>
              <w:left w:val="nil"/>
              <w:bottom w:val="nil"/>
            </w:tcBorders>
            <w:shd w:val="clear" w:color="auto" w:fill="auto"/>
            <w:vAlign w:val="center"/>
          </w:tcPr>
          <w:p w:rsidR="007C400A" w:rsidRPr="00C453CB" w:rsidRDefault="007C400A" w:rsidP="008400FF">
            <w:pPr>
              <w:pStyle w:val="tt-LGTableHeaderText"/>
              <w:rPr>
                <w:b w:val="0"/>
              </w:rPr>
            </w:pPr>
          </w:p>
        </w:tc>
        <w:tc>
          <w:tcPr>
            <w:tcW w:w="1404" w:type="dxa"/>
            <w:shd w:val="clear" w:color="auto" w:fill="D9D9D9"/>
            <w:vAlign w:val="center"/>
          </w:tcPr>
          <w:p w:rsidR="007C400A" w:rsidRPr="00C453CB" w:rsidRDefault="007C400A" w:rsidP="008400FF">
            <w:pPr>
              <w:pStyle w:val="tt-LGTableHeaderText"/>
            </w:pPr>
            <w:r w:rsidRPr="00C453CB">
              <w:t>Chapter</w:t>
            </w:r>
          </w:p>
        </w:tc>
        <w:tc>
          <w:tcPr>
            <w:tcW w:w="5967" w:type="dxa"/>
            <w:shd w:val="clear" w:color="auto" w:fill="D9D9D9"/>
            <w:vAlign w:val="center"/>
          </w:tcPr>
          <w:p w:rsidR="007C400A" w:rsidRPr="00C453CB" w:rsidRDefault="007C400A" w:rsidP="008400FF">
            <w:pPr>
              <w:pStyle w:val="tt-LGTableHeaderText"/>
            </w:pPr>
            <w:r w:rsidRPr="00C453CB">
              <w:t>Description</w:t>
            </w:r>
          </w:p>
        </w:tc>
      </w:tr>
      <w:tr w:rsidR="007C400A" w:rsidRPr="00C453CB" w:rsidTr="00704A47">
        <w:tc>
          <w:tcPr>
            <w:tcW w:w="2106" w:type="dxa"/>
            <w:tcBorders>
              <w:top w:val="nil"/>
              <w:left w:val="nil"/>
              <w:bottom w:val="nil"/>
            </w:tcBorders>
            <w:shd w:val="clear" w:color="auto" w:fill="76923C" w:themeFill="accent3" w:themeFillShade="BF"/>
            <w:vAlign w:val="center"/>
          </w:tcPr>
          <w:p w:rsidR="007C400A" w:rsidRPr="00C453CB" w:rsidRDefault="007C400A" w:rsidP="008400FF">
            <w:pPr>
              <w:pStyle w:val="tt-LGTableText"/>
              <w:jc w:val="center"/>
            </w:pPr>
            <w:r>
              <w:rPr>
                <w:b/>
                <w:noProof/>
                <w:lang w:eastAsia="en-ZA"/>
              </w:rPr>
              <w:drawing>
                <wp:inline distT="0" distB="0" distL="0" distR="0" wp14:anchorId="3A9BC088" wp14:editId="0435F3E8">
                  <wp:extent cx="1270000" cy="254000"/>
                  <wp:effectExtent l="0" t="0" r="6350" b="0"/>
                  <wp:docPr id="7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p>
        </w:tc>
        <w:tc>
          <w:tcPr>
            <w:tcW w:w="1404" w:type="dxa"/>
            <w:shd w:val="clear" w:color="auto" w:fill="76923C" w:themeFill="accent3" w:themeFillShade="BF"/>
          </w:tcPr>
          <w:p w:rsidR="007C400A" w:rsidRPr="00704A47" w:rsidRDefault="007C400A" w:rsidP="008400FF">
            <w:pPr>
              <w:pStyle w:val="tt-LGTableText"/>
              <w:jc w:val="center"/>
              <w:rPr>
                <w:color w:val="FFFFFF" w:themeColor="background1"/>
              </w:rPr>
            </w:pPr>
            <w:r w:rsidRPr="00704A47">
              <w:rPr>
                <w:color w:val="FFFFFF" w:themeColor="background1"/>
              </w:rPr>
              <w:t>1</w:t>
            </w:r>
          </w:p>
        </w:tc>
        <w:tc>
          <w:tcPr>
            <w:tcW w:w="5967" w:type="dxa"/>
            <w:shd w:val="clear" w:color="auto" w:fill="76923C" w:themeFill="accent3" w:themeFillShade="BF"/>
          </w:tcPr>
          <w:p w:rsidR="007C400A" w:rsidRPr="00704A47" w:rsidRDefault="00F97C79" w:rsidP="008400FF">
            <w:pPr>
              <w:pStyle w:val="tt-LGTableText"/>
              <w:rPr>
                <w:color w:val="FFFFFF" w:themeColor="background1"/>
              </w:rPr>
            </w:pPr>
            <w:r w:rsidRPr="00F97C79">
              <w:rPr>
                <w:color w:val="FFFFFF" w:themeColor="background1"/>
              </w:rPr>
              <w:t>Login on,  Passwords and Authorisation Access</w:t>
            </w:r>
          </w:p>
        </w:tc>
      </w:tr>
      <w:tr w:rsidR="007C400A" w:rsidRPr="00C453CB" w:rsidTr="008400FF">
        <w:tc>
          <w:tcPr>
            <w:tcW w:w="2106" w:type="dxa"/>
            <w:tcBorders>
              <w:top w:val="nil"/>
              <w:left w:val="nil"/>
              <w:bottom w:val="nil"/>
            </w:tcBorders>
            <w:shd w:val="clear" w:color="auto" w:fill="auto"/>
            <w:vAlign w:val="center"/>
          </w:tcPr>
          <w:p w:rsidR="007C400A" w:rsidRPr="00C453CB" w:rsidRDefault="007C400A" w:rsidP="008400FF">
            <w:pPr>
              <w:pStyle w:val="tt-LGTableText"/>
              <w:jc w:val="center"/>
            </w:pPr>
          </w:p>
        </w:tc>
        <w:tc>
          <w:tcPr>
            <w:tcW w:w="1404" w:type="dxa"/>
          </w:tcPr>
          <w:p w:rsidR="007C400A" w:rsidRPr="00C453CB" w:rsidRDefault="007C400A" w:rsidP="008400FF">
            <w:pPr>
              <w:pStyle w:val="tt-LGTableText"/>
              <w:jc w:val="center"/>
            </w:pPr>
            <w:r w:rsidRPr="00C453CB">
              <w:t>2</w:t>
            </w:r>
          </w:p>
        </w:tc>
        <w:tc>
          <w:tcPr>
            <w:tcW w:w="5967" w:type="dxa"/>
          </w:tcPr>
          <w:p w:rsidR="007C400A" w:rsidRPr="00C453CB" w:rsidRDefault="007C400A" w:rsidP="008400FF">
            <w:pPr>
              <w:pStyle w:val="tt-LGTableText"/>
            </w:pPr>
            <w:r>
              <w:t>Purchase Order Management</w:t>
            </w:r>
          </w:p>
        </w:tc>
      </w:tr>
      <w:tr w:rsidR="007C400A" w:rsidRPr="00C453CB" w:rsidTr="008400FF">
        <w:tc>
          <w:tcPr>
            <w:tcW w:w="2106" w:type="dxa"/>
            <w:tcBorders>
              <w:top w:val="nil"/>
              <w:left w:val="nil"/>
              <w:bottom w:val="nil"/>
            </w:tcBorders>
            <w:shd w:val="clear" w:color="auto" w:fill="auto"/>
            <w:vAlign w:val="center"/>
          </w:tcPr>
          <w:p w:rsidR="007C400A" w:rsidRPr="00C453CB" w:rsidRDefault="007C400A" w:rsidP="008400FF">
            <w:pPr>
              <w:pStyle w:val="tt-LGTableText"/>
              <w:jc w:val="center"/>
            </w:pPr>
          </w:p>
        </w:tc>
        <w:tc>
          <w:tcPr>
            <w:tcW w:w="1404" w:type="dxa"/>
          </w:tcPr>
          <w:p w:rsidR="007C400A" w:rsidRPr="00C453CB" w:rsidRDefault="007C400A" w:rsidP="008400FF">
            <w:pPr>
              <w:pStyle w:val="tt-LGTableText"/>
              <w:jc w:val="center"/>
            </w:pPr>
            <w:r w:rsidRPr="00C453CB">
              <w:t>3</w:t>
            </w:r>
          </w:p>
        </w:tc>
        <w:tc>
          <w:tcPr>
            <w:tcW w:w="5967" w:type="dxa"/>
          </w:tcPr>
          <w:p w:rsidR="007C400A" w:rsidRPr="00C453CB" w:rsidRDefault="007C400A" w:rsidP="008400FF">
            <w:pPr>
              <w:pStyle w:val="tt-LGTableText"/>
            </w:pPr>
            <w:r w:rsidRPr="007C400A">
              <w:t>Advanced Shipping Notification and Shipping Document</w:t>
            </w:r>
          </w:p>
        </w:tc>
      </w:tr>
      <w:tr w:rsidR="00704A47" w:rsidRPr="00704A47" w:rsidTr="00704A47">
        <w:tc>
          <w:tcPr>
            <w:tcW w:w="2106" w:type="dxa"/>
            <w:tcBorders>
              <w:top w:val="nil"/>
              <w:left w:val="nil"/>
              <w:bottom w:val="nil"/>
            </w:tcBorders>
            <w:shd w:val="clear" w:color="auto" w:fill="FFFFFF" w:themeFill="background1"/>
            <w:vAlign w:val="center"/>
          </w:tcPr>
          <w:p w:rsidR="00704A47" w:rsidRPr="00704A47" w:rsidRDefault="00704A47" w:rsidP="008400FF">
            <w:pPr>
              <w:pStyle w:val="tt-LGTableText"/>
              <w:jc w:val="center"/>
            </w:pPr>
          </w:p>
        </w:tc>
        <w:tc>
          <w:tcPr>
            <w:tcW w:w="1404" w:type="dxa"/>
            <w:shd w:val="clear" w:color="auto" w:fill="FFFFFF" w:themeFill="background1"/>
          </w:tcPr>
          <w:p w:rsidR="00704A47" w:rsidRPr="00704A47" w:rsidRDefault="00704A47" w:rsidP="00704A47">
            <w:pPr>
              <w:pStyle w:val="tt-LGTableText"/>
              <w:jc w:val="center"/>
            </w:pPr>
            <w:r w:rsidRPr="00704A47">
              <w:t>4</w:t>
            </w:r>
          </w:p>
        </w:tc>
        <w:tc>
          <w:tcPr>
            <w:tcW w:w="5967" w:type="dxa"/>
            <w:shd w:val="clear" w:color="auto" w:fill="FFFFFF" w:themeFill="background1"/>
          </w:tcPr>
          <w:p w:rsidR="00704A47" w:rsidRPr="00704A47" w:rsidRDefault="00704A47" w:rsidP="00704A47">
            <w:pPr>
              <w:pStyle w:val="tt-LGTextBlock"/>
              <w:ind w:left="0"/>
            </w:pPr>
            <w:r w:rsidRPr="00704A47">
              <w:t>Pre-Receipt Process</w:t>
            </w:r>
          </w:p>
        </w:tc>
      </w:tr>
      <w:tr w:rsidR="00704A47" w:rsidRPr="00C453CB" w:rsidTr="008400FF">
        <w:tc>
          <w:tcPr>
            <w:tcW w:w="2106" w:type="dxa"/>
            <w:tcBorders>
              <w:top w:val="nil"/>
              <w:left w:val="nil"/>
              <w:bottom w:val="nil"/>
            </w:tcBorders>
            <w:shd w:val="clear" w:color="auto" w:fill="auto"/>
            <w:vAlign w:val="center"/>
          </w:tcPr>
          <w:p w:rsidR="00704A47" w:rsidRPr="00C453CB" w:rsidRDefault="00704A47" w:rsidP="008400FF">
            <w:pPr>
              <w:pStyle w:val="tt-LGTableText"/>
              <w:jc w:val="center"/>
            </w:pPr>
          </w:p>
        </w:tc>
        <w:tc>
          <w:tcPr>
            <w:tcW w:w="1404" w:type="dxa"/>
          </w:tcPr>
          <w:p w:rsidR="00704A47" w:rsidRPr="00C453CB" w:rsidRDefault="00704A47" w:rsidP="00704A47">
            <w:pPr>
              <w:pStyle w:val="tt-LGTableText"/>
              <w:jc w:val="center"/>
            </w:pPr>
            <w:r>
              <w:t>5</w:t>
            </w:r>
          </w:p>
        </w:tc>
        <w:tc>
          <w:tcPr>
            <w:tcW w:w="5967" w:type="dxa"/>
          </w:tcPr>
          <w:p w:rsidR="00704A47" w:rsidRDefault="00704A47" w:rsidP="00704A47">
            <w:pPr>
              <w:pStyle w:val="tt-LGTableText"/>
            </w:pPr>
            <w:r>
              <w:t xml:space="preserve">Service </w:t>
            </w:r>
            <w:r w:rsidR="00137FD1">
              <w:t>Confirmation</w:t>
            </w:r>
          </w:p>
        </w:tc>
      </w:tr>
      <w:tr w:rsidR="00704A47" w:rsidRPr="00C453CB" w:rsidTr="008400FF">
        <w:trPr>
          <w:trHeight w:val="249"/>
        </w:trPr>
        <w:tc>
          <w:tcPr>
            <w:tcW w:w="2106" w:type="dxa"/>
            <w:tcBorders>
              <w:top w:val="nil"/>
              <w:left w:val="nil"/>
              <w:bottom w:val="nil"/>
            </w:tcBorders>
            <w:shd w:val="clear" w:color="auto" w:fill="auto"/>
            <w:vAlign w:val="center"/>
          </w:tcPr>
          <w:p w:rsidR="00704A47" w:rsidRPr="00C453CB" w:rsidRDefault="00704A47" w:rsidP="008400FF">
            <w:pPr>
              <w:pStyle w:val="tt-LGTableText"/>
              <w:jc w:val="center"/>
            </w:pPr>
          </w:p>
        </w:tc>
        <w:tc>
          <w:tcPr>
            <w:tcW w:w="1404" w:type="dxa"/>
          </w:tcPr>
          <w:p w:rsidR="00704A47" w:rsidRDefault="00704A47" w:rsidP="00704A47">
            <w:pPr>
              <w:pStyle w:val="tt-LGTableText"/>
              <w:jc w:val="center"/>
            </w:pPr>
            <w:r>
              <w:t>6</w:t>
            </w:r>
          </w:p>
        </w:tc>
        <w:tc>
          <w:tcPr>
            <w:tcW w:w="5967" w:type="dxa"/>
          </w:tcPr>
          <w:p w:rsidR="00704A47" w:rsidRDefault="00704A47" w:rsidP="00704A47">
            <w:pPr>
              <w:pStyle w:val="tt-LGTableText"/>
            </w:pPr>
            <w:r>
              <w:t>Supplier Non Conformance Management</w:t>
            </w:r>
          </w:p>
        </w:tc>
      </w:tr>
      <w:tr w:rsidR="00704A47" w:rsidRPr="00C453CB" w:rsidTr="008400FF">
        <w:tc>
          <w:tcPr>
            <w:tcW w:w="2106" w:type="dxa"/>
            <w:tcBorders>
              <w:top w:val="nil"/>
              <w:left w:val="nil"/>
              <w:bottom w:val="nil"/>
            </w:tcBorders>
            <w:shd w:val="clear" w:color="auto" w:fill="auto"/>
            <w:vAlign w:val="center"/>
          </w:tcPr>
          <w:p w:rsidR="00704A47" w:rsidRPr="00C453CB" w:rsidRDefault="00704A47" w:rsidP="008400FF">
            <w:pPr>
              <w:pStyle w:val="tt-LGTableText"/>
              <w:jc w:val="center"/>
            </w:pPr>
          </w:p>
        </w:tc>
        <w:tc>
          <w:tcPr>
            <w:tcW w:w="1404" w:type="dxa"/>
          </w:tcPr>
          <w:p w:rsidR="00704A47" w:rsidRDefault="00704A47" w:rsidP="00704A47">
            <w:pPr>
              <w:pStyle w:val="tt-LGTableText"/>
              <w:jc w:val="center"/>
            </w:pPr>
            <w:r>
              <w:t>7</w:t>
            </w:r>
          </w:p>
        </w:tc>
        <w:tc>
          <w:tcPr>
            <w:tcW w:w="5967" w:type="dxa"/>
          </w:tcPr>
          <w:p w:rsidR="00704A47" w:rsidRDefault="00704A47" w:rsidP="00704A47">
            <w:pPr>
              <w:pStyle w:val="tt-LGTableText"/>
            </w:pPr>
            <w:r>
              <w:t>Finance – Invoice and Invoice Statement Submission</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8</w:t>
            </w:r>
          </w:p>
        </w:tc>
        <w:tc>
          <w:tcPr>
            <w:tcW w:w="5967" w:type="dxa"/>
          </w:tcPr>
          <w:p w:rsidR="00F1195B" w:rsidRDefault="00F1195B" w:rsidP="00D322EA">
            <w:pPr>
              <w:pStyle w:val="tt-LGTableText"/>
            </w:pPr>
            <w:r>
              <w:t>BBBEE and Tax Clearance Certificates Upload</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9</w:t>
            </w:r>
          </w:p>
        </w:tc>
        <w:tc>
          <w:tcPr>
            <w:tcW w:w="5967" w:type="dxa"/>
          </w:tcPr>
          <w:p w:rsidR="00F1195B" w:rsidRDefault="00F1195B" w:rsidP="00D322EA">
            <w:pPr>
              <w:pStyle w:val="tt-LGTableText"/>
            </w:pPr>
            <w:r>
              <w:t xml:space="preserve">Tracking and Reporting </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10</w:t>
            </w:r>
          </w:p>
        </w:tc>
        <w:tc>
          <w:tcPr>
            <w:tcW w:w="5967" w:type="dxa"/>
          </w:tcPr>
          <w:p w:rsidR="00F1195B" w:rsidRDefault="00F1195B" w:rsidP="00D322EA">
            <w:pPr>
              <w:pStyle w:val="tt-LGTableText"/>
            </w:pPr>
            <w:r>
              <w:t>SRM SUS Call Log and Support</w:t>
            </w:r>
          </w:p>
        </w:tc>
      </w:tr>
    </w:tbl>
    <w:p w:rsidR="00177460" w:rsidRDefault="00177460" w:rsidP="00177460">
      <w:pPr>
        <w:pStyle w:val="tt-LGOverviewHeadings"/>
      </w:pPr>
      <w:r>
        <w:t>Learning Outcomes</w:t>
      </w:r>
    </w:p>
    <w:tbl>
      <w:tblPr>
        <w:tblW w:w="7851" w:type="dxa"/>
        <w:tblInd w:w="1700" w:type="dxa"/>
        <w:tblBorders>
          <w:top w:val="dashed" w:sz="4" w:space="0" w:color="auto"/>
          <w:left w:val="dashed" w:sz="4" w:space="0" w:color="auto"/>
          <w:bottom w:val="dashed" w:sz="4" w:space="0" w:color="auto"/>
          <w:right w:val="dashed" w:sz="4" w:space="0" w:color="auto"/>
        </w:tblBorders>
        <w:tblLayout w:type="fixed"/>
        <w:tblCellMar>
          <w:top w:w="11" w:type="dxa"/>
          <w:left w:w="57" w:type="dxa"/>
          <w:bottom w:w="6" w:type="dxa"/>
          <w:right w:w="57" w:type="dxa"/>
        </w:tblCellMar>
        <w:tblLook w:val="0000" w:firstRow="0" w:lastRow="0" w:firstColumn="0" w:lastColumn="0" w:noHBand="0" w:noVBand="0"/>
      </w:tblPr>
      <w:tblGrid>
        <w:gridCol w:w="7851"/>
      </w:tblGrid>
      <w:tr w:rsidR="00177460" w:rsidTr="000F51D2">
        <w:tc>
          <w:tcPr>
            <w:tcW w:w="7851" w:type="dxa"/>
            <w:shd w:val="clear" w:color="auto" w:fill="auto"/>
          </w:tcPr>
          <w:p w:rsidR="00177460" w:rsidRDefault="00177460" w:rsidP="000F51D2">
            <w:pPr>
              <w:pStyle w:val="tt-LGTableText"/>
              <w:numPr>
                <w:ilvl w:val="0"/>
                <w:numId w:val="30"/>
              </w:numPr>
            </w:pPr>
            <w:r>
              <w:t>How to access SRM SUS.</w:t>
            </w:r>
          </w:p>
          <w:p w:rsidR="00177460" w:rsidRDefault="00177460" w:rsidP="000F51D2">
            <w:pPr>
              <w:pStyle w:val="tt-LGTableText"/>
              <w:numPr>
                <w:ilvl w:val="0"/>
                <w:numId w:val="30"/>
              </w:numPr>
            </w:pPr>
            <w:r>
              <w:t>How to change my password.</w:t>
            </w:r>
          </w:p>
          <w:p w:rsidR="00177460" w:rsidRDefault="00177460" w:rsidP="000F51D2">
            <w:pPr>
              <w:pStyle w:val="tt-LGTableText"/>
              <w:numPr>
                <w:ilvl w:val="0"/>
                <w:numId w:val="30"/>
              </w:numPr>
            </w:pPr>
            <w:r>
              <w:t>How to navigate the screen.</w:t>
            </w:r>
          </w:p>
        </w:tc>
      </w:tr>
    </w:tbl>
    <w:tbl>
      <w:tblPr>
        <w:tblStyle w:val="TableGrid"/>
        <w:tblW w:w="0" w:type="auto"/>
        <w:tblLayout w:type="fixed"/>
        <w:tblLook w:val="04A0" w:firstRow="1" w:lastRow="0" w:firstColumn="1" w:lastColumn="0" w:noHBand="0" w:noVBand="1"/>
      </w:tblPr>
      <w:tblGrid>
        <w:gridCol w:w="1540"/>
        <w:gridCol w:w="8062"/>
      </w:tblGrid>
      <w:tr w:rsidR="008B584C" w:rsidTr="00D322EA">
        <w:trPr>
          <w:cantSplit/>
        </w:trPr>
        <w:tc>
          <w:tcPr>
            <w:tcW w:w="1540" w:type="dxa"/>
            <w:shd w:val="clear" w:color="auto" w:fill="auto"/>
            <w:tcMar>
              <w:top w:w="57" w:type="dxa"/>
            </w:tcMar>
          </w:tcPr>
          <w:p w:rsidR="008B584C" w:rsidRDefault="008B584C" w:rsidP="008B584C">
            <w:pPr>
              <w:pStyle w:val="Normaltt-LGPro"/>
              <w:jc w:val="center"/>
            </w:pPr>
            <w:r>
              <w:rPr>
                <w:noProof/>
                <w:lang w:eastAsia="en-ZA"/>
              </w:rPr>
              <w:drawing>
                <wp:inline distT="0" distB="0" distL="0" distR="0" wp14:anchorId="24DABE3C" wp14:editId="76C0CB0D">
                  <wp:extent cx="577215" cy="577215"/>
                  <wp:effectExtent l="0" t="0" r="0" b="0"/>
                  <wp:docPr id="783" name="Picture 783"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inline>
              </w:drawing>
            </w:r>
          </w:p>
        </w:tc>
        <w:tc>
          <w:tcPr>
            <w:tcW w:w="8062" w:type="dxa"/>
            <w:shd w:val="clear" w:color="auto" w:fill="auto"/>
          </w:tcPr>
          <w:p w:rsidR="008B584C" w:rsidRDefault="008B584C" w:rsidP="008B584C">
            <w:pPr>
              <w:pStyle w:val="tt-LGIconpostHeading"/>
            </w:pPr>
            <w:r>
              <w:t>Overview</w:t>
            </w:r>
          </w:p>
        </w:tc>
      </w:tr>
    </w:tbl>
    <w:p w:rsidR="008B584C" w:rsidRDefault="008B584C" w:rsidP="008B584C">
      <w:pPr>
        <w:pStyle w:val="tt-LGTextBlock"/>
      </w:pPr>
      <w:r>
        <w:t>This chapter will cover what each supplier should know about login onto the system, as well as managing their passwords.</w:t>
      </w:r>
    </w:p>
    <w:p w:rsidR="00AB1134" w:rsidRDefault="00AB1134" w:rsidP="00655638">
      <w:pPr>
        <w:pStyle w:val="Heading2"/>
      </w:pPr>
      <w:bookmarkStart w:id="23" w:name="_Toc326830607"/>
      <w:bookmarkStart w:id="24" w:name="_Toc331161481"/>
      <w:r>
        <w:t>Access to SRM SUS</w:t>
      </w:r>
      <w:bookmarkEnd w:id="23"/>
      <w:bookmarkEnd w:id="24"/>
    </w:p>
    <w:tbl>
      <w:tblPr>
        <w:tblStyle w:val="TableGrid"/>
        <w:tblW w:w="0" w:type="auto"/>
        <w:tblLayout w:type="fixed"/>
        <w:tblLook w:val="04A0" w:firstRow="1" w:lastRow="0" w:firstColumn="1" w:lastColumn="0" w:noHBand="0" w:noVBand="1"/>
      </w:tblPr>
      <w:tblGrid>
        <w:gridCol w:w="1540"/>
        <w:gridCol w:w="8062"/>
      </w:tblGrid>
      <w:tr w:rsidR="00AB1134" w:rsidTr="00D322EA">
        <w:trPr>
          <w:cantSplit/>
        </w:trPr>
        <w:tc>
          <w:tcPr>
            <w:tcW w:w="1540" w:type="dxa"/>
            <w:shd w:val="clear" w:color="auto" w:fill="auto"/>
            <w:tcMar>
              <w:top w:w="57" w:type="dxa"/>
            </w:tcMar>
          </w:tcPr>
          <w:p w:rsidR="00AB1134" w:rsidRDefault="00AB1134" w:rsidP="00715F4C">
            <w:pPr>
              <w:pStyle w:val="Normaltt-LGPro"/>
              <w:jc w:val="center"/>
            </w:pPr>
            <w:r>
              <w:rPr>
                <w:noProof/>
                <w:lang w:eastAsia="en-ZA"/>
              </w:rPr>
              <w:drawing>
                <wp:inline distT="0" distB="0" distL="0" distR="0" wp14:anchorId="5D3AA7F5" wp14:editId="2E4A541F">
                  <wp:extent cx="584200" cy="584200"/>
                  <wp:effectExtent l="0" t="0" r="6350" b="6350"/>
                  <wp:docPr id="723" name="Picture 93"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AB1134" w:rsidRDefault="00AB1134" w:rsidP="00715F4C">
            <w:pPr>
              <w:pStyle w:val="tt-LGIconpostHeading"/>
            </w:pPr>
            <w:r>
              <w:t>Overview</w:t>
            </w:r>
          </w:p>
        </w:tc>
      </w:tr>
    </w:tbl>
    <w:p w:rsidR="00AB1134" w:rsidRDefault="00AB1134" w:rsidP="004E05EF">
      <w:pPr>
        <w:pStyle w:val="tt-LGTextBlock"/>
        <w:jc w:val="both"/>
      </w:pPr>
      <w:r>
        <w:t xml:space="preserve">Not all suppliers are on SRM SUS. To be given access to the portal, a request has to be made to your centre Procurement Manager. They will review if you </w:t>
      </w:r>
      <w:r w:rsidR="00750610">
        <w:t>qualif</w:t>
      </w:r>
      <w:r>
        <w:t>y as a supplier and make the application on your behalf.</w:t>
      </w:r>
    </w:p>
    <w:p w:rsidR="00AB1134" w:rsidRDefault="00AB1134" w:rsidP="004E05EF">
      <w:pPr>
        <w:pStyle w:val="tt-LGTextBlock"/>
        <w:jc w:val="both"/>
      </w:pPr>
      <w:r>
        <w:t>The form below needs to be completed for access of users, and a central email needs to</w:t>
      </w:r>
      <w:r w:rsidR="00331962">
        <w:t xml:space="preserve"> be</w:t>
      </w:r>
      <w:r>
        <w:t xml:space="preserve"> made available for notifications.</w:t>
      </w:r>
    </w:p>
    <w:p w:rsidR="00AB1134" w:rsidRDefault="00150051" w:rsidP="00C40FC0">
      <w:pPr>
        <w:pStyle w:val="tt-LGTextBlock"/>
        <w:jc w:val="center"/>
      </w:pPr>
      <w:r>
        <w:rPr>
          <w:noProof/>
          <w:lang w:eastAsia="en-ZA"/>
        </w:rPr>
        <w:drawing>
          <wp:inline distT="0" distB="0" distL="0" distR="0">
            <wp:extent cx="3299792" cy="3387209"/>
            <wp:effectExtent l="0" t="0" r="0" b="38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9677" cy="3387090"/>
                    </a:xfrm>
                    <a:prstGeom prst="rect">
                      <a:avLst/>
                    </a:prstGeom>
                    <a:noFill/>
                    <a:ln>
                      <a:noFill/>
                    </a:ln>
                  </pic:spPr>
                </pic:pic>
              </a:graphicData>
            </a:graphic>
          </wp:inline>
        </w:drawing>
      </w:r>
    </w:p>
    <w:p w:rsidR="00AB1134" w:rsidRDefault="00AB1134" w:rsidP="00AB1134">
      <w:pPr>
        <w:pStyle w:val="tt-LGNoteBullet"/>
      </w:pPr>
      <w:r>
        <w:t>Th</w:t>
      </w:r>
      <w:r w:rsidR="00331962">
        <w:t>is form is available from the T</w:t>
      </w:r>
      <w:r>
        <w:t>E support team or the portal. Email them on Supplier.Support@transnet.net</w:t>
      </w:r>
    </w:p>
    <w:p w:rsidR="00AB1134" w:rsidRDefault="005C701A" w:rsidP="00AB1134">
      <w:pPr>
        <w:pStyle w:val="tt-LGTextBlockSub-Header"/>
      </w:pPr>
      <w:r>
        <w:t>REQUIREMENTS</w:t>
      </w:r>
    </w:p>
    <w:p w:rsidR="00AB1134" w:rsidRDefault="00AB1134" w:rsidP="004E05EF">
      <w:pPr>
        <w:pStyle w:val="tt-LGTextBlock"/>
        <w:jc w:val="both"/>
      </w:pPr>
      <w:r>
        <w:t>To have access to SRM the following is require</w:t>
      </w:r>
      <w:r w:rsidR="007F525D">
        <w:t>d</w:t>
      </w:r>
      <w:r>
        <w:t>:</w:t>
      </w:r>
    </w:p>
    <w:p w:rsidR="00AB1134" w:rsidRDefault="00AB1134" w:rsidP="00FF3311">
      <w:pPr>
        <w:pStyle w:val="tt-LGTextBlock"/>
        <w:numPr>
          <w:ilvl w:val="5"/>
          <w:numId w:val="32"/>
        </w:numPr>
        <w:jc w:val="both"/>
      </w:pPr>
      <w:r>
        <w:t>X1 Central email which will be used by the system to send all notifications.</w:t>
      </w:r>
    </w:p>
    <w:p w:rsidR="00AB1134" w:rsidRDefault="00AB1134" w:rsidP="00FF3311">
      <w:pPr>
        <w:pStyle w:val="tt-LGTextBlock"/>
        <w:numPr>
          <w:ilvl w:val="5"/>
          <w:numId w:val="32"/>
        </w:numPr>
        <w:jc w:val="both"/>
      </w:pPr>
      <w:r>
        <w:t>Forms for user access who will transaction on the system.</w:t>
      </w:r>
    </w:p>
    <w:p w:rsidR="00AB1134" w:rsidRDefault="00AB1134" w:rsidP="004E05EF">
      <w:pPr>
        <w:pStyle w:val="tt-LGTextBlock"/>
        <w:ind w:left="2160"/>
        <w:jc w:val="both"/>
      </w:pPr>
    </w:p>
    <w:p w:rsidR="00AB1134" w:rsidRDefault="00AB1134" w:rsidP="00AB1134">
      <w:pPr>
        <w:pStyle w:val="tt-LGTextBlock"/>
        <w:ind w:left="2160"/>
      </w:pPr>
      <w:r>
        <w:rPr>
          <w:noProof/>
          <w:lang w:eastAsia="en-ZA"/>
        </w:rPr>
        <w:drawing>
          <wp:inline distT="0" distB="0" distL="0" distR="0" wp14:anchorId="5BFEA897" wp14:editId="5396858A">
            <wp:extent cx="2873828" cy="1335085"/>
            <wp:effectExtent l="19050" t="19050" r="22225" b="17780"/>
            <wp:docPr id="72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7065" cy="1336589"/>
                    </a:xfrm>
                    <a:prstGeom prst="rect">
                      <a:avLst/>
                    </a:prstGeom>
                    <a:noFill/>
                    <a:ln w="12700" cmpd="sng">
                      <a:solidFill>
                        <a:srgbClr val="000000"/>
                      </a:solidFill>
                      <a:miter lim="800000"/>
                      <a:headEnd/>
                      <a:tailEnd/>
                    </a:ln>
                    <a:effectLst/>
                  </pic:spPr>
                </pic:pic>
              </a:graphicData>
            </a:graphic>
          </wp:inline>
        </w:drawing>
      </w:r>
    </w:p>
    <w:p w:rsidR="00AB1134" w:rsidRDefault="00AB1134" w:rsidP="00AB1134">
      <w:pPr>
        <w:pStyle w:val="tt-LGTextBlock"/>
      </w:pPr>
      <w:r>
        <w:rPr>
          <w:noProof/>
          <w:lang w:eastAsia="en-ZA"/>
        </w:rPr>
        <w:drawing>
          <wp:inline distT="0" distB="0" distL="0" distR="0" wp14:anchorId="508DF36C" wp14:editId="70C04C79">
            <wp:extent cx="203200" cy="203200"/>
            <wp:effectExtent l="0" t="0" r="6350" b="6350"/>
            <wp:docPr id="72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Click on Logon button to continue.</w:t>
      </w:r>
    </w:p>
    <w:p w:rsidR="00AB1134" w:rsidRPr="0037308A" w:rsidRDefault="00AB1134" w:rsidP="00AB1134">
      <w:pPr>
        <w:pStyle w:val="tt-LGTextBlock"/>
      </w:pPr>
    </w:p>
    <w:p w:rsidR="00AB1134" w:rsidRPr="004756B2" w:rsidRDefault="00AB1134" w:rsidP="00655638">
      <w:pPr>
        <w:pStyle w:val="Heading2"/>
      </w:pPr>
      <w:bookmarkStart w:id="25" w:name="_Toc326830608"/>
      <w:bookmarkStart w:id="26" w:name="_Toc331161482"/>
      <w:r>
        <w:t>Login on to SRM SUS</w:t>
      </w:r>
      <w:bookmarkEnd w:id="25"/>
      <w:bookmarkEnd w:id="26"/>
    </w:p>
    <w:tbl>
      <w:tblPr>
        <w:tblStyle w:val="TableGrid"/>
        <w:tblW w:w="0" w:type="auto"/>
        <w:tblLayout w:type="fixed"/>
        <w:tblLook w:val="04A0" w:firstRow="1" w:lastRow="0" w:firstColumn="1" w:lastColumn="0" w:noHBand="0" w:noVBand="1"/>
      </w:tblPr>
      <w:tblGrid>
        <w:gridCol w:w="1540"/>
        <w:gridCol w:w="8062"/>
      </w:tblGrid>
      <w:tr w:rsidR="00AB1134" w:rsidTr="00D322EA">
        <w:trPr>
          <w:cantSplit/>
        </w:trPr>
        <w:tc>
          <w:tcPr>
            <w:tcW w:w="1540" w:type="dxa"/>
            <w:shd w:val="clear" w:color="auto" w:fill="auto"/>
            <w:tcMar>
              <w:top w:w="57" w:type="dxa"/>
            </w:tcMar>
          </w:tcPr>
          <w:p w:rsidR="00AB1134" w:rsidRDefault="00AB1134" w:rsidP="00715F4C">
            <w:pPr>
              <w:pStyle w:val="Normaltt-LGPro"/>
              <w:jc w:val="center"/>
            </w:pPr>
            <w:r>
              <w:rPr>
                <w:noProof/>
                <w:lang w:eastAsia="en-ZA"/>
              </w:rPr>
              <w:drawing>
                <wp:inline distT="0" distB="0" distL="0" distR="0" wp14:anchorId="1C42C0C9" wp14:editId="47EA9831">
                  <wp:extent cx="584200" cy="584200"/>
                  <wp:effectExtent l="0" t="0" r="6350" b="6350"/>
                  <wp:docPr id="720" name="Picture 14"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AB1134" w:rsidRDefault="00AB1134" w:rsidP="00715F4C">
            <w:pPr>
              <w:pStyle w:val="tt-LGIconpostHeading"/>
            </w:pPr>
            <w:r>
              <w:t>Overview</w:t>
            </w:r>
          </w:p>
        </w:tc>
      </w:tr>
    </w:tbl>
    <w:p w:rsidR="00AB1134" w:rsidRDefault="00AB1134" w:rsidP="004E05EF">
      <w:pPr>
        <w:pStyle w:val="tt-LGTextBlock"/>
        <w:jc w:val="both"/>
      </w:pPr>
      <w:r>
        <w:t>This chapter will cover all the areas of accessing the SRM SUS Portal for suppliers.</w:t>
      </w:r>
    </w:p>
    <w:p w:rsidR="005C701A" w:rsidRPr="005C701A" w:rsidRDefault="005C701A" w:rsidP="005C701A">
      <w:pPr>
        <w:pStyle w:val="Heading5"/>
      </w:pPr>
      <w:bookmarkStart w:id="27" w:name="_Toc331161483"/>
      <w:r>
        <w:t>PROCEDURE</w:t>
      </w:r>
      <w:bookmarkEnd w:id="27"/>
    </w:p>
    <w:p w:rsidR="00AB1134" w:rsidRDefault="00331962" w:rsidP="004E05EF">
      <w:pPr>
        <w:pStyle w:val="tt-LGTextBlock"/>
        <w:jc w:val="both"/>
      </w:pPr>
      <w:r>
        <w:t>To access the T</w:t>
      </w:r>
      <w:r w:rsidR="00AB1134">
        <w:t>E SRM SUS Portal you need to have access to the internet, and can only utilise the Internet Explorer browser. The following versions are supported:</w:t>
      </w:r>
    </w:p>
    <w:p w:rsidR="00F97C79" w:rsidRDefault="00F97C79" w:rsidP="004E05EF">
      <w:pPr>
        <w:pStyle w:val="tt-LGTextBlock"/>
        <w:jc w:val="both"/>
      </w:pPr>
    </w:p>
    <w:tbl>
      <w:tblPr>
        <w:tblW w:w="7851" w:type="dxa"/>
        <w:tblInd w:w="1700" w:type="dxa"/>
        <w:tblLayout w:type="fixed"/>
        <w:tblCellMar>
          <w:top w:w="11" w:type="dxa"/>
          <w:left w:w="57" w:type="dxa"/>
          <w:bottom w:w="6" w:type="dxa"/>
          <w:right w:w="57" w:type="dxa"/>
        </w:tblCellMar>
        <w:tblLook w:val="0000" w:firstRow="0" w:lastRow="0" w:firstColumn="0" w:lastColumn="0" w:noHBand="0" w:noVBand="0"/>
      </w:tblPr>
      <w:tblGrid>
        <w:gridCol w:w="7851"/>
      </w:tblGrid>
      <w:tr w:rsidR="00AB1134" w:rsidTr="00715F4C">
        <w:tc>
          <w:tcPr>
            <w:tcW w:w="7851" w:type="dxa"/>
            <w:shd w:val="clear" w:color="auto" w:fill="auto"/>
          </w:tcPr>
          <w:p w:rsidR="00AB1134" w:rsidRPr="00297AC4" w:rsidRDefault="00AB1134" w:rsidP="00FF3311">
            <w:pPr>
              <w:pStyle w:val="tt-LGTextBlock"/>
              <w:numPr>
                <w:ilvl w:val="0"/>
                <w:numId w:val="31"/>
              </w:numPr>
              <w:rPr>
                <w:lang w:val="en-US"/>
              </w:rPr>
            </w:pPr>
            <w:r w:rsidRPr="00297AC4">
              <w:rPr>
                <w:lang w:val="en-US"/>
              </w:rPr>
              <w:t xml:space="preserve">Browser 6 and 7 fully </w:t>
            </w:r>
            <w:r>
              <w:rPr>
                <w:lang w:val="en-US"/>
              </w:rPr>
              <w:t xml:space="preserve">is </w:t>
            </w:r>
            <w:r w:rsidRPr="00297AC4">
              <w:rPr>
                <w:lang w:val="en-US"/>
              </w:rPr>
              <w:t>supported</w:t>
            </w:r>
            <w:r>
              <w:rPr>
                <w:lang w:val="en-US"/>
              </w:rPr>
              <w:t>; and</w:t>
            </w:r>
          </w:p>
          <w:p w:rsidR="00F97C79" w:rsidRPr="007C400A" w:rsidRDefault="00AB1134" w:rsidP="007A34A4">
            <w:pPr>
              <w:pStyle w:val="tt-LGTextBlock"/>
              <w:numPr>
                <w:ilvl w:val="0"/>
                <w:numId w:val="31"/>
              </w:numPr>
              <w:rPr>
                <w:lang w:val="en-US"/>
              </w:rPr>
            </w:pPr>
            <w:r w:rsidRPr="00297AC4">
              <w:rPr>
                <w:lang w:val="en-US"/>
              </w:rPr>
              <w:t xml:space="preserve">Browser 8 and 9 </w:t>
            </w:r>
            <w:r>
              <w:rPr>
                <w:lang w:val="en-US"/>
              </w:rPr>
              <w:t xml:space="preserve">is </w:t>
            </w:r>
            <w:r w:rsidRPr="00297AC4">
              <w:rPr>
                <w:lang w:val="en-US"/>
              </w:rPr>
              <w:t>supported in compatibility mode</w:t>
            </w:r>
          </w:p>
        </w:tc>
      </w:tr>
    </w:tbl>
    <w:p w:rsidR="00AB1134" w:rsidRDefault="00AB1134" w:rsidP="00AB1134">
      <w:pPr>
        <w:spacing w:before="0" w:after="0"/>
        <w:rPr>
          <w:rFonts w:ascii="Tahoma" w:hAnsi="Tahoma"/>
          <w:b/>
          <w:noProof/>
          <w:spacing w:val="6"/>
          <w:sz w:val="24"/>
          <w:lang w:val="en-GB"/>
        </w:rPr>
      </w:pPr>
    </w:p>
    <w:tbl>
      <w:tblPr>
        <w:tblStyle w:val="TableGrid"/>
        <w:tblW w:w="0" w:type="auto"/>
        <w:tblLayout w:type="fixed"/>
        <w:tblLook w:val="04A0" w:firstRow="1" w:lastRow="0" w:firstColumn="1" w:lastColumn="0" w:noHBand="0" w:noVBand="1"/>
      </w:tblPr>
      <w:tblGrid>
        <w:gridCol w:w="1540"/>
        <w:gridCol w:w="8062"/>
      </w:tblGrid>
      <w:tr w:rsidR="00F97C79" w:rsidTr="00F97C79">
        <w:trPr>
          <w:cantSplit/>
        </w:trPr>
        <w:tc>
          <w:tcPr>
            <w:tcW w:w="1540" w:type="dxa"/>
            <w:shd w:val="clear" w:color="auto" w:fill="auto"/>
            <w:tcMar>
              <w:top w:w="57" w:type="dxa"/>
            </w:tcMar>
          </w:tcPr>
          <w:p w:rsidR="00F97C79" w:rsidRDefault="00F97C79" w:rsidP="00F97C79">
            <w:pPr>
              <w:pStyle w:val="Normaltt-LGPro"/>
              <w:jc w:val="center"/>
            </w:pPr>
            <w:r>
              <w:rPr>
                <w:noProof/>
                <w:lang w:eastAsia="en-ZA"/>
              </w:rPr>
              <w:drawing>
                <wp:inline distT="0" distB="0" distL="0" distR="0" wp14:anchorId="0DDD59FC" wp14:editId="7FD1C547">
                  <wp:extent cx="584200" cy="584200"/>
                  <wp:effectExtent l="0" t="0" r="6350" b="6350"/>
                  <wp:docPr id="719" name="Picture 24" descr="Description: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War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F97C79" w:rsidRDefault="00F97C79" w:rsidP="00F97C79">
            <w:pPr>
              <w:pStyle w:val="tt-LGIconpostHeading"/>
            </w:pPr>
            <w:r>
              <w:t>Warning</w:t>
            </w:r>
          </w:p>
          <w:p w:rsidR="00F97C79" w:rsidRDefault="00F97C79" w:rsidP="00F97C79">
            <w:pPr>
              <w:pStyle w:val="tt-LGTableText"/>
            </w:pPr>
            <w:r>
              <w:t>Please note that other browsers like Safari, Google Chrome, Firefox etc. are not supported and if used, may not load all the forms as required.</w:t>
            </w:r>
          </w:p>
          <w:p w:rsidR="00F97C79" w:rsidRPr="00297AC4" w:rsidRDefault="00331962" w:rsidP="00F97C79">
            <w:pPr>
              <w:pStyle w:val="tt-LGTableText"/>
            </w:pPr>
            <w:r>
              <w:t>Transnet</w:t>
            </w:r>
            <w:r w:rsidR="00F97C79">
              <w:t xml:space="preserve"> Engineering can only support users working in the recommended browsers.</w:t>
            </w:r>
          </w:p>
        </w:tc>
      </w:tr>
    </w:tbl>
    <w:p w:rsidR="00F97C79" w:rsidRPr="00AB1134" w:rsidRDefault="00F97C79" w:rsidP="00AB1134">
      <w:pPr>
        <w:spacing w:before="0" w:after="0"/>
        <w:rPr>
          <w:rFonts w:ascii="Tahoma" w:hAnsi="Tahoma"/>
          <w:b/>
          <w:noProof/>
          <w:vanish/>
          <w:spacing w:val="6"/>
          <w:sz w:val="24"/>
          <w:lang w:val="en-GB"/>
        </w:rPr>
      </w:pPr>
    </w:p>
    <w:p w:rsidR="00AB1134" w:rsidRDefault="00AB1134" w:rsidP="00AB1134">
      <w:pPr>
        <w:pStyle w:val="tt-LGTextBlock"/>
        <w:ind w:left="0"/>
      </w:pPr>
    </w:p>
    <w:p w:rsidR="00AB1134" w:rsidRDefault="00D20F35" w:rsidP="00AB1134">
      <w:pPr>
        <w:pStyle w:val="tt-LGTextBlock"/>
        <w:ind w:left="1440" w:hanging="720"/>
      </w:pPr>
      <w:r>
        <w:rPr>
          <w:noProof/>
          <w:lang w:eastAsia="en-ZA"/>
        </w:rPr>
        <w:drawing>
          <wp:inline distT="0" distB="0" distL="0" distR="0">
            <wp:extent cx="228600" cy="228600"/>
            <wp:effectExtent l="0" t="0" r="0" b="0"/>
            <wp:docPr id="7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AB1134">
        <w:tab/>
        <w:t xml:space="preserve">Access the </w:t>
      </w:r>
      <w:r w:rsidR="00AB1134" w:rsidRPr="004A1873">
        <w:rPr>
          <w:b/>
          <w:color w:val="4F6228"/>
        </w:rPr>
        <w:t>SRM SUS</w:t>
      </w:r>
      <w:r w:rsidR="00AB1134">
        <w:t xml:space="preserve"> </w:t>
      </w:r>
      <w:r w:rsidR="00AB1134" w:rsidRPr="004A1873">
        <w:rPr>
          <w:b/>
          <w:color w:val="4F6228"/>
        </w:rPr>
        <w:t>Portal</w:t>
      </w:r>
      <w:r w:rsidR="00AB1134">
        <w:t xml:space="preserve"> transaction using the following navigation option:</w:t>
      </w:r>
    </w:p>
    <w:p w:rsidR="00AB1134" w:rsidRDefault="00AB1134" w:rsidP="00AB1134">
      <w:pPr>
        <w:pStyle w:val="tt-LGTipBullet"/>
        <w:spacing w:before="0" w:after="0" w:line="240" w:lineRule="auto"/>
      </w:pPr>
      <w:r>
        <w:t xml:space="preserve"> </w:t>
      </w:r>
      <w:r>
        <w:rPr>
          <w:noProof/>
          <w:lang w:eastAsia="en-ZA"/>
        </w:rPr>
        <w:drawing>
          <wp:inline distT="0" distB="0" distL="0" distR="0" wp14:anchorId="2D8A1F7E" wp14:editId="26E6F16D">
            <wp:extent cx="203200" cy="203200"/>
            <wp:effectExtent l="0" t="0" r="6350" b="6350"/>
            <wp:docPr id="6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xml:space="preserve"> Click on your Internet Explorer icon on your computer</w:t>
      </w:r>
      <w:r>
        <w:rPr>
          <w:noProof/>
          <w:lang w:eastAsia="en-ZA"/>
        </w:rPr>
        <w:drawing>
          <wp:inline distT="0" distB="0" distL="0" distR="0" wp14:anchorId="04C8B579" wp14:editId="22E69264">
            <wp:extent cx="762000" cy="508000"/>
            <wp:effectExtent l="0" t="0" r="0" b="6350"/>
            <wp:docPr id="7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2000" cy="508000"/>
                    </a:xfrm>
                    <a:prstGeom prst="rect">
                      <a:avLst/>
                    </a:prstGeom>
                    <a:noFill/>
                    <a:ln>
                      <a:noFill/>
                    </a:ln>
                  </pic:spPr>
                </pic:pic>
              </a:graphicData>
            </a:graphic>
          </wp:inline>
        </w:drawing>
      </w:r>
    </w:p>
    <w:p w:rsidR="00AB1134" w:rsidRPr="008D3DA7" w:rsidRDefault="00AB1134" w:rsidP="00AB1134">
      <w:pPr>
        <w:pStyle w:val="tt-LGTextBlock"/>
        <w:spacing w:before="0" w:after="0" w:line="240" w:lineRule="auto"/>
        <w:ind w:left="0"/>
      </w:pPr>
    </w:p>
    <w:p w:rsidR="00AB1134" w:rsidRPr="004A1873" w:rsidRDefault="00AB1134" w:rsidP="00AB1134">
      <w:pPr>
        <w:pStyle w:val="tt-LGTipBullet"/>
        <w:spacing w:before="0" w:after="0" w:line="240" w:lineRule="auto"/>
      </w:pPr>
      <w:r>
        <w:t xml:space="preserve">Enter the URL : </w:t>
      </w:r>
      <w:hyperlink r:id="rId45" w:history="1">
        <w:r>
          <w:rPr>
            <w:rStyle w:val="Hyperlink"/>
          </w:rPr>
          <w:t>https://supplier.transnet.net/irj/portal</w:t>
        </w:r>
      </w:hyperlink>
    </w:p>
    <w:p w:rsidR="00AB1134" w:rsidRDefault="00AB1134" w:rsidP="00AB1134">
      <w:pPr>
        <w:pStyle w:val="tt-LGNoteBullet"/>
        <w:rPr>
          <w:noProof/>
        </w:rPr>
      </w:pPr>
      <w:r w:rsidRPr="00B1392F">
        <w:t>The</w:t>
      </w:r>
      <w:r w:rsidRPr="00AB1134">
        <w:rPr>
          <w:b/>
          <w:noProof/>
          <w:color w:val="4F6228"/>
        </w:rPr>
        <w:t xml:space="preserve"> SRM SUS Logon </w:t>
      </w:r>
      <w:r w:rsidR="009B7295" w:rsidRPr="009B7295">
        <w:rPr>
          <w:noProof/>
        </w:rPr>
        <w:t>screen</w:t>
      </w:r>
      <w:r w:rsidRPr="009B7295">
        <w:rPr>
          <w:noProof/>
        </w:rPr>
        <w:t xml:space="preserve"> </w:t>
      </w:r>
      <w:r>
        <w:rPr>
          <w:noProof/>
        </w:rPr>
        <w:t>is displayed</w:t>
      </w:r>
    </w:p>
    <w:p w:rsidR="00AB1134" w:rsidRDefault="00C54526" w:rsidP="00AB1134">
      <w:pPr>
        <w:pStyle w:val="tt-LGTextBlock"/>
        <w:tabs>
          <w:tab w:val="left" w:pos="3286"/>
        </w:tabs>
      </w:pPr>
      <w:r>
        <w:rPr>
          <w:noProof/>
          <w:lang w:eastAsia="en-ZA"/>
        </w:rPr>
        <w:drawing>
          <wp:inline distT="0" distB="0" distL="0" distR="0">
            <wp:extent cx="3021330" cy="1693545"/>
            <wp:effectExtent l="0" t="0" r="762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1330" cy="1693545"/>
                    </a:xfrm>
                    <a:prstGeom prst="rect">
                      <a:avLst/>
                    </a:prstGeom>
                    <a:noFill/>
                    <a:ln>
                      <a:noFill/>
                    </a:ln>
                  </pic:spPr>
                </pic:pic>
              </a:graphicData>
            </a:graphic>
          </wp:inline>
        </w:drawing>
      </w:r>
    </w:p>
    <w:p w:rsidR="00AB1134" w:rsidRDefault="00AB1134" w:rsidP="00AB1134">
      <w:pPr>
        <w:pStyle w:val="tt-LGTextBlock"/>
        <w:tabs>
          <w:tab w:val="left" w:pos="3286"/>
        </w:tabs>
        <w:rPr>
          <w:noProof/>
        </w:rPr>
      </w:pPr>
      <w:r>
        <w:rPr>
          <w:noProof/>
        </w:rPr>
        <w:t>To logon follow the instructions:</w:t>
      </w:r>
    </w:p>
    <w:tbl>
      <w:tblPr>
        <w:tblW w:w="7851"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617"/>
        <w:gridCol w:w="1977"/>
        <w:gridCol w:w="3257"/>
      </w:tblGrid>
      <w:tr w:rsidR="00AB1134" w:rsidTr="00715F4C">
        <w:trPr>
          <w:tblHeader/>
        </w:trPr>
        <w:tc>
          <w:tcPr>
            <w:tcW w:w="2617" w:type="dxa"/>
            <w:shd w:val="clear" w:color="auto" w:fill="D9D9D9"/>
            <w:vAlign w:val="center"/>
          </w:tcPr>
          <w:p w:rsidR="00AB1134" w:rsidRDefault="00AB1134" w:rsidP="00715F4C">
            <w:pPr>
              <w:pStyle w:val="tt-LGTableHeaderText"/>
            </w:pPr>
            <w:r>
              <w:t>Activity/Field Name</w:t>
            </w:r>
          </w:p>
        </w:tc>
        <w:tc>
          <w:tcPr>
            <w:tcW w:w="1977" w:type="dxa"/>
            <w:shd w:val="clear" w:color="auto" w:fill="D9D9D9"/>
            <w:vAlign w:val="center"/>
          </w:tcPr>
          <w:p w:rsidR="00AB1134" w:rsidRDefault="00AB1134" w:rsidP="00715F4C">
            <w:pPr>
              <w:pStyle w:val="tt-LGTableHeaderText"/>
            </w:pPr>
            <w:r>
              <w:t>Data Input</w:t>
            </w:r>
          </w:p>
        </w:tc>
        <w:tc>
          <w:tcPr>
            <w:tcW w:w="3257" w:type="dxa"/>
            <w:shd w:val="clear" w:color="auto" w:fill="D9D9D9"/>
            <w:vAlign w:val="center"/>
          </w:tcPr>
          <w:p w:rsidR="00AB1134" w:rsidRDefault="00AB1134" w:rsidP="00715F4C">
            <w:pPr>
              <w:pStyle w:val="tt-LGTableHeaderText"/>
            </w:pPr>
            <w:r>
              <w:t>Description</w:t>
            </w:r>
          </w:p>
        </w:tc>
      </w:tr>
      <w:tr w:rsidR="00AB1134" w:rsidTr="00715F4C">
        <w:tc>
          <w:tcPr>
            <w:tcW w:w="2617" w:type="dxa"/>
          </w:tcPr>
          <w:p w:rsidR="00AB1134" w:rsidRDefault="00AB1134" w:rsidP="00715F4C">
            <w:pPr>
              <w:pStyle w:val="tt-LGTableText"/>
            </w:pPr>
            <w:r>
              <w:t>User ID</w:t>
            </w:r>
          </w:p>
        </w:tc>
        <w:tc>
          <w:tcPr>
            <w:tcW w:w="1977" w:type="dxa"/>
          </w:tcPr>
          <w:p w:rsidR="00AB1134" w:rsidRDefault="00AB1134" w:rsidP="00715F4C">
            <w:pPr>
              <w:pStyle w:val="tt-LGTableText"/>
            </w:pPr>
            <w:r>
              <w:t xml:space="preserve">Enter user ID, E.g. </w:t>
            </w:r>
            <w:r w:rsidRPr="00B1392F">
              <w:t>505415_001</w:t>
            </w:r>
          </w:p>
        </w:tc>
        <w:tc>
          <w:tcPr>
            <w:tcW w:w="3257" w:type="dxa"/>
          </w:tcPr>
          <w:p w:rsidR="00AB1134" w:rsidRDefault="00AB1134" w:rsidP="00715F4C">
            <w:pPr>
              <w:pStyle w:val="tt-LGTableText"/>
            </w:pPr>
            <w:r>
              <w:t xml:space="preserve">Enter your logon user ID </w:t>
            </w:r>
            <w:r>
              <w:rPr>
                <w:noProof/>
                <w:lang w:eastAsia="en-ZA"/>
              </w:rPr>
              <w:drawing>
                <wp:inline distT="0" distB="0" distL="0" distR="0" wp14:anchorId="2998F8D3" wp14:editId="6C8E7165">
                  <wp:extent cx="508000" cy="177800"/>
                  <wp:effectExtent l="0" t="0" r="6350" b="0"/>
                  <wp:docPr id="7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00750610">
              <w:t xml:space="preserve"> as supplied</w:t>
            </w:r>
            <w:r w:rsidR="00331962">
              <w:t xml:space="preserve"> to you by T</w:t>
            </w:r>
            <w:r>
              <w:t>E. This will start with your vendor number, underscore and 3 numbers</w:t>
            </w:r>
          </w:p>
        </w:tc>
      </w:tr>
      <w:tr w:rsidR="00AB1134" w:rsidTr="00715F4C">
        <w:tc>
          <w:tcPr>
            <w:tcW w:w="2617" w:type="dxa"/>
          </w:tcPr>
          <w:p w:rsidR="00AB1134" w:rsidRDefault="00AB1134" w:rsidP="00715F4C">
            <w:pPr>
              <w:pStyle w:val="tt-LGTableText"/>
            </w:pPr>
            <w:r>
              <w:t>Password</w:t>
            </w:r>
          </w:p>
        </w:tc>
        <w:tc>
          <w:tcPr>
            <w:tcW w:w="1977" w:type="dxa"/>
          </w:tcPr>
          <w:p w:rsidR="00AB1134" w:rsidRDefault="00AB1134" w:rsidP="00715F4C">
            <w:pPr>
              <w:pStyle w:val="tt-LGTableText"/>
            </w:pPr>
            <w:r>
              <w:t>Enter your password</w:t>
            </w:r>
          </w:p>
        </w:tc>
        <w:tc>
          <w:tcPr>
            <w:tcW w:w="3257" w:type="dxa"/>
          </w:tcPr>
          <w:p w:rsidR="00AB1134" w:rsidRDefault="00AB1134" w:rsidP="00715F4C">
            <w:pPr>
              <w:pStyle w:val="tt-LGTableText"/>
            </w:pPr>
            <w:r>
              <w:t>Enter your unique password</w:t>
            </w:r>
            <w:r>
              <w:rPr>
                <w:noProof/>
                <w:lang w:eastAsia="en-ZA"/>
              </w:rPr>
              <w:drawing>
                <wp:inline distT="0" distB="0" distL="0" distR="0" wp14:anchorId="2FA1191E" wp14:editId="524D5D41">
                  <wp:extent cx="635000" cy="152400"/>
                  <wp:effectExtent l="0" t="0" r="0" b="0"/>
                  <wp:docPr id="7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000" cy="152400"/>
                          </a:xfrm>
                          <a:prstGeom prst="rect">
                            <a:avLst/>
                          </a:prstGeom>
                          <a:noFill/>
                          <a:ln>
                            <a:noFill/>
                          </a:ln>
                        </pic:spPr>
                      </pic:pic>
                    </a:graphicData>
                  </a:graphic>
                </wp:inline>
              </w:drawing>
            </w:r>
            <w:r>
              <w:t xml:space="preserve">. </w:t>
            </w:r>
          </w:p>
        </w:tc>
      </w:tr>
    </w:tbl>
    <w:p w:rsidR="00AB1134" w:rsidRDefault="00D20F35" w:rsidP="00AB1134">
      <w:pPr>
        <w:pStyle w:val="tt-LGTextBlock"/>
      </w:pPr>
      <w:r>
        <w:rPr>
          <w:noProof/>
          <w:lang w:eastAsia="en-ZA"/>
        </w:rPr>
        <w:drawing>
          <wp:inline distT="0" distB="0" distL="0" distR="0">
            <wp:extent cx="228600" cy="228600"/>
            <wp:effectExtent l="0" t="0" r="0" b="0"/>
            <wp:docPr id="76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AB1134">
        <w:tab/>
        <w:t>Click on Logon button to continue.</w:t>
      </w:r>
    </w:p>
    <w:p w:rsidR="00AB1134" w:rsidRDefault="00AB1134" w:rsidP="00AB1134">
      <w:pPr>
        <w:pStyle w:val="tt-LGNoteBullet"/>
        <w:rPr>
          <w:noProof/>
        </w:rPr>
      </w:pPr>
      <w:r w:rsidRPr="00B1392F">
        <w:t>The</w:t>
      </w:r>
      <w:r w:rsidRPr="00AB1134">
        <w:rPr>
          <w:b/>
          <w:noProof/>
          <w:color w:val="4F6228"/>
        </w:rPr>
        <w:t xml:space="preserve"> SRM SUS Landing Page </w:t>
      </w:r>
      <w:r w:rsidR="009B7295" w:rsidRPr="009B7295">
        <w:rPr>
          <w:noProof/>
        </w:rPr>
        <w:t>screen</w:t>
      </w:r>
      <w:r w:rsidRPr="00AB1134">
        <w:rPr>
          <w:noProof/>
          <w:color w:val="4F6228"/>
        </w:rPr>
        <w:t xml:space="preserve"> </w:t>
      </w:r>
      <w:r>
        <w:rPr>
          <w:noProof/>
        </w:rPr>
        <w:t>is displayed and discussed in detail later in the learner guide.</w:t>
      </w:r>
    </w:p>
    <w:p w:rsidR="00AB1134" w:rsidRDefault="00767669" w:rsidP="00F97C79">
      <w:pPr>
        <w:pStyle w:val="tt-LGTextBlock"/>
        <w:ind w:left="1440"/>
        <w:jc w:val="center"/>
      </w:pPr>
      <w:r>
        <w:rPr>
          <w:noProof/>
          <w:lang w:eastAsia="en-ZA"/>
        </w:rPr>
        <w:drawing>
          <wp:inline distT="0" distB="0" distL="0" distR="0">
            <wp:extent cx="4714875" cy="2067560"/>
            <wp:effectExtent l="0" t="0" r="9525"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4875" cy="2067560"/>
                    </a:xfrm>
                    <a:prstGeom prst="rect">
                      <a:avLst/>
                    </a:prstGeom>
                    <a:noFill/>
                    <a:ln>
                      <a:noFill/>
                    </a:ln>
                  </pic:spPr>
                </pic:pic>
              </a:graphicData>
            </a:graphic>
          </wp:inline>
        </w:drawing>
      </w:r>
    </w:p>
    <w:p w:rsidR="00EB78AA" w:rsidRDefault="00EB78AA" w:rsidP="00AB1134">
      <w:pPr>
        <w:pStyle w:val="tt-LGTextBlock"/>
        <w:ind w:left="0"/>
        <w:jc w:val="center"/>
      </w:pPr>
    </w:p>
    <w:p w:rsidR="00AB1134" w:rsidRPr="00DB2333" w:rsidRDefault="00AB1134" w:rsidP="00655638">
      <w:pPr>
        <w:pStyle w:val="Heading2"/>
      </w:pPr>
      <w:bookmarkStart w:id="28" w:name="_Toc326830609"/>
      <w:bookmarkStart w:id="29" w:name="_Toc331161484"/>
      <w:r>
        <w:t>Resetting your Password</w:t>
      </w:r>
      <w:bookmarkEnd w:id="28"/>
      <w:bookmarkEnd w:id="29"/>
    </w:p>
    <w:tbl>
      <w:tblPr>
        <w:tblStyle w:val="TableGrid"/>
        <w:tblW w:w="0" w:type="auto"/>
        <w:tblLayout w:type="fixed"/>
        <w:tblLook w:val="04A0" w:firstRow="1" w:lastRow="0" w:firstColumn="1" w:lastColumn="0" w:noHBand="0" w:noVBand="1"/>
      </w:tblPr>
      <w:tblGrid>
        <w:gridCol w:w="1540"/>
        <w:gridCol w:w="8062"/>
      </w:tblGrid>
      <w:tr w:rsidR="00AB1134" w:rsidTr="00D322EA">
        <w:trPr>
          <w:cantSplit/>
        </w:trPr>
        <w:tc>
          <w:tcPr>
            <w:tcW w:w="1540" w:type="dxa"/>
            <w:shd w:val="clear" w:color="auto" w:fill="auto"/>
            <w:tcMar>
              <w:top w:w="57" w:type="dxa"/>
            </w:tcMar>
          </w:tcPr>
          <w:p w:rsidR="00AB1134" w:rsidRDefault="00AB1134" w:rsidP="00715F4C">
            <w:pPr>
              <w:pStyle w:val="Normaltt-LGPro"/>
              <w:jc w:val="center"/>
            </w:pPr>
            <w:r>
              <w:rPr>
                <w:noProof/>
                <w:lang w:eastAsia="en-ZA"/>
              </w:rPr>
              <w:drawing>
                <wp:inline distT="0" distB="0" distL="0" distR="0" wp14:anchorId="689E1BC1" wp14:editId="149BBBC5">
                  <wp:extent cx="584200" cy="584200"/>
                  <wp:effectExtent l="0" t="0" r="6350" b="6350"/>
                  <wp:docPr id="711" name="Picture 100"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AB1134" w:rsidRDefault="00AB1134" w:rsidP="00715F4C">
            <w:pPr>
              <w:pStyle w:val="tt-LGIconpostHeading"/>
            </w:pPr>
            <w:r>
              <w:t>Overview</w:t>
            </w:r>
          </w:p>
        </w:tc>
      </w:tr>
    </w:tbl>
    <w:p w:rsidR="00AB1134" w:rsidRDefault="00AB1134" w:rsidP="004E05EF">
      <w:pPr>
        <w:pStyle w:val="tt-LGTextBlock"/>
        <w:jc w:val="both"/>
      </w:pPr>
      <w:r>
        <w:t>The Portal allows for resetting of forgotten passwords. This will reduce your waiting time for all ca</w:t>
      </w:r>
      <w:r w:rsidR="00331962">
        <w:t>lls logged through the T</w:t>
      </w:r>
      <w:r>
        <w:t>E helpdesk.  Start the transaction using the menu path or the URL link above.</w:t>
      </w:r>
    </w:p>
    <w:p w:rsidR="00AB1134" w:rsidRDefault="005C701A" w:rsidP="005C701A">
      <w:pPr>
        <w:pStyle w:val="Heading5"/>
      </w:pPr>
      <w:bookmarkStart w:id="30" w:name="_Toc331161485"/>
      <w:r>
        <w:t>PROCEDURE</w:t>
      </w:r>
      <w:bookmarkEnd w:id="30"/>
    </w:p>
    <w:p w:rsidR="00AB1134" w:rsidRDefault="00AB1134" w:rsidP="00AB1134">
      <w:pPr>
        <w:pStyle w:val="tt-LGTextBlock"/>
      </w:pPr>
      <w:r>
        <w:t>Ensure that you are accessing the correct browser to see all the functionality.</w:t>
      </w:r>
    </w:p>
    <w:p w:rsidR="00AB1134" w:rsidRDefault="00AB1134" w:rsidP="00AB1134">
      <w:pPr>
        <w:pStyle w:val="tt-LGTextBlock"/>
        <w:ind w:left="1440" w:hanging="720"/>
      </w:pPr>
      <w:r>
        <w:rPr>
          <w:noProof/>
          <w:lang w:eastAsia="en-ZA"/>
        </w:rPr>
        <w:drawing>
          <wp:inline distT="0" distB="0" distL="0" distR="0" wp14:anchorId="357F2353" wp14:editId="697AE7D0">
            <wp:extent cx="203200" cy="203200"/>
            <wp:effectExtent l="0" t="0" r="6350" b="6350"/>
            <wp:docPr id="71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Access the </w:t>
      </w:r>
      <w:r w:rsidRPr="004A1873">
        <w:rPr>
          <w:b/>
          <w:color w:val="4F6228"/>
        </w:rPr>
        <w:t>SRM SUS</w:t>
      </w:r>
      <w:r>
        <w:t xml:space="preserve"> </w:t>
      </w:r>
      <w:r w:rsidRPr="004A1873">
        <w:rPr>
          <w:b/>
          <w:color w:val="4F6228"/>
        </w:rPr>
        <w:t>Portal</w:t>
      </w:r>
      <w:r>
        <w:t xml:space="preserve"> transaction using the following navigation option:</w:t>
      </w:r>
    </w:p>
    <w:p w:rsidR="00AB1134" w:rsidRDefault="00AB1134" w:rsidP="00AB1134">
      <w:pPr>
        <w:pStyle w:val="tt-LGTipBullet"/>
        <w:spacing w:before="0" w:after="0" w:line="240" w:lineRule="auto"/>
      </w:pPr>
      <w:r>
        <w:t xml:space="preserve"> </w:t>
      </w:r>
      <w:r>
        <w:rPr>
          <w:noProof/>
          <w:lang w:eastAsia="en-ZA"/>
        </w:rPr>
        <w:drawing>
          <wp:inline distT="0" distB="0" distL="0" distR="0" wp14:anchorId="2B1C0D66" wp14:editId="6E3ADF0A">
            <wp:extent cx="203200" cy="203200"/>
            <wp:effectExtent l="0" t="0" r="6350" b="6350"/>
            <wp:docPr id="70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xml:space="preserve"> Click on your Internet Explorer icon on your computer</w:t>
      </w:r>
      <w:r>
        <w:rPr>
          <w:noProof/>
          <w:lang w:eastAsia="en-ZA"/>
        </w:rPr>
        <w:drawing>
          <wp:inline distT="0" distB="0" distL="0" distR="0" wp14:anchorId="638B6C6E" wp14:editId="76CBA414">
            <wp:extent cx="762000" cy="508000"/>
            <wp:effectExtent l="0" t="0" r="0" b="6350"/>
            <wp:docPr id="7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2000" cy="508000"/>
                    </a:xfrm>
                    <a:prstGeom prst="rect">
                      <a:avLst/>
                    </a:prstGeom>
                    <a:noFill/>
                    <a:ln>
                      <a:noFill/>
                    </a:ln>
                  </pic:spPr>
                </pic:pic>
              </a:graphicData>
            </a:graphic>
          </wp:inline>
        </w:drawing>
      </w:r>
    </w:p>
    <w:p w:rsidR="00AB1134" w:rsidRPr="008D3DA7" w:rsidRDefault="00AB1134" w:rsidP="00AB1134">
      <w:pPr>
        <w:pStyle w:val="tt-LGTextBlock"/>
        <w:spacing w:before="0" w:after="0" w:line="240" w:lineRule="auto"/>
        <w:ind w:left="0"/>
      </w:pPr>
    </w:p>
    <w:p w:rsidR="00AB1134" w:rsidRPr="004A1873" w:rsidRDefault="00AB1134" w:rsidP="00AB1134">
      <w:pPr>
        <w:pStyle w:val="tt-LGTipBullet"/>
        <w:spacing w:before="0" w:after="0" w:line="240" w:lineRule="auto"/>
      </w:pPr>
      <w:r>
        <w:t xml:space="preserve">Enter the URL : </w:t>
      </w:r>
      <w:hyperlink r:id="rId50" w:history="1">
        <w:r>
          <w:rPr>
            <w:rStyle w:val="Hyperlink"/>
          </w:rPr>
          <w:t>https://supplier.transnet.net/irj/portal</w:t>
        </w:r>
      </w:hyperlink>
    </w:p>
    <w:p w:rsidR="00AB1134" w:rsidRDefault="00AB1134" w:rsidP="00AB1134">
      <w:pPr>
        <w:pStyle w:val="tt-LGNoteBullet"/>
        <w:rPr>
          <w:noProof/>
        </w:rPr>
      </w:pPr>
      <w:r w:rsidRPr="00B1392F">
        <w:t>The</w:t>
      </w:r>
      <w:r w:rsidRPr="00AB1134">
        <w:rPr>
          <w:b/>
          <w:noProof/>
          <w:color w:val="4F6228"/>
        </w:rPr>
        <w:t xml:space="preserve"> SRM SUS Logon </w:t>
      </w:r>
      <w:r w:rsidR="009B7295" w:rsidRPr="009B7295">
        <w:rPr>
          <w:noProof/>
        </w:rPr>
        <w:t>screen</w:t>
      </w:r>
      <w:r w:rsidRPr="009B7295">
        <w:rPr>
          <w:noProof/>
        </w:rPr>
        <w:t xml:space="preserve"> </w:t>
      </w:r>
      <w:r>
        <w:rPr>
          <w:noProof/>
        </w:rPr>
        <w:t>is displayed</w:t>
      </w:r>
    </w:p>
    <w:p w:rsidR="00AB1134" w:rsidRDefault="00E34238" w:rsidP="00AB1134">
      <w:pPr>
        <w:pStyle w:val="tt-LGTextBlock"/>
        <w:tabs>
          <w:tab w:val="left" w:pos="3286"/>
        </w:tabs>
      </w:pPr>
      <w:r>
        <w:rPr>
          <w:noProof/>
          <w:lang w:eastAsia="en-ZA"/>
        </w:rPr>
        <w:drawing>
          <wp:inline distT="0" distB="0" distL="0" distR="0">
            <wp:extent cx="2210435" cy="1248410"/>
            <wp:effectExtent l="0" t="0" r="0" b="8890"/>
            <wp:docPr id="61" name="Picture 61" descr="D:\Users\0131762\Pictur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Users\0131762\Pictures\h.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0435" cy="1248410"/>
                    </a:xfrm>
                    <a:prstGeom prst="rect">
                      <a:avLst/>
                    </a:prstGeom>
                    <a:noFill/>
                    <a:ln>
                      <a:noFill/>
                    </a:ln>
                  </pic:spPr>
                </pic:pic>
              </a:graphicData>
            </a:graphic>
          </wp:inline>
        </w:drawing>
      </w:r>
    </w:p>
    <w:p w:rsidR="00AB1134" w:rsidRDefault="00AB1134" w:rsidP="004E05EF">
      <w:pPr>
        <w:pStyle w:val="tt-LGTextBlock"/>
        <w:ind w:left="1440"/>
      </w:pPr>
      <w:r>
        <w:rPr>
          <w:noProof/>
          <w:lang w:eastAsia="en-ZA"/>
        </w:rPr>
        <w:drawing>
          <wp:inline distT="0" distB="0" distL="0" distR="0" wp14:anchorId="1EC86DE6" wp14:editId="0A2CCBC0">
            <wp:extent cx="203200" cy="203200"/>
            <wp:effectExtent l="0" t="0" r="6350" b="6350"/>
            <wp:docPr id="64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xml:space="preserve">       Click on “Forgot your password?” </w:t>
      </w:r>
      <w:r>
        <w:rPr>
          <w:noProof/>
          <w:lang w:eastAsia="en-ZA"/>
        </w:rPr>
        <w:drawing>
          <wp:inline distT="0" distB="0" distL="0" distR="0" wp14:anchorId="73914B41" wp14:editId="2800F9E5">
            <wp:extent cx="939800" cy="152400"/>
            <wp:effectExtent l="0" t="0" r="0" b="0"/>
            <wp:docPr id="7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9800" cy="152400"/>
                    </a:xfrm>
                    <a:prstGeom prst="rect">
                      <a:avLst/>
                    </a:prstGeom>
                    <a:noFill/>
                    <a:ln>
                      <a:noFill/>
                    </a:ln>
                  </pic:spPr>
                </pic:pic>
              </a:graphicData>
            </a:graphic>
          </wp:inline>
        </w:drawing>
      </w:r>
      <w:r>
        <w:t xml:space="preserve"> to reset your password</w:t>
      </w:r>
    </w:p>
    <w:p w:rsidR="00AB1134" w:rsidRDefault="00AB1134" w:rsidP="00AB1134">
      <w:pPr>
        <w:spacing w:before="0" w:after="0" w:line="240" w:lineRule="auto"/>
      </w:pPr>
    </w:p>
    <w:p w:rsidR="00AB1134" w:rsidRDefault="00AB1134" w:rsidP="00AB1134">
      <w:pPr>
        <w:pStyle w:val="tt-LGNoteBullet"/>
      </w:pPr>
      <w:r>
        <w:t xml:space="preserve"> </w:t>
      </w:r>
      <w:r>
        <w:rPr>
          <w:b/>
        </w:rPr>
        <w:t>Note:</w:t>
      </w:r>
      <w:r>
        <w:t xml:space="preserve"> The </w:t>
      </w:r>
      <w:r w:rsidRPr="00AB1134">
        <w:rPr>
          <w:b/>
          <w:color w:val="4F6228"/>
        </w:rPr>
        <w:t xml:space="preserve">SRM Login Assistant </w:t>
      </w:r>
      <w:r w:rsidR="009B7295" w:rsidRPr="009B7295">
        <w:t>screen</w:t>
      </w:r>
      <w:r w:rsidRPr="00AB1134">
        <w:rPr>
          <w:color w:val="4F6228"/>
        </w:rPr>
        <w:t xml:space="preserve"> </w:t>
      </w:r>
      <w:r>
        <w:t>is displayed</w:t>
      </w:r>
    </w:p>
    <w:p w:rsidR="00AB1134" w:rsidRDefault="00EF2DBB" w:rsidP="00AB1134">
      <w:pPr>
        <w:spacing w:before="0" w:after="0" w:line="240" w:lineRule="auto"/>
        <w:ind w:left="1701"/>
        <w:rPr>
          <w:rFonts w:ascii="Tahoma" w:hAnsi="Tahoma"/>
          <w:spacing w:val="18"/>
          <w:kern w:val="22"/>
        </w:rPr>
      </w:pPr>
      <w:r>
        <w:rPr>
          <w:rFonts w:ascii="Tahoma" w:hAnsi="Tahoma"/>
          <w:noProof/>
          <w:spacing w:val="18"/>
          <w:kern w:val="22"/>
          <w:lang w:eastAsia="en-ZA"/>
        </w:rPr>
        <w:drawing>
          <wp:inline distT="0" distB="0" distL="0" distR="0" wp14:anchorId="34969445">
            <wp:extent cx="2051436" cy="1240403"/>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2128" cy="1240821"/>
                    </a:xfrm>
                    <a:prstGeom prst="rect">
                      <a:avLst/>
                    </a:prstGeom>
                    <a:noFill/>
                  </pic:spPr>
                </pic:pic>
              </a:graphicData>
            </a:graphic>
          </wp:inline>
        </w:drawing>
      </w:r>
    </w:p>
    <w:p w:rsidR="00996BCC" w:rsidRDefault="00996BCC" w:rsidP="00AB1134">
      <w:pPr>
        <w:spacing w:before="0" w:after="0" w:line="240" w:lineRule="auto"/>
        <w:ind w:left="1701"/>
        <w:rPr>
          <w:rFonts w:ascii="Tahoma" w:hAnsi="Tahoma"/>
          <w:spacing w:val="18"/>
          <w:kern w:val="22"/>
        </w:rPr>
      </w:pPr>
    </w:p>
    <w:tbl>
      <w:tblPr>
        <w:tblW w:w="7851"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617"/>
        <w:gridCol w:w="1977"/>
        <w:gridCol w:w="3257"/>
      </w:tblGrid>
      <w:tr w:rsidR="00AB1134" w:rsidTr="00715F4C">
        <w:trPr>
          <w:tblHeader/>
        </w:trPr>
        <w:tc>
          <w:tcPr>
            <w:tcW w:w="2617" w:type="dxa"/>
            <w:shd w:val="clear" w:color="auto" w:fill="D9D9D9"/>
            <w:vAlign w:val="center"/>
          </w:tcPr>
          <w:p w:rsidR="00AB1134" w:rsidRDefault="00AB1134" w:rsidP="00715F4C">
            <w:pPr>
              <w:pStyle w:val="tt-LGTableHeaderText"/>
            </w:pPr>
            <w:r>
              <w:t>Activity/Field Name</w:t>
            </w:r>
          </w:p>
        </w:tc>
        <w:tc>
          <w:tcPr>
            <w:tcW w:w="1977" w:type="dxa"/>
            <w:shd w:val="clear" w:color="auto" w:fill="D9D9D9"/>
            <w:vAlign w:val="center"/>
          </w:tcPr>
          <w:p w:rsidR="00AB1134" w:rsidRDefault="00AB1134" w:rsidP="00715F4C">
            <w:pPr>
              <w:pStyle w:val="tt-LGTableHeaderText"/>
            </w:pPr>
            <w:r>
              <w:t>Data Input</w:t>
            </w:r>
          </w:p>
        </w:tc>
        <w:tc>
          <w:tcPr>
            <w:tcW w:w="3257" w:type="dxa"/>
            <w:shd w:val="clear" w:color="auto" w:fill="D9D9D9"/>
            <w:vAlign w:val="center"/>
          </w:tcPr>
          <w:p w:rsidR="00AB1134" w:rsidRDefault="00AB1134" w:rsidP="00715F4C">
            <w:pPr>
              <w:pStyle w:val="tt-LGTableHeaderText"/>
            </w:pPr>
            <w:r>
              <w:t>Description</w:t>
            </w:r>
          </w:p>
        </w:tc>
      </w:tr>
      <w:tr w:rsidR="00AB1134" w:rsidTr="00715F4C">
        <w:tc>
          <w:tcPr>
            <w:tcW w:w="2617" w:type="dxa"/>
          </w:tcPr>
          <w:p w:rsidR="00AB1134" w:rsidRDefault="00AB1134" w:rsidP="00715F4C">
            <w:pPr>
              <w:pStyle w:val="tt-LGTableText"/>
            </w:pPr>
            <w:r>
              <w:t>How can we help?</w:t>
            </w:r>
          </w:p>
        </w:tc>
        <w:tc>
          <w:tcPr>
            <w:tcW w:w="1977" w:type="dxa"/>
          </w:tcPr>
          <w:p w:rsidR="00AB1134" w:rsidRDefault="00AB1134" w:rsidP="00715F4C">
            <w:pPr>
              <w:pStyle w:val="tt-LGTableText"/>
            </w:pPr>
            <w:r>
              <w:t>Drop down list, select Password Reset</w:t>
            </w:r>
          </w:p>
        </w:tc>
        <w:tc>
          <w:tcPr>
            <w:tcW w:w="3257" w:type="dxa"/>
          </w:tcPr>
          <w:p w:rsidR="00AB1134" w:rsidRDefault="00AB1134" w:rsidP="00715F4C">
            <w:pPr>
              <w:pStyle w:val="tt-LGTableText"/>
            </w:pPr>
            <w:r>
              <w:t>Select password reset from</w:t>
            </w:r>
            <w:r>
              <w:rPr>
                <w:noProof/>
                <w:lang w:eastAsia="en-ZA"/>
              </w:rPr>
              <w:drawing>
                <wp:inline distT="0" distB="0" distL="0" distR="0" wp14:anchorId="0F583BC7" wp14:editId="46F9FCF0">
                  <wp:extent cx="1016000" cy="228600"/>
                  <wp:effectExtent l="0" t="0" r="0" b="0"/>
                  <wp:docPr id="7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6000" cy="228600"/>
                          </a:xfrm>
                          <a:prstGeom prst="rect">
                            <a:avLst/>
                          </a:prstGeom>
                          <a:noFill/>
                          <a:ln>
                            <a:noFill/>
                          </a:ln>
                        </pic:spPr>
                      </pic:pic>
                    </a:graphicData>
                  </a:graphic>
                </wp:inline>
              </w:drawing>
            </w:r>
            <w:r>
              <w:t xml:space="preserve"> the drop down</w:t>
            </w:r>
          </w:p>
        </w:tc>
      </w:tr>
    </w:tbl>
    <w:p w:rsidR="00AB1134" w:rsidRDefault="00AB1134" w:rsidP="00AB1134">
      <w:pPr>
        <w:spacing w:before="0" w:after="0" w:line="240" w:lineRule="auto"/>
        <w:jc w:val="center"/>
        <w:rPr>
          <w:rFonts w:ascii="Tahoma" w:hAnsi="Tahoma"/>
          <w:spacing w:val="18"/>
          <w:kern w:val="22"/>
        </w:rPr>
      </w:pPr>
    </w:p>
    <w:p w:rsidR="00AB1134" w:rsidRDefault="00AB1134" w:rsidP="00AB1134">
      <w:pPr>
        <w:pStyle w:val="tt-LGTextBlock"/>
        <w:ind w:left="720" w:firstLine="720"/>
      </w:pPr>
      <w:r>
        <w:rPr>
          <w:noProof/>
          <w:lang w:eastAsia="en-ZA"/>
        </w:rPr>
        <w:drawing>
          <wp:inline distT="0" distB="0" distL="0" distR="0" wp14:anchorId="7F694D23" wp14:editId="05C142A3">
            <wp:extent cx="203200" cy="203200"/>
            <wp:effectExtent l="0" t="0" r="6350" b="6350"/>
            <wp:docPr id="70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xml:space="preserve">       Click on Submit </w:t>
      </w:r>
      <w:r>
        <w:rPr>
          <w:noProof/>
          <w:lang w:eastAsia="en-ZA"/>
        </w:rPr>
        <w:drawing>
          <wp:inline distT="0" distB="0" distL="0" distR="0" wp14:anchorId="622611B3" wp14:editId="6981D97D">
            <wp:extent cx="508000" cy="203200"/>
            <wp:effectExtent l="0" t="0" r="6350" b="6350"/>
            <wp:docPr id="70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t xml:space="preserve"> to continue.</w:t>
      </w:r>
    </w:p>
    <w:p w:rsidR="00AB1134" w:rsidRDefault="00AB1134" w:rsidP="00AB1134">
      <w:pPr>
        <w:pStyle w:val="tt-LGNoteBullet"/>
      </w:pPr>
      <w:r>
        <w:t xml:space="preserve"> </w:t>
      </w:r>
      <w:r>
        <w:rPr>
          <w:b/>
        </w:rPr>
        <w:t>Note:</w:t>
      </w:r>
      <w:r>
        <w:t xml:space="preserve"> The </w:t>
      </w:r>
      <w:r w:rsidRPr="00AB1134">
        <w:rPr>
          <w:b/>
          <w:color w:val="4F6228"/>
        </w:rPr>
        <w:t xml:space="preserve">Password Reset Information </w:t>
      </w:r>
      <w:r w:rsidR="009B7295">
        <w:t>screen</w:t>
      </w:r>
      <w:r>
        <w:t xml:space="preserve"> will be displayed</w:t>
      </w:r>
    </w:p>
    <w:p w:rsidR="00AB1134" w:rsidRDefault="00AB1134" w:rsidP="00AB1134">
      <w:pPr>
        <w:spacing w:before="0" w:after="0" w:line="240" w:lineRule="auto"/>
        <w:ind w:left="1701"/>
        <w:rPr>
          <w:rFonts w:ascii="Tahoma" w:hAnsi="Tahoma"/>
          <w:spacing w:val="18"/>
          <w:kern w:val="22"/>
        </w:rPr>
      </w:pPr>
      <w:r>
        <w:rPr>
          <w:noProof/>
          <w:lang w:eastAsia="en-ZA"/>
        </w:rPr>
        <w:drawing>
          <wp:inline distT="0" distB="0" distL="0" distR="0" wp14:anchorId="35818BF8" wp14:editId="45E370BA">
            <wp:extent cx="2019300" cy="1346200"/>
            <wp:effectExtent l="19050" t="19050" r="19050" b="25400"/>
            <wp:docPr id="70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a:ln w="12700" cmpd="sng">
                      <a:solidFill>
                        <a:srgbClr val="000000"/>
                      </a:solidFill>
                      <a:miter lim="800000"/>
                      <a:headEnd/>
                      <a:tailEnd/>
                    </a:ln>
                    <a:effectLst/>
                  </pic:spPr>
                </pic:pic>
              </a:graphicData>
            </a:graphic>
          </wp:inline>
        </w:drawing>
      </w:r>
    </w:p>
    <w:p w:rsidR="00AB1134" w:rsidRDefault="00AB1134" w:rsidP="00AB1134">
      <w:pPr>
        <w:spacing w:before="0" w:after="0" w:line="240" w:lineRule="auto"/>
        <w:rPr>
          <w:rFonts w:ascii="Tahoma" w:hAnsi="Tahoma"/>
          <w:spacing w:val="18"/>
          <w:kern w:val="22"/>
        </w:rPr>
      </w:pPr>
      <w:r>
        <w:rPr>
          <w:rFonts w:ascii="Tahoma" w:hAnsi="Tahoma"/>
          <w:spacing w:val="18"/>
          <w:kern w:val="22"/>
        </w:rPr>
        <w:tab/>
      </w:r>
    </w:p>
    <w:tbl>
      <w:tblPr>
        <w:tblW w:w="7851"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617"/>
        <w:gridCol w:w="1977"/>
        <w:gridCol w:w="3257"/>
      </w:tblGrid>
      <w:tr w:rsidR="00AB1134" w:rsidTr="00715F4C">
        <w:trPr>
          <w:tblHeader/>
        </w:trPr>
        <w:tc>
          <w:tcPr>
            <w:tcW w:w="2617" w:type="dxa"/>
            <w:shd w:val="clear" w:color="auto" w:fill="D9D9D9"/>
            <w:vAlign w:val="center"/>
          </w:tcPr>
          <w:p w:rsidR="00AB1134" w:rsidRDefault="00AB1134" w:rsidP="00715F4C">
            <w:pPr>
              <w:pStyle w:val="tt-LGTableHeaderText"/>
            </w:pPr>
            <w:r>
              <w:t>Activity/Field Name</w:t>
            </w:r>
          </w:p>
        </w:tc>
        <w:tc>
          <w:tcPr>
            <w:tcW w:w="1977" w:type="dxa"/>
            <w:shd w:val="clear" w:color="auto" w:fill="D9D9D9"/>
            <w:vAlign w:val="center"/>
          </w:tcPr>
          <w:p w:rsidR="00AB1134" w:rsidRDefault="00AB1134" w:rsidP="00715F4C">
            <w:pPr>
              <w:pStyle w:val="tt-LGTableHeaderText"/>
            </w:pPr>
            <w:r>
              <w:t>Data Input</w:t>
            </w:r>
          </w:p>
        </w:tc>
        <w:tc>
          <w:tcPr>
            <w:tcW w:w="3257" w:type="dxa"/>
            <w:shd w:val="clear" w:color="auto" w:fill="D9D9D9"/>
            <w:vAlign w:val="center"/>
          </w:tcPr>
          <w:p w:rsidR="00AB1134" w:rsidRDefault="00AB1134" w:rsidP="00715F4C">
            <w:pPr>
              <w:pStyle w:val="tt-LGTableHeaderText"/>
            </w:pPr>
            <w:r>
              <w:t>Description</w:t>
            </w:r>
          </w:p>
        </w:tc>
      </w:tr>
      <w:tr w:rsidR="00AB1134" w:rsidTr="00715F4C">
        <w:tc>
          <w:tcPr>
            <w:tcW w:w="2617" w:type="dxa"/>
          </w:tcPr>
          <w:p w:rsidR="00AB1134" w:rsidRDefault="00AB1134" w:rsidP="00715F4C">
            <w:pPr>
              <w:pStyle w:val="tt-LGTableText"/>
            </w:pPr>
            <w:r>
              <w:t>User ID</w:t>
            </w:r>
          </w:p>
        </w:tc>
        <w:tc>
          <w:tcPr>
            <w:tcW w:w="1977" w:type="dxa"/>
          </w:tcPr>
          <w:p w:rsidR="00AB1134" w:rsidRDefault="00AB1134" w:rsidP="00715F4C">
            <w:pPr>
              <w:pStyle w:val="tt-LGTableText"/>
            </w:pPr>
            <w:r>
              <w:t xml:space="preserve">Enter user ID, E.g. </w:t>
            </w:r>
            <w:r w:rsidRPr="00B1392F">
              <w:t>50</w:t>
            </w:r>
            <w:r>
              <w:t>0024</w:t>
            </w:r>
            <w:r w:rsidRPr="00B1392F">
              <w:t>_001</w:t>
            </w:r>
          </w:p>
        </w:tc>
        <w:tc>
          <w:tcPr>
            <w:tcW w:w="3257" w:type="dxa"/>
          </w:tcPr>
          <w:p w:rsidR="00AB1134" w:rsidRDefault="00AB1134" w:rsidP="00750610">
            <w:pPr>
              <w:pStyle w:val="tt-LGTableText"/>
            </w:pPr>
            <w:r>
              <w:t xml:space="preserve">Enter your logon user ID </w:t>
            </w:r>
            <w:r>
              <w:rPr>
                <w:noProof/>
                <w:lang w:eastAsia="en-ZA"/>
              </w:rPr>
              <w:drawing>
                <wp:inline distT="0" distB="0" distL="0" distR="0" wp14:anchorId="41685BEC" wp14:editId="5B9B4A18">
                  <wp:extent cx="508000" cy="177800"/>
                  <wp:effectExtent l="0" t="0" r="6350" b="0"/>
                  <wp:docPr id="7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t xml:space="preserve"> as supplie</w:t>
            </w:r>
            <w:r w:rsidR="00750610">
              <w:t>d</w:t>
            </w:r>
            <w:r w:rsidR="00902D2B">
              <w:t xml:space="preserve"> to you by T</w:t>
            </w:r>
            <w:r>
              <w:t>E. This will start with your vendor number, underscore and 3 numbers</w:t>
            </w:r>
          </w:p>
        </w:tc>
      </w:tr>
      <w:tr w:rsidR="00AB1134" w:rsidTr="00715F4C">
        <w:tc>
          <w:tcPr>
            <w:tcW w:w="2617" w:type="dxa"/>
          </w:tcPr>
          <w:p w:rsidR="00AB1134" w:rsidRDefault="00AB1134" w:rsidP="00715F4C">
            <w:pPr>
              <w:pStyle w:val="tt-LGTableText"/>
            </w:pPr>
            <w:r>
              <w:t>Last Name</w:t>
            </w:r>
          </w:p>
        </w:tc>
        <w:tc>
          <w:tcPr>
            <w:tcW w:w="1977" w:type="dxa"/>
          </w:tcPr>
          <w:p w:rsidR="00AB1134" w:rsidRDefault="00AB1134" w:rsidP="00715F4C">
            <w:pPr>
              <w:pStyle w:val="tt-LGTableText"/>
            </w:pPr>
            <w:r>
              <w:t>Enter your last name</w:t>
            </w:r>
          </w:p>
        </w:tc>
        <w:tc>
          <w:tcPr>
            <w:tcW w:w="3257" w:type="dxa"/>
          </w:tcPr>
          <w:p w:rsidR="00AB1134" w:rsidRDefault="00AB1134" w:rsidP="00715F4C">
            <w:pPr>
              <w:pStyle w:val="tt-LGTableText"/>
            </w:pPr>
            <w:r>
              <w:t>Enter your last name</w:t>
            </w:r>
          </w:p>
        </w:tc>
      </w:tr>
      <w:tr w:rsidR="00AB1134" w:rsidTr="00715F4C">
        <w:tc>
          <w:tcPr>
            <w:tcW w:w="2617" w:type="dxa"/>
          </w:tcPr>
          <w:p w:rsidR="00AB1134" w:rsidRDefault="00AB1134" w:rsidP="00715F4C">
            <w:pPr>
              <w:pStyle w:val="tt-LGTableText"/>
            </w:pPr>
            <w:r>
              <w:t>First Name</w:t>
            </w:r>
          </w:p>
        </w:tc>
        <w:tc>
          <w:tcPr>
            <w:tcW w:w="1977" w:type="dxa"/>
          </w:tcPr>
          <w:p w:rsidR="00AB1134" w:rsidRDefault="00AB1134" w:rsidP="00715F4C">
            <w:pPr>
              <w:pStyle w:val="tt-LGTableText"/>
            </w:pPr>
            <w:r>
              <w:t>Enter your first name</w:t>
            </w:r>
          </w:p>
        </w:tc>
        <w:tc>
          <w:tcPr>
            <w:tcW w:w="3257" w:type="dxa"/>
          </w:tcPr>
          <w:p w:rsidR="00AB1134" w:rsidRDefault="00AB1134" w:rsidP="00715F4C">
            <w:pPr>
              <w:pStyle w:val="tt-LGTableText"/>
            </w:pPr>
            <w:r>
              <w:t>Enter your first name</w:t>
            </w:r>
          </w:p>
        </w:tc>
      </w:tr>
      <w:tr w:rsidR="00AB1134" w:rsidTr="00715F4C">
        <w:tc>
          <w:tcPr>
            <w:tcW w:w="2617" w:type="dxa"/>
          </w:tcPr>
          <w:p w:rsidR="00AB1134" w:rsidRDefault="00AB1134" w:rsidP="00715F4C">
            <w:pPr>
              <w:pStyle w:val="tt-LGTableText"/>
            </w:pPr>
            <w:r>
              <w:t>Email</w:t>
            </w:r>
          </w:p>
        </w:tc>
        <w:tc>
          <w:tcPr>
            <w:tcW w:w="1977" w:type="dxa"/>
          </w:tcPr>
          <w:p w:rsidR="00AB1134" w:rsidRDefault="00AB1134" w:rsidP="00715F4C">
            <w:pPr>
              <w:pStyle w:val="tt-LGTableText"/>
            </w:pPr>
            <w:r>
              <w:t>Enter your user email address</w:t>
            </w:r>
          </w:p>
        </w:tc>
        <w:tc>
          <w:tcPr>
            <w:tcW w:w="3257" w:type="dxa"/>
          </w:tcPr>
          <w:p w:rsidR="00AB1134" w:rsidRDefault="00AB1134" w:rsidP="00715F4C">
            <w:pPr>
              <w:pStyle w:val="tt-LGTableText"/>
            </w:pPr>
            <w:r>
              <w:t>Enter your user email address, not the group email. This is the email that will be used to send your new password</w:t>
            </w:r>
            <w:r w:rsidR="007F525D">
              <w:t>.</w:t>
            </w:r>
          </w:p>
          <w:p w:rsidR="007F525D" w:rsidRDefault="007F525D" w:rsidP="00715F4C">
            <w:pPr>
              <w:pStyle w:val="tt-LGTableText"/>
            </w:pPr>
            <w:r>
              <w:t>The system will valid</w:t>
            </w:r>
            <w:r w:rsidR="00902D2B">
              <w:t>ate this email with the email T</w:t>
            </w:r>
            <w:r>
              <w:t>E has on the system. You cannot enter a different email address.</w:t>
            </w:r>
          </w:p>
        </w:tc>
      </w:tr>
    </w:tbl>
    <w:p w:rsidR="00AB1134" w:rsidRDefault="00AB1134" w:rsidP="00AB1134">
      <w:pPr>
        <w:pStyle w:val="tt-LGTextBlock"/>
        <w:ind w:left="720" w:firstLine="720"/>
      </w:pPr>
      <w:r>
        <w:rPr>
          <w:noProof/>
          <w:lang w:eastAsia="en-ZA"/>
        </w:rPr>
        <w:drawing>
          <wp:inline distT="0" distB="0" distL="0" distR="0" wp14:anchorId="6F7660FE" wp14:editId="2B73EE28">
            <wp:extent cx="203200" cy="203200"/>
            <wp:effectExtent l="0" t="0" r="6350" b="6350"/>
            <wp:docPr id="69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xml:space="preserve">       Click on Submit </w:t>
      </w:r>
      <w:r>
        <w:rPr>
          <w:noProof/>
          <w:lang w:eastAsia="en-ZA"/>
        </w:rPr>
        <w:drawing>
          <wp:inline distT="0" distB="0" distL="0" distR="0" wp14:anchorId="19842E01" wp14:editId="7EE59C0C">
            <wp:extent cx="508000" cy="203200"/>
            <wp:effectExtent l="0" t="0" r="6350" b="6350"/>
            <wp:docPr id="69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t xml:space="preserve"> to continue.</w:t>
      </w:r>
    </w:p>
    <w:p w:rsidR="00AB1134" w:rsidRPr="00844F66" w:rsidRDefault="00AB1134" w:rsidP="004E05EF">
      <w:pPr>
        <w:pStyle w:val="tt-LGTextBlock"/>
        <w:jc w:val="both"/>
      </w:pPr>
      <w:r w:rsidRPr="00844F66">
        <w:t xml:space="preserve">The message </w:t>
      </w:r>
      <w:r>
        <w:rPr>
          <w:noProof/>
          <w:lang w:eastAsia="en-ZA"/>
        </w:rPr>
        <w:drawing>
          <wp:inline distT="0" distB="0" distL="0" distR="0" wp14:anchorId="49A087B2" wp14:editId="2E82A3F0">
            <wp:extent cx="3022600" cy="279400"/>
            <wp:effectExtent l="0" t="0" r="6350" b="6350"/>
            <wp:docPr id="69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2600" cy="279400"/>
                    </a:xfrm>
                    <a:prstGeom prst="rect">
                      <a:avLst/>
                    </a:prstGeom>
                    <a:noFill/>
                    <a:ln>
                      <a:noFill/>
                    </a:ln>
                  </pic:spPr>
                </pic:pic>
              </a:graphicData>
            </a:graphic>
          </wp:inline>
        </w:drawing>
      </w:r>
      <w:r w:rsidRPr="00844F66">
        <w:t xml:space="preserve"> will be displayed and you will be routed back to the logon screen.</w:t>
      </w:r>
    </w:p>
    <w:p w:rsidR="00AB1134" w:rsidRDefault="00AB1134" w:rsidP="004E05EF">
      <w:pPr>
        <w:pStyle w:val="tt-LGTextBlock"/>
        <w:jc w:val="both"/>
      </w:pPr>
      <w:r>
        <w:t>An email wi</w:t>
      </w:r>
      <w:r w:rsidR="00902D2B">
        <w:t>ll be sent to your email from T</w:t>
      </w:r>
      <w:r>
        <w:t>E</w:t>
      </w:r>
      <w:r w:rsidR="004E05EF">
        <w:t xml:space="preserve"> </w:t>
      </w:r>
      <w:r>
        <w:t>Portal.</w:t>
      </w:r>
    </w:p>
    <w:p w:rsidR="00AB1134" w:rsidRDefault="006B2835" w:rsidP="004E05EF">
      <w:pPr>
        <w:pStyle w:val="tt-LGTextBlock"/>
        <w:jc w:val="both"/>
      </w:pPr>
      <w:r>
        <w:rPr>
          <w:noProof/>
          <w:lang w:eastAsia="en-ZA"/>
        </w:rPr>
        <w:drawing>
          <wp:inline distT="0" distB="0" distL="0" distR="0">
            <wp:extent cx="4055110" cy="198755"/>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55110" cy="198755"/>
                    </a:xfrm>
                    <a:prstGeom prst="rect">
                      <a:avLst/>
                    </a:prstGeom>
                    <a:noFill/>
                    <a:ln>
                      <a:noFill/>
                    </a:ln>
                  </pic:spPr>
                </pic:pic>
              </a:graphicData>
            </a:graphic>
          </wp:inline>
        </w:drawing>
      </w:r>
    </w:p>
    <w:p w:rsidR="00AB1134" w:rsidRDefault="00AB1134" w:rsidP="004E05EF">
      <w:pPr>
        <w:pStyle w:val="tt-LGTextBlock"/>
        <w:jc w:val="both"/>
      </w:pPr>
      <w:r>
        <w:t>Once you have received your new password via email you may logon again using the logon instructions above.</w:t>
      </w:r>
    </w:p>
    <w:p w:rsidR="00AB1134" w:rsidRDefault="00AB1134" w:rsidP="00AB1134">
      <w:pPr>
        <w:pStyle w:val="tt-LGCautionBullet"/>
      </w:pPr>
      <w:r>
        <w:t xml:space="preserve"> </w:t>
      </w:r>
      <w:r>
        <w:rPr>
          <w:b/>
        </w:rPr>
        <w:t>Caution:</w:t>
      </w:r>
      <w:r>
        <w:t xml:space="preserve"> The system will indicate that your password has expired as it is a system generated password. You will immediately be required to reset your password.</w:t>
      </w:r>
    </w:p>
    <w:p w:rsidR="00AB1134" w:rsidRDefault="00AB1134" w:rsidP="00AB1134">
      <w:pPr>
        <w:pStyle w:val="tt-LGTextBlock"/>
      </w:pPr>
      <w:r>
        <w:rPr>
          <w:noProof/>
          <w:lang w:eastAsia="en-ZA"/>
        </w:rPr>
        <w:drawing>
          <wp:inline distT="0" distB="0" distL="0" distR="0" wp14:anchorId="650EED00" wp14:editId="08A6F4CA">
            <wp:extent cx="2057400" cy="1066800"/>
            <wp:effectExtent l="19050" t="19050" r="19050" b="19050"/>
            <wp:docPr id="69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57400" cy="1066800"/>
                    </a:xfrm>
                    <a:prstGeom prst="rect">
                      <a:avLst/>
                    </a:prstGeom>
                    <a:noFill/>
                    <a:ln w="12700" cmpd="sng">
                      <a:solidFill>
                        <a:srgbClr val="000000"/>
                      </a:solidFill>
                      <a:miter lim="800000"/>
                      <a:headEnd/>
                      <a:tailEnd/>
                    </a:ln>
                    <a:effectLst/>
                  </pic:spPr>
                </pic:pic>
              </a:graphicData>
            </a:graphic>
          </wp:inline>
        </w:drawing>
      </w:r>
    </w:p>
    <w:tbl>
      <w:tblPr>
        <w:tblW w:w="7851"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617"/>
        <w:gridCol w:w="1977"/>
        <w:gridCol w:w="3257"/>
      </w:tblGrid>
      <w:tr w:rsidR="00AB1134" w:rsidTr="00715F4C">
        <w:trPr>
          <w:tblHeader/>
        </w:trPr>
        <w:tc>
          <w:tcPr>
            <w:tcW w:w="2617" w:type="dxa"/>
            <w:shd w:val="clear" w:color="auto" w:fill="D9D9D9"/>
            <w:vAlign w:val="center"/>
          </w:tcPr>
          <w:p w:rsidR="00AB1134" w:rsidRDefault="00AB1134" w:rsidP="00715F4C">
            <w:pPr>
              <w:pStyle w:val="tt-LGTableHeaderText"/>
            </w:pPr>
            <w:r>
              <w:t>Activity/Field Name</w:t>
            </w:r>
          </w:p>
        </w:tc>
        <w:tc>
          <w:tcPr>
            <w:tcW w:w="1977" w:type="dxa"/>
            <w:shd w:val="clear" w:color="auto" w:fill="D9D9D9"/>
            <w:vAlign w:val="center"/>
          </w:tcPr>
          <w:p w:rsidR="00AB1134" w:rsidRDefault="00AB1134" w:rsidP="00715F4C">
            <w:pPr>
              <w:pStyle w:val="tt-LGTableHeaderText"/>
            </w:pPr>
            <w:r>
              <w:t>Data Input</w:t>
            </w:r>
          </w:p>
        </w:tc>
        <w:tc>
          <w:tcPr>
            <w:tcW w:w="3257" w:type="dxa"/>
            <w:shd w:val="clear" w:color="auto" w:fill="D9D9D9"/>
            <w:vAlign w:val="center"/>
          </w:tcPr>
          <w:p w:rsidR="00AB1134" w:rsidRDefault="00AB1134" w:rsidP="00715F4C">
            <w:pPr>
              <w:pStyle w:val="tt-LGTableHeaderText"/>
            </w:pPr>
            <w:r>
              <w:t>Description</w:t>
            </w:r>
          </w:p>
        </w:tc>
      </w:tr>
      <w:tr w:rsidR="00AB1134" w:rsidTr="00715F4C">
        <w:tc>
          <w:tcPr>
            <w:tcW w:w="2617" w:type="dxa"/>
          </w:tcPr>
          <w:p w:rsidR="00AB1134" w:rsidRDefault="00AB1134" w:rsidP="00715F4C">
            <w:pPr>
              <w:pStyle w:val="tt-LGTableText"/>
            </w:pPr>
            <w:r>
              <w:t>User ID</w:t>
            </w:r>
          </w:p>
        </w:tc>
        <w:tc>
          <w:tcPr>
            <w:tcW w:w="1977" w:type="dxa"/>
          </w:tcPr>
          <w:p w:rsidR="00AB1134" w:rsidRDefault="00AB1134" w:rsidP="00715F4C">
            <w:pPr>
              <w:pStyle w:val="tt-LGTableText"/>
            </w:pPr>
            <w:r>
              <w:t xml:space="preserve">Enter user ID, E.g. </w:t>
            </w:r>
            <w:r w:rsidRPr="00B1392F">
              <w:t>50</w:t>
            </w:r>
            <w:r>
              <w:t>0024</w:t>
            </w:r>
            <w:r w:rsidRPr="00B1392F">
              <w:t>_001</w:t>
            </w:r>
          </w:p>
        </w:tc>
        <w:tc>
          <w:tcPr>
            <w:tcW w:w="3257" w:type="dxa"/>
          </w:tcPr>
          <w:p w:rsidR="00AB1134" w:rsidRDefault="00AB1134" w:rsidP="00715F4C">
            <w:pPr>
              <w:pStyle w:val="tt-LGTableText"/>
            </w:pPr>
            <w:r>
              <w:t xml:space="preserve">Enter your logon user ID </w:t>
            </w:r>
            <w:r>
              <w:rPr>
                <w:noProof/>
                <w:lang w:eastAsia="en-ZA"/>
              </w:rPr>
              <w:drawing>
                <wp:inline distT="0" distB="0" distL="0" distR="0" wp14:anchorId="0809B06B" wp14:editId="76C1B3D6">
                  <wp:extent cx="508000" cy="177800"/>
                  <wp:effectExtent l="0" t="0" r="6350" b="0"/>
                  <wp:docPr id="69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00902D2B">
              <w:t xml:space="preserve"> as supplier to you by T</w:t>
            </w:r>
            <w:r>
              <w:t>E. This will start with your vendor number, underscore and 3 numbers</w:t>
            </w:r>
          </w:p>
        </w:tc>
      </w:tr>
      <w:tr w:rsidR="00AB1134" w:rsidTr="00715F4C">
        <w:tc>
          <w:tcPr>
            <w:tcW w:w="2617" w:type="dxa"/>
          </w:tcPr>
          <w:p w:rsidR="00AB1134" w:rsidRDefault="00AB1134" w:rsidP="00715F4C">
            <w:pPr>
              <w:pStyle w:val="tt-LGTableText"/>
            </w:pPr>
            <w:r>
              <w:t>Old Password</w:t>
            </w:r>
          </w:p>
        </w:tc>
        <w:tc>
          <w:tcPr>
            <w:tcW w:w="1977" w:type="dxa"/>
          </w:tcPr>
          <w:p w:rsidR="00AB1134" w:rsidRDefault="00AB1134" w:rsidP="00715F4C">
            <w:pPr>
              <w:pStyle w:val="tt-LGTableText"/>
            </w:pPr>
            <w:r>
              <w:t>Enter the old password</w:t>
            </w:r>
          </w:p>
        </w:tc>
        <w:tc>
          <w:tcPr>
            <w:tcW w:w="3257" w:type="dxa"/>
          </w:tcPr>
          <w:p w:rsidR="00AB1134" w:rsidRDefault="00AB1134" w:rsidP="00715F4C">
            <w:pPr>
              <w:pStyle w:val="tt-LGTableText"/>
            </w:pPr>
            <w:r>
              <w:t>Enter the password form the email received</w:t>
            </w:r>
          </w:p>
        </w:tc>
      </w:tr>
      <w:tr w:rsidR="00AB1134" w:rsidTr="00715F4C">
        <w:tc>
          <w:tcPr>
            <w:tcW w:w="2617" w:type="dxa"/>
          </w:tcPr>
          <w:p w:rsidR="00AB1134" w:rsidRDefault="00AB1134" w:rsidP="00715F4C">
            <w:pPr>
              <w:pStyle w:val="tt-LGTableText"/>
            </w:pPr>
            <w:r>
              <w:t>New Password</w:t>
            </w:r>
          </w:p>
        </w:tc>
        <w:tc>
          <w:tcPr>
            <w:tcW w:w="1977" w:type="dxa"/>
          </w:tcPr>
          <w:p w:rsidR="00AB1134" w:rsidRDefault="00AB1134" w:rsidP="00715F4C">
            <w:pPr>
              <w:pStyle w:val="tt-LGTableText"/>
            </w:pPr>
            <w:r>
              <w:t>Enter your new password</w:t>
            </w:r>
          </w:p>
        </w:tc>
        <w:tc>
          <w:tcPr>
            <w:tcW w:w="3257" w:type="dxa"/>
          </w:tcPr>
          <w:p w:rsidR="00AB1134" w:rsidRDefault="00AB1134" w:rsidP="00715F4C">
            <w:pPr>
              <w:pStyle w:val="tt-LGTableText"/>
            </w:pPr>
            <w:r>
              <w:t>Enter your new password</w:t>
            </w:r>
          </w:p>
        </w:tc>
      </w:tr>
      <w:tr w:rsidR="00AB1134" w:rsidTr="00715F4C">
        <w:tc>
          <w:tcPr>
            <w:tcW w:w="2617" w:type="dxa"/>
          </w:tcPr>
          <w:p w:rsidR="00AB1134" w:rsidRDefault="00AB1134" w:rsidP="00715F4C">
            <w:pPr>
              <w:pStyle w:val="tt-LGTableText"/>
            </w:pPr>
            <w:r>
              <w:t>Confirm Password</w:t>
            </w:r>
          </w:p>
        </w:tc>
        <w:tc>
          <w:tcPr>
            <w:tcW w:w="1977" w:type="dxa"/>
          </w:tcPr>
          <w:p w:rsidR="00AB1134" w:rsidRDefault="00AB1134" w:rsidP="00715F4C">
            <w:pPr>
              <w:pStyle w:val="tt-LGTableText"/>
            </w:pPr>
            <w:r>
              <w:t>Enter your new password</w:t>
            </w:r>
          </w:p>
        </w:tc>
        <w:tc>
          <w:tcPr>
            <w:tcW w:w="3257" w:type="dxa"/>
          </w:tcPr>
          <w:p w:rsidR="00AB1134" w:rsidRDefault="00AB1134" w:rsidP="00715F4C">
            <w:pPr>
              <w:pStyle w:val="tt-LGTableText"/>
            </w:pPr>
            <w:r>
              <w:t>Enter your new password again as confirmation</w:t>
            </w:r>
          </w:p>
        </w:tc>
      </w:tr>
    </w:tbl>
    <w:p w:rsidR="00AB1134" w:rsidRDefault="00D20F35" w:rsidP="00AB1134">
      <w:pPr>
        <w:pStyle w:val="tt-LGTextBlock"/>
        <w:ind w:left="720" w:firstLine="720"/>
      </w:pPr>
      <w:r>
        <w:rPr>
          <w:noProof/>
          <w:lang w:eastAsia="en-ZA"/>
        </w:rPr>
        <w:drawing>
          <wp:inline distT="0" distB="0" distL="0" distR="0">
            <wp:extent cx="200025" cy="200025"/>
            <wp:effectExtent l="0" t="0" r="9525" b="9525"/>
            <wp:docPr id="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AB1134">
        <w:t xml:space="preserve">       Click on Change </w:t>
      </w:r>
      <w:r w:rsidR="00AB1134">
        <w:rPr>
          <w:noProof/>
          <w:lang w:eastAsia="en-ZA"/>
        </w:rPr>
        <w:drawing>
          <wp:inline distT="0" distB="0" distL="0" distR="0" wp14:anchorId="001D1713" wp14:editId="770AF0F7">
            <wp:extent cx="609600" cy="203200"/>
            <wp:effectExtent l="0" t="0" r="0" b="6350"/>
            <wp:docPr id="69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 cy="203200"/>
                    </a:xfrm>
                    <a:prstGeom prst="rect">
                      <a:avLst/>
                    </a:prstGeom>
                    <a:noFill/>
                    <a:ln>
                      <a:noFill/>
                    </a:ln>
                  </pic:spPr>
                </pic:pic>
              </a:graphicData>
            </a:graphic>
          </wp:inline>
        </w:drawing>
      </w:r>
      <w:r w:rsidR="00AB1134">
        <w:t xml:space="preserve"> to continue.</w:t>
      </w:r>
    </w:p>
    <w:p w:rsidR="00996BCC" w:rsidRDefault="00996BCC">
      <w:pPr>
        <w:spacing w:before="0" w:after="0" w:line="240" w:lineRule="auto"/>
        <w:rPr>
          <w:rFonts w:ascii="Tahoma" w:hAnsi="Tahoma"/>
          <w:spacing w:val="18"/>
          <w:kern w:val="22"/>
        </w:rPr>
      </w:pPr>
      <w:r>
        <w:br w:type="page"/>
      </w:r>
    </w:p>
    <w:p w:rsidR="00AB1134" w:rsidRDefault="00AB1134" w:rsidP="00AB1134">
      <w:pPr>
        <w:pStyle w:val="tt-LGNoteBullet"/>
      </w:pPr>
      <w:r w:rsidRPr="00B1392F">
        <w:t>The</w:t>
      </w:r>
      <w:r w:rsidRPr="00FB1FDA">
        <w:rPr>
          <w:noProof/>
        </w:rPr>
        <w:t xml:space="preserve"> </w:t>
      </w:r>
      <w:r w:rsidRPr="00AB1134">
        <w:rPr>
          <w:b/>
          <w:noProof/>
          <w:color w:val="4F6228"/>
        </w:rPr>
        <w:t>SRM SUS Landing Page</w:t>
      </w:r>
      <w:r w:rsidRPr="00AB1134">
        <w:rPr>
          <w:noProof/>
          <w:color w:val="4F6228"/>
        </w:rPr>
        <w:t xml:space="preserve"> </w:t>
      </w:r>
      <w:r w:rsidR="009B7295">
        <w:rPr>
          <w:noProof/>
        </w:rPr>
        <w:t>s</w:t>
      </w:r>
      <w:r w:rsidRPr="00FB1FDA">
        <w:rPr>
          <w:noProof/>
        </w:rPr>
        <w:t>creen</w:t>
      </w:r>
      <w:r>
        <w:rPr>
          <w:noProof/>
        </w:rPr>
        <w:t>. This will be discussed in detail below.</w:t>
      </w:r>
    </w:p>
    <w:p w:rsidR="00AB1134" w:rsidRDefault="004048D4" w:rsidP="00AB1134">
      <w:pPr>
        <w:pStyle w:val="tt-LGTextBlock"/>
        <w:ind w:left="0"/>
        <w:jc w:val="center"/>
      </w:pPr>
      <w:r>
        <w:rPr>
          <w:noProof/>
          <w:lang w:eastAsia="en-ZA"/>
        </w:rPr>
        <w:drawing>
          <wp:inline distT="0" distB="0" distL="0" distR="0">
            <wp:extent cx="4055110" cy="1932305"/>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55110" cy="1932305"/>
                    </a:xfrm>
                    <a:prstGeom prst="rect">
                      <a:avLst/>
                    </a:prstGeom>
                    <a:noFill/>
                    <a:ln>
                      <a:noFill/>
                    </a:ln>
                  </pic:spPr>
                </pic:pic>
              </a:graphicData>
            </a:graphic>
          </wp:inline>
        </w:drawing>
      </w:r>
    </w:p>
    <w:p w:rsidR="00AB1134" w:rsidRDefault="00AB1134" w:rsidP="00AB1134">
      <w:pPr>
        <w:pStyle w:val="tt-LGTextBlock"/>
        <w:ind w:left="0"/>
        <w:jc w:val="center"/>
      </w:pPr>
    </w:p>
    <w:p w:rsidR="00AB1134" w:rsidRPr="00DB2333" w:rsidRDefault="00AB1134" w:rsidP="00655638">
      <w:pPr>
        <w:pStyle w:val="Heading2"/>
      </w:pPr>
      <w:bookmarkStart w:id="31" w:name="_Toc326830610"/>
      <w:bookmarkStart w:id="32" w:name="_Toc331161486"/>
      <w:r w:rsidRPr="00DB2333">
        <w:t>Browsing the SRM SUS Portal</w:t>
      </w:r>
      <w:bookmarkEnd w:id="31"/>
      <w:bookmarkEnd w:id="32"/>
    </w:p>
    <w:tbl>
      <w:tblPr>
        <w:tblStyle w:val="TableGrid"/>
        <w:tblW w:w="0" w:type="auto"/>
        <w:tblLayout w:type="fixed"/>
        <w:tblLook w:val="04A0" w:firstRow="1" w:lastRow="0" w:firstColumn="1" w:lastColumn="0" w:noHBand="0" w:noVBand="1"/>
      </w:tblPr>
      <w:tblGrid>
        <w:gridCol w:w="1540"/>
        <w:gridCol w:w="8062"/>
      </w:tblGrid>
      <w:tr w:rsidR="00AB1134" w:rsidTr="00D322EA">
        <w:trPr>
          <w:cantSplit/>
        </w:trPr>
        <w:tc>
          <w:tcPr>
            <w:tcW w:w="1540" w:type="dxa"/>
            <w:shd w:val="clear" w:color="auto" w:fill="auto"/>
            <w:tcMar>
              <w:top w:w="57" w:type="dxa"/>
            </w:tcMar>
          </w:tcPr>
          <w:p w:rsidR="00AB1134" w:rsidRDefault="00AB1134" w:rsidP="00715F4C">
            <w:pPr>
              <w:pStyle w:val="Normaltt-LGPro"/>
              <w:jc w:val="center"/>
            </w:pPr>
            <w:r>
              <w:rPr>
                <w:noProof/>
                <w:lang w:eastAsia="en-ZA"/>
              </w:rPr>
              <w:drawing>
                <wp:inline distT="0" distB="0" distL="0" distR="0" wp14:anchorId="176A89B2" wp14:editId="6D3135FF">
                  <wp:extent cx="584200" cy="584200"/>
                  <wp:effectExtent l="0" t="0" r="6350" b="6350"/>
                  <wp:docPr id="691" name="Picture 67"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AB1134" w:rsidRDefault="00AB1134" w:rsidP="00715F4C">
            <w:pPr>
              <w:pStyle w:val="tt-LGIconpostHeading"/>
            </w:pPr>
            <w:r>
              <w:t>Overview</w:t>
            </w:r>
          </w:p>
        </w:tc>
      </w:tr>
    </w:tbl>
    <w:p w:rsidR="00AB1134" w:rsidRDefault="00AB1134" w:rsidP="00AB1134">
      <w:pPr>
        <w:pStyle w:val="tt-LGTextBlock"/>
      </w:pPr>
      <w:r>
        <w:t>Once you have successfully logged onto the SRM SUS portal, you will be able to navigate and transact in the application.</w:t>
      </w:r>
    </w:p>
    <w:p w:rsidR="00455CDC" w:rsidRPr="00455CDC" w:rsidRDefault="00455CDC" w:rsidP="00455CDC">
      <w:pPr>
        <w:pStyle w:val="Heading5"/>
      </w:pPr>
      <w:bookmarkStart w:id="33" w:name="_Toc331161487"/>
      <w:r>
        <w:t>PROCEDURE</w:t>
      </w:r>
      <w:bookmarkEnd w:id="33"/>
    </w:p>
    <w:p w:rsidR="00AB1134" w:rsidRDefault="00AB1134" w:rsidP="00AB1134">
      <w:pPr>
        <w:pStyle w:val="tt-LGTextBlock"/>
      </w:pPr>
      <w:r>
        <w:t>Follow the logon instructions above.</w:t>
      </w:r>
    </w:p>
    <w:p w:rsidR="00AB1134" w:rsidRDefault="00AB1134" w:rsidP="00AB1134">
      <w:pPr>
        <w:pStyle w:val="tt-LGNoteBullet"/>
      </w:pPr>
      <w:r>
        <w:t xml:space="preserve">You are now on the </w:t>
      </w:r>
      <w:r w:rsidRPr="00AB1134">
        <w:rPr>
          <w:b/>
          <w:color w:val="4F6228"/>
        </w:rPr>
        <w:t>SRM SUS Landing Page</w:t>
      </w:r>
      <w:r>
        <w:t>.</w:t>
      </w:r>
    </w:p>
    <w:p w:rsidR="00AB1134" w:rsidRDefault="00470D70" w:rsidP="00AB1134">
      <w:pPr>
        <w:pStyle w:val="tt-LGTextBlock"/>
        <w:ind w:left="1440"/>
        <w:jc w:val="center"/>
      </w:pPr>
      <w:r>
        <w:rPr>
          <w:noProof/>
          <w:lang w:eastAsia="en-ZA"/>
        </w:rPr>
        <w:drawing>
          <wp:inline distT="0" distB="0" distL="0" distR="0">
            <wp:extent cx="3880485" cy="179705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80485" cy="1797050"/>
                    </a:xfrm>
                    <a:prstGeom prst="rect">
                      <a:avLst/>
                    </a:prstGeom>
                    <a:noFill/>
                    <a:ln>
                      <a:noFill/>
                    </a:ln>
                  </pic:spPr>
                </pic:pic>
              </a:graphicData>
            </a:graphic>
          </wp:inline>
        </w:drawing>
      </w:r>
    </w:p>
    <w:p w:rsidR="00AB1134" w:rsidRDefault="00AB1134" w:rsidP="00AB1134">
      <w:pPr>
        <w:pStyle w:val="tt-LGTipBullet"/>
      </w:pPr>
      <w:r>
        <w:t>This page displays all the news and views, as well as important communication for suppliers.</w:t>
      </w:r>
    </w:p>
    <w:p w:rsidR="00AB1134" w:rsidRDefault="00AB1134" w:rsidP="00AB1134">
      <w:pPr>
        <w:pStyle w:val="tt-LGTipBullet"/>
      </w:pPr>
      <w:r>
        <w:t>Links to electronic manuals can also be located on this page.</w:t>
      </w:r>
    </w:p>
    <w:p w:rsidR="00AB1134" w:rsidRDefault="00750610" w:rsidP="00AB1134">
      <w:pPr>
        <w:pStyle w:val="tt-LGTipBullet"/>
      </w:pPr>
      <w:r>
        <w:t xml:space="preserve"> Always browse</w:t>
      </w:r>
      <w:r w:rsidR="00AB1134">
        <w:t xml:space="preserve"> around to see if there is anything important you need to know. </w:t>
      </w:r>
    </w:p>
    <w:p w:rsidR="00AB1134" w:rsidRDefault="00AB1134" w:rsidP="00AB1134">
      <w:pPr>
        <w:pStyle w:val="tt-LGTextBlock"/>
      </w:pPr>
      <w:r>
        <w:rPr>
          <w:noProof/>
          <w:lang w:eastAsia="en-ZA"/>
        </w:rPr>
        <w:drawing>
          <wp:inline distT="0" distB="0" distL="0" distR="0" wp14:anchorId="0FE872CD" wp14:editId="6388D100">
            <wp:extent cx="203200" cy="203200"/>
            <wp:effectExtent l="0" t="0" r="6350" b="6350"/>
            <wp:docPr id="68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on the Supplier Self Service </w:t>
      </w:r>
      <w:r>
        <w:rPr>
          <w:noProof/>
          <w:lang w:eastAsia="en-ZA"/>
        </w:rPr>
        <w:drawing>
          <wp:inline distT="0" distB="0" distL="0" distR="0" wp14:anchorId="12C6E57D" wp14:editId="735EA2E1">
            <wp:extent cx="1041400" cy="177800"/>
            <wp:effectExtent l="0" t="0" r="6350" b="0"/>
            <wp:docPr id="68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1400" cy="177800"/>
                    </a:xfrm>
                    <a:prstGeom prst="rect">
                      <a:avLst/>
                    </a:prstGeom>
                    <a:noFill/>
                    <a:ln>
                      <a:noFill/>
                    </a:ln>
                  </pic:spPr>
                </pic:pic>
              </a:graphicData>
            </a:graphic>
          </wp:inline>
        </w:drawing>
      </w:r>
      <w:r>
        <w:t>button to continue.</w:t>
      </w:r>
    </w:p>
    <w:p w:rsidR="00AB1134" w:rsidRDefault="00AB1134" w:rsidP="00AB1134">
      <w:pPr>
        <w:pStyle w:val="tt-LGTextBlock"/>
      </w:pPr>
    </w:p>
    <w:p w:rsidR="00AB1134" w:rsidRDefault="00AB1134" w:rsidP="00AB1134">
      <w:pPr>
        <w:pStyle w:val="tt-LGTextBlock"/>
      </w:pPr>
      <w:r>
        <w:t>If there are any certificated errors the following message might be displayed:</w:t>
      </w:r>
    </w:p>
    <w:p w:rsidR="00AB1134" w:rsidRDefault="00AB1134" w:rsidP="00AB1134">
      <w:pPr>
        <w:pStyle w:val="tt-LGTextBlock"/>
        <w:ind w:left="720"/>
        <w:jc w:val="center"/>
      </w:pPr>
      <w:r>
        <w:rPr>
          <w:noProof/>
          <w:lang w:eastAsia="en-ZA"/>
        </w:rPr>
        <w:drawing>
          <wp:inline distT="0" distB="0" distL="0" distR="0" wp14:anchorId="109B93F8" wp14:editId="3B8838E2">
            <wp:extent cx="4241800" cy="863600"/>
            <wp:effectExtent l="19050" t="19050" r="25400" b="12700"/>
            <wp:docPr id="68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41800" cy="863600"/>
                    </a:xfrm>
                    <a:prstGeom prst="rect">
                      <a:avLst/>
                    </a:prstGeom>
                    <a:noFill/>
                    <a:ln w="12700" cmpd="sng">
                      <a:solidFill>
                        <a:srgbClr val="000000"/>
                      </a:solidFill>
                      <a:miter lim="800000"/>
                      <a:headEnd/>
                      <a:tailEnd/>
                    </a:ln>
                    <a:effectLst/>
                  </pic:spPr>
                </pic:pic>
              </a:graphicData>
            </a:graphic>
          </wp:inline>
        </w:drawing>
      </w:r>
    </w:p>
    <w:p w:rsidR="00AB1134" w:rsidRDefault="00AB1134" w:rsidP="00AB1134">
      <w:pPr>
        <w:pStyle w:val="tt-LGTextBlock"/>
      </w:pPr>
      <w:r>
        <w:t xml:space="preserve">At the bottom of the </w:t>
      </w:r>
      <w:r w:rsidR="009B7295">
        <w:t>screen</w:t>
      </w:r>
      <w:r>
        <w:t xml:space="preserve"> the blocked message will be displayed.</w:t>
      </w:r>
    </w:p>
    <w:p w:rsidR="00AB1134" w:rsidRDefault="00AB1134" w:rsidP="00AB1134">
      <w:pPr>
        <w:pStyle w:val="tt-LGTextBlock"/>
        <w:ind w:left="1440"/>
        <w:jc w:val="center"/>
        <w:rPr>
          <w:noProof/>
          <w:lang w:val="en-US"/>
        </w:rPr>
      </w:pPr>
      <w:r>
        <w:rPr>
          <w:noProof/>
          <w:lang w:eastAsia="en-ZA"/>
        </w:rPr>
        <w:drawing>
          <wp:inline distT="0" distB="0" distL="0" distR="0" wp14:anchorId="73FAFAE2" wp14:editId="7E77A68F">
            <wp:extent cx="4597400" cy="254000"/>
            <wp:effectExtent l="19050" t="19050" r="12700" b="12700"/>
            <wp:docPr id="68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97400" cy="254000"/>
                    </a:xfrm>
                    <a:prstGeom prst="rect">
                      <a:avLst/>
                    </a:prstGeom>
                    <a:noFill/>
                    <a:ln w="12700" cmpd="sng">
                      <a:solidFill>
                        <a:srgbClr val="000000"/>
                      </a:solidFill>
                      <a:miter lim="800000"/>
                      <a:headEnd/>
                      <a:tailEnd/>
                    </a:ln>
                    <a:effectLst/>
                  </pic:spPr>
                </pic:pic>
              </a:graphicData>
            </a:graphic>
          </wp:inline>
        </w:drawing>
      </w:r>
    </w:p>
    <w:p w:rsidR="00AB1134" w:rsidRDefault="00AB1134" w:rsidP="00AB1134">
      <w:pPr>
        <w:pStyle w:val="tt-LGTextBlock"/>
        <w:ind w:left="720"/>
        <w:jc w:val="center"/>
      </w:pPr>
      <w:r>
        <w:rPr>
          <w:noProof/>
          <w:lang w:eastAsia="en-ZA"/>
        </w:rPr>
        <w:drawing>
          <wp:inline distT="0" distB="0" distL="0" distR="0" wp14:anchorId="4F3DC2E5" wp14:editId="0F6AAA47">
            <wp:extent cx="203200" cy="203200"/>
            <wp:effectExtent l="0" t="0" r="6350" b="6350"/>
            <wp:docPr id="64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on the Show content </w:t>
      </w:r>
      <w:r>
        <w:rPr>
          <w:noProof/>
          <w:lang w:eastAsia="en-ZA"/>
        </w:rPr>
        <w:drawing>
          <wp:inline distT="0" distB="0" distL="0" distR="0" wp14:anchorId="0A132C87" wp14:editId="1C9FFC81">
            <wp:extent cx="1041400" cy="279400"/>
            <wp:effectExtent l="0" t="0" r="6350" b="6350"/>
            <wp:docPr id="68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41400" cy="279400"/>
                    </a:xfrm>
                    <a:prstGeom prst="rect">
                      <a:avLst/>
                    </a:prstGeom>
                    <a:noFill/>
                    <a:ln>
                      <a:noFill/>
                    </a:ln>
                  </pic:spPr>
                </pic:pic>
              </a:graphicData>
            </a:graphic>
          </wp:inline>
        </w:drawing>
      </w:r>
      <w:r>
        <w:t xml:space="preserve"> button to continue.</w:t>
      </w:r>
    </w:p>
    <w:tbl>
      <w:tblPr>
        <w:tblStyle w:val="TableGrid"/>
        <w:tblW w:w="0" w:type="auto"/>
        <w:tblLayout w:type="fixed"/>
        <w:tblLook w:val="04A0" w:firstRow="1" w:lastRow="0" w:firstColumn="1" w:lastColumn="0" w:noHBand="0" w:noVBand="1"/>
      </w:tblPr>
      <w:tblGrid>
        <w:gridCol w:w="1540"/>
        <w:gridCol w:w="8062"/>
      </w:tblGrid>
      <w:tr w:rsidR="00AB1134" w:rsidTr="00F2666D">
        <w:trPr>
          <w:cantSplit/>
        </w:trPr>
        <w:tc>
          <w:tcPr>
            <w:tcW w:w="1540" w:type="dxa"/>
            <w:shd w:val="clear" w:color="auto" w:fill="auto"/>
            <w:tcMar>
              <w:top w:w="57" w:type="dxa"/>
            </w:tcMar>
          </w:tcPr>
          <w:p w:rsidR="00AB1134" w:rsidRDefault="00AB1134" w:rsidP="00715F4C">
            <w:pPr>
              <w:pStyle w:val="Normaltt-LGPro"/>
              <w:jc w:val="center"/>
              <w:rPr>
                <w:noProof/>
                <w:lang w:val="en-US"/>
              </w:rPr>
            </w:pPr>
            <w:r>
              <w:rPr>
                <w:noProof/>
                <w:lang w:eastAsia="en-ZA"/>
              </w:rPr>
              <w:drawing>
                <wp:inline distT="0" distB="0" distL="0" distR="0" wp14:anchorId="40A6A2F3" wp14:editId="53C6260F">
                  <wp:extent cx="584200" cy="584200"/>
                  <wp:effectExtent l="0" t="0" r="6350" b="6350"/>
                  <wp:docPr id="684" name="Picture 83" descr="Descriptio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AB1134" w:rsidRDefault="00AB1134" w:rsidP="00715F4C">
            <w:pPr>
              <w:pStyle w:val="tt-LGIconpostHeading"/>
              <w:rPr>
                <w:noProof/>
                <w:lang w:val="en-US"/>
              </w:rPr>
            </w:pPr>
            <w:r>
              <w:rPr>
                <w:noProof/>
                <w:lang w:val="en-US"/>
              </w:rPr>
              <w:t>Notes</w:t>
            </w:r>
          </w:p>
          <w:p w:rsidR="00AB1134" w:rsidRPr="00460FFB" w:rsidRDefault="00AB1134" w:rsidP="00715F4C">
            <w:pPr>
              <w:pStyle w:val="tt-LGTableText"/>
              <w:rPr>
                <w:lang w:val="en-US"/>
              </w:rPr>
            </w:pPr>
            <w:r>
              <w:rPr>
                <w:lang w:val="en-US"/>
              </w:rPr>
              <w:t>Please note that the SRM SUS portal uses a secured bandwidth line and is safe for all suppliers to use.</w:t>
            </w:r>
          </w:p>
        </w:tc>
      </w:tr>
    </w:tbl>
    <w:p w:rsidR="00AB1134" w:rsidRDefault="00AB1134" w:rsidP="00AB1134">
      <w:pPr>
        <w:pStyle w:val="tt-LGNoteBullet"/>
        <w:rPr>
          <w:noProof/>
        </w:rPr>
      </w:pPr>
      <w:r w:rsidRPr="00B1392F">
        <w:t>The</w:t>
      </w:r>
      <w:r w:rsidRPr="00FB1FDA">
        <w:rPr>
          <w:noProof/>
        </w:rPr>
        <w:t xml:space="preserve"> </w:t>
      </w:r>
      <w:r w:rsidRPr="00455CDC">
        <w:rPr>
          <w:b/>
          <w:noProof/>
          <w:color w:val="4F6228" w:themeColor="accent3" w:themeShade="80"/>
        </w:rPr>
        <w:t>Supplier Self Service Page</w:t>
      </w:r>
      <w:r w:rsidRPr="00455CDC">
        <w:rPr>
          <w:noProof/>
          <w:color w:val="4F6228" w:themeColor="accent3" w:themeShade="80"/>
        </w:rPr>
        <w:t xml:space="preserve"> </w:t>
      </w:r>
      <w:r w:rsidR="009B7295">
        <w:rPr>
          <w:noProof/>
        </w:rPr>
        <w:t>screen</w:t>
      </w:r>
      <w:r>
        <w:rPr>
          <w:noProof/>
        </w:rPr>
        <w:t xml:space="preserve"> is displayed.</w:t>
      </w:r>
    </w:p>
    <w:tbl>
      <w:tblPr>
        <w:tblStyle w:val="TableGrid"/>
        <w:tblW w:w="0" w:type="auto"/>
        <w:tblLayout w:type="fixed"/>
        <w:tblLook w:val="04A0" w:firstRow="1" w:lastRow="0" w:firstColumn="1" w:lastColumn="0" w:noHBand="0" w:noVBand="1"/>
      </w:tblPr>
      <w:tblGrid>
        <w:gridCol w:w="1540"/>
        <w:gridCol w:w="8062"/>
      </w:tblGrid>
      <w:tr w:rsidR="00AB1134" w:rsidTr="00D322EA">
        <w:trPr>
          <w:cantSplit/>
        </w:trPr>
        <w:tc>
          <w:tcPr>
            <w:tcW w:w="1540" w:type="dxa"/>
            <w:shd w:val="clear" w:color="auto" w:fill="auto"/>
            <w:tcMar>
              <w:top w:w="57" w:type="dxa"/>
            </w:tcMar>
          </w:tcPr>
          <w:p w:rsidR="00AB1134" w:rsidRDefault="00AB1134" w:rsidP="00715F4C">
            <w:pPr>
              <w:pStyle w:val="Normaltt-LGPro"/>
              <w:jc w:val="center"/>
              <w:rPr>
                <w:noProof/>
              </w:rPr>
            </w:pPr>
            <w:r>
              <w:rPr>
                <w:noProof/>
                <w:lang w:eastAsia="en-ZA"/>
              </w:rPr>
              <w:drawing>
                <wp:inline distT="0" distB="0" distL="0" distR="0" wp14:anchorId="73AEE8DC" wp14:editId="182830D7">
                  <wp:extent cx="584200" cy="584200"/>
                  <wp:effectExtent l="0" t="0" r="6350" b="6350"/>
                  <wp:docPr id="683" name="Picture 84"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Ti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AB1134" w:rsidRDefault="00AB1134" w:rsidP="00715F4C">
            <w:pPr>
              <w:pStyle w:val="tt-LGIconpostHeading"/>
              <w:rPr>
                <w:noProof/>
              </w:rPr>
            </w:pPr>
            <w:r>
              <w:rPr>
                <w:noProof/>
              </w:rPr>
              <w:t>Tips</w:t>
            </w:r>
          </w:p>
          <w:p w:rsidR="00AB1134" w:rsidRDefault="00AB1134" w:rsidP="00715F4C">
            <w:pPr>
              <w:pStyle w:val="tt-LGTableText"/>
            </w:pPr>
            <w:r>
              <w:t xml:space="preserve">The </w:t>
            </w:r>
            <w:r w:rsidRPr="00460FFB">
              <w:rPr>
                <w:b/>
                <w:color w:val="C00000"/>
              </w:rPr>
              <w:t>RED</w:t>
            </w:r>
            <w:r>
              <w:t xml:space="preserve"> highlight indicates the page you are on. On this page we are looking at the Supplier Self Service Page and its related content – this red highlight indicated this.</w:t>
            </w:r>
          </w:p>
          <w:p w:rsidR="00AB1134" w:rsidRPr="00460FFB" w:rsidRDefault="00AB1134" w:rsidP="00715F4C">
            <w:pPr>
              <w:pStyle w:val="tt-LGTableText"/>
            </w:pPr>
            <w:r>
              <w:t>All areas within the Supplier Self Service Page will also be highlighted.</w:t>
            </w:r>
          </w:p>
        </w:tc>
      </w:tr>
    </w:tbl>
    <w:p w:rsidR="00AB1134" w:rsidRDefault="00AB1134" w:rsidP="008B584C">
      <w:pPr>
        <w:pStyle w:val="tt-LGTextBlock"/>
      </w:pPr>
      <w:r>
        <w:rPr>
          <w:noProof/>
          <w:lang w:eastAsia="en-ZA"/>
        </w:rPr>
        <w:drawing>
          <wp:inline distT="0" distB="0" distL="0" distR="0" wp14:anchorId="58E677C1" wp14:editId="1C8D042D">
            <wp:extent cx="3962400" cy="1805249"/>
            <wp:effectExtent l="19050" t="19050" r="19050" b="24130"/>
            <wp:docPr id="68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85334" cy="1815698"/>
                    </a:xfrm>
                    <a:prstGeom prst="rect">
                      <a:avLst/>
                    </a:prstGeom>
                    <a:noFill/>
                    <a:ln w="12700" cmpd="sng">
                      <a:solidFill>
                        <a:srgbClr val="000000"/>
                      </a:solidFill>
                      <a:miter lim="800000"/>
                      <a:headEnd/>
                      <a:tailEnd/>
                    </a:ln>
                    <a:effectLst/>
                  </pic:spPr>
                </pic:pic>
              </a:graphicData>
            </a:graphic>
          </wp:inline>
        </w:drawing>
      </w:r>
    </w:p>
    <w:p w:rsidR="00AB1134" w:rsidRDefault="00AB1134" w:rsidP="00AB1134">
      <w:pPr>
        <w:pStyle w:val="tt-LGTextBlock"/>
      </w:pPr>
      <w:r>
        <w:t>The following tabs are available:</w:t>
      </w:r>
    </w:p>
    <w:tbl>
      <w:tblPr>
        <w:tblW w:w="7851"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3177"/>
        <w:gridCol w:w="4674"/>
      </w:tblGrid>
      <w:tr w:rsidR="00AB1134" w:rsidTr="00715F4C">
        <w:tc>
          <w:tcPr>
            <w:tcW w:w="3177" w:type="dxa"/>
          </w:tcPr>
          <w:p w:rsidR="00AB1134" w:rsidRDefault="00AB1134" w:rsidP="00715F4C">
            <w:pPr>
              <w:pStyle w:val="tt-LGTableText"/>
            </w:pPr>
            <w:r>
              <w:t xml:space="preserve">Self-Services - </w:t>
            </w:r>
            <w:r>
              <w:rPr>
                <w:noProof/>
                <w:lang w:eastAsia="en-ZA"/>
              </w:rPr>
              <w:drawing>
                <wp:inline distT="0" distB="0" distL="0" distR="0" wp14:anchorId="68E5FCC0" wp14:editId="5A1E39C0">
                  <wp:extent cx="635000" cy="177800"/>
                  <wp:effectExtent l="0" t="0" r="0" b="0"/>
                  <wp:docPr id="68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000" cy="177800"/>
                          </a:xfrm>
                          <a:prstGeom prst="rect">
                            <a:avLst/>
                          </a:prstGeom>
                          <a:noFill/>
                          <a:ln>
                            <a:noFill/>
                          </a:ln>
                        </pic:spPr>
                      </pic:pic>
                    </a:graphicData>
                  </a:graphic>
                </wp:inline>
              </w:drawing>
            </w:r>
          </w:p>
        </w:tc>
        <w:tc>
          <w:tcPr>
            <w:tcW w:w="4674" w:type="dxa"/>
          </w:tcPr>
          <w:p w:rsidR="00AB1134" w:rsidRDefault="00AB1134" w:rsidP="00715F4C">
            <w:pPr>
              <w:pStyle w:val="tt-LGTableText"/>
            </w:pPr>
            <w:r>
              <w:t>All the functions within self-services are located within this tab. This includes Purchase Order functionality, Advanced Shipping Notification functionality, Shipping Document functionality, Service Entry Sheet functionality, In-plant delivery (ASN Scanning) functionality, Invoice functionality as well as Non Conformance Reporting functionality.</w:t>
            </w:r>
          </w:p>
        </w:tc>
      </w:tr>
      <w:tr w:rsidR="00AB1134" w:rsidTr="00715F4C">
        <w:tc>
          <w:tcPr>
            <w:tcW w:w="3177" w:type="dxa"/>
          </w:tcPr>
          <w:p w:rsidR="00AB1134" w:rsidRDefault="00AB1134" w:rsidP="00715F4C">
            <w:pPr>
              <w:pStyle w:val="tt-LGTableText"/>
            </w:pPr>
            <w:r>
              <w:t>Supplier Issue Log -</w:t>
            </w:r>
            <w:r>
              <w:rPr>
                <w:noProof/>
                <w:lang w:val="en-US"/>
              </w:rPr>
              <w:t xml:space="preserve"> </w:t>
            </w:r>
            <w:r>
              <w:rPr>
                <w:noProof/>
                <w:lang w:eastAsia="en-ZA"/>
              </w:rPr>
              <w:drawing>
                <wp:inline distT="0" distB="0" distL="0" distR="0" wp14:anchorId="549A5915" wp14:editId="40586EC5">
                  <wp:extent cx="787400" cy="127000"/>
                  <wp:effectExtent l="0" t="0" r="0" b="6350"/>
                  <wp:docPr id="68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87400" cy="127000"/>
                          </a:xfrm>
                          <a:prstGeom prst="rect">
                            <a:avLst/>
                          </a:prstGeom>
                          <a:noFill/>
                          <a:ln>
                            <a:noFill/>
                          </a:ln>
                        </pic:spPr>
                      </pic:pic>
                    </a:graphicData>
                  </a:graphic>
                </wp:inline>
              </w:drawing>
            </w:r>
          </w:p>
        </w:tc>
        <w:tc>
          <w:tcPr>
            <w:tcW w:w="4674" w:type="dxa"/>
          </w:tcPr>
          <w:p w:rsidR="00AB1134" w:rsidRDefault="00AB1134" w:rsidP="00715F4C">
            <w:pPr>
              <w:pStyle w:val="tt-LGTableText"/>
            </w:pPr>
            <w:r>
              <w:t>A supplier can log an issue directly from SRM on this tab.</w:t>
            </w:r>
          </w:p>
        </w:tc>
      </w:tr>
      <w:tr w:rsidR="00AB1134" w:rsidTr="00715F4C">
        <w:tc>
          <w:tcPr>
            <w:tcW w:w="3177" w:type="dxa"/>
          </w:tcPr>
          <w:p w:rsidR="00AB1134" w:rsidRDefault="00AB1134" w:rsidP="00715F4C">
            <w:pPr>
              <w:pStyle w:val="tt-LGTableText"/>
            </w:pPr>
            <w:r>
              <w:t xml:space="preserve">Reports - </w:t>
            </w:r>
            <w:r>
              <w:rPr>
                <w:noProof/>
                <w:lang w:eastAsia="en-ZA"/>
              </w:rPr>
              <w:drawing>
                <wp:inline distT="0" distB="0" distL="0" distR="0" wp14:anchorId="1B9E43E0" wp14:editId="219EA6B8">
                  <wp:extent cx="381000" cy="127000"/>
                  <wp:effectExtent l="0" t="0" r="0" b="6350"/>
                  <wp:docPr id="67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 cy="127000"/>
                          </a:xfrm>
                          <a:prstGeom prst="rect">
                            <a:avLst/>
                          </a:prstGeom>
                          <a:noFill/>
                          <a:ln>
                            <a:noFill/>
                          </a:ln>
                        </pic:spPr>
                      </pic:pic>
                    </a:graphicData>
                  </a:graphic>
                </wp:inline>
              </w:drawing>
            </w:r>
          </w:p>
        </w:tc>
        <w:tc>
          <w:tcPr>
            <w:tcW w:w="4674" w:type="dxa"/>
          </w:tcPr>
          <w:p w:rsidR="00AB1134" w:rsidRDefault="00AB1134" w:rsidP="00715F4C">
            <w:pPr>
              <w:pStyle w:val="tt-LGTableText"/>
            </w:pPr>
            <w:r>
              <w:t>All SRM SUS reporting is located on this tab.</w:t>
            </w:r>
          </w:p>
        </w:tc>
      </w:tr>
    </w:tbl>
    <w:p w:rsidR="00AB1134" w:rsidRDefault="00AB1134" w:rsidP="00AB1134">
      <w:pPr>
        <w:pStyle w:val="tt-LGTextBlock"/>
      </w:pPr>
      <w:r>
        <w:t xml:space="preserve"> </w:t>
      </w:r>
    </w:p>
    <w:p w:rsidR="00996BCC" w:rsidRDefault="00996BCC" w:rsidP="00AB1134">
      <w:pPr>
        <w:pStyle w:val="tt-LGTextBlock"/>
      </w:pPr>
    </w:p>
    <w:p w:rsidR="00AB1134" w:rsidRDefault="00AB1134" w:rsidP="00655638">
      <w:pPr>
        <w:pStyle w:val="Heading3"/>
      </w:pPr>
      <w:bookmarkStart w:id="34" w:name="_Toc326830611"/>
      <w:bookmarkStart w:id="35" w:name="_Toc331161488"/>
      <w:r>
        <w:t>Understanding the screen layout</w:t>
      </w:r>
      <w:bookmarkEnd w:id="34"/>
      <w:bookmarkEnd w:id="35"/>
    </w:p>
    <w:p w:rsidR="00AB1134" w:rsidRDefault="00AB1134" w:rsidP="00AB1134">
      <w:pPr>
        <w:pStyle w:val="tt-LGTextBlock"/>
        <w:ind w:left="0"/>
      </w:pPr>
      <w:r>
        <w:t>The SRM SUS screen has two areas – the menu tree and the working area.</w:t>
      </w:r>
    </w:p>
    <w:p w:rsidR="00AB1134" w:rsidRDefault="00AB1134" w:rsidP="00AB1134">
      <w:pPr>
        <w:pStyle w:val="tt-LGNoteBullet"/>
      </w:pPr>
      <w:r>
        <w:t>The menu tree is on the left hand side of the screen:</w:t>
      </w:r>
    </w:p>
    <w:tbl>
      <w:tblPr>
        <w:tblW w:w="7851"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185"/>
        <w:gridCol w:w="5666"/>
      </w:tblGrid>
      <w:tr w:rsidR="00AB1134" w:rsidTr="00715F4C">
        <w:trPr>
          <w:tblHeader/>
        </w:trPr>
        <w:tc>
          <w:tcPr>
            <w:tcW w:w="2185" w:type="dxa"/>
            <w:shd w:val="clear" w:color="auto" w:fill="D9D9D9"/>
            <w:vAlign w:val="center"/>
          </w:tcPr>
          <w:p w:rsidR="00AB1134" w:rsidRDefault="00AB1134" w:rsidP="00715F4C">
            <w:pPr>
              <w:pStyle w:val="tt-LGTableHeaderText"/>
            </w:pPr>
            <w:r>
              <w:t>Item</w:t>
            </w:r>
          </w:p>
        </w:tc>
        <w:tc>
          <w:tcPr>
            <w:tcW w:w="5666" w:type="dxa"/>
            <w:shd w:val="clear" w:color="auto" w:fill="D9D9D9"/>
            <w:vAlign w:val="center"/>
          </w:tcPr>
          <w:p w:rsidR="00AB1134" w:rsidRDefault="00AB1134" w:rsidP="00715F4C">
            <w:pPr>
              <w:pStyle w:val="tt-LGTableHeaderText"/>
            </w:pPr>
            <w:r>
              <w:t>Description</w:t>
            </w:r>
          </w:p>
        </w:tc>
      </w:tr>
      <w:tr w:rsidR="00AB1134" w:rsidTr="00715F4C">
        <w:tc>
          <w:tcPr>
            <w:tcW w:w="2185" w:type="dxa"/>
          </w:tcPr>
          <w:p w:rsidR="00AB1134" w:rsidRDefault="00AB1134" w:rsidP="00715F4C">
            <w:pPr>
              <w:pStyle w:val="tt-LGTableText"/>
            </w:pPr>
            <w:r>
              <w:rPr>
                <w:noProof/>
                <w:lang w:eastAsia="en-ZA"/>
              </w:rPr>
              <w:drawing>
                <wp:inline distT="0" distB="0" distL="0" distR="0" wp14:anchorId="5E6E991D" wp14:editId="53F4D72F">
                  <wp:extent cx="1270000" cy="1473200"/>
                  <wp:effectExtent l="19050" t="19050" r="25400" b="12700"/>
                  <wp:docPr id="67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0000" cy="1473200"/>
                          </a:xfrm>
                          <a:prstGeom prst="rect">
                            <a:avLst/>
                          </a:prstGeom>
                          <a:noFill/>
                          <a:ln w="6350" cmpd="sng">
                            <a:solidFill>
                              <a:srgbClr val="000000"/>
                            </a:solidFill>
                            <a:miter lim="800000"/>
                            <a:headEnd/>
                            <a:tailEnd/>
                          </a:ln>
                          <a:effectLst/>
                        </pic:spPr>
                      </pic:pic>
                    </a:graphicData>
                  </a:graphic>
                </wp:inline>
              </w:drawing>
            </w:r>
          </w:p>
        </w:tc>
        <w:tc>
          <w:tcPr>
            <w:tcW w:w="5666" w:type="dxa"/>
          </w:tcPr>
          <w:p w:rsidR="00AB1134" w:rsidRDefault="00AB1134" w:rsidP="00715F4C">
            <w:pPr>
              <w:pStyle w:val="tt-LGTableText"/>
            </w:pPr>
            <w:r>
              <w:t>The menu tree groups all related functionality.</w:t>
            </w:r>
          </w:p>
          <w:p w:rsidR="00AB1134" w:rsidRDefault="00AB1134" w:rsidP="00FF3311">
            <w:pPr>
              <w:pStyle w:val="tt-LGTableText"/>
              <w:numPr>
                <w:ilvl w:val="0"/>
                <w:numId w:val="34"/>
              </w:numPr>
            </w:pPr>
            <w:r>
              <w:t xml:space="preserve">When it is expanded it will show an icon with a dot next to the menu item - </w:t>
            </w:r>
            <w:r>
              <w:rPr>
                <w:noProof/>
                <w:lang w:eastAsia="en-ZA"/>
              </w:rPr>
              <w:drawing>
                <wp:inline distT="0" distB="0" distL="0" distR="0" wp14:anchorId="72F00442" wp14:editId="7CE03E2D">
                  <wp:extent cx="1143000" cy="177800"/>
                  <wp:effectExtent l="0" t="0" r="0" b="0"/>
                  <wp:docPr id="67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0" cy="177800"/>
                          </a:xfrm>
                          <a:prstGeom prst="rect">
                            <a:avLst/>
                          </a:prstGeom>
                          <a:noFill/>
                          <a:ln>
                            <a:noFill/>
                          </a:ln>
                        </pic:spPr>
                      </pic:pic>
                    </a:graphicData>
                  </a:graphic>
                </wp:inline>
              </w:drawing>
            </w:r>
          </w:p>
          <w:p w:rsidR="00AB1134" w:rsidRDefault="00AB1134" w:rsidP="00FF3311">
            <w:pPr>
              <w:pStyle w:val="tt-LGTableText"/>
              <w:numPr>
                <w:ilvl w:val="0"/>
                <w:numId w:val="35"/>
              </w:numPr>
            </w:pPr>
            <w:r>
              <w:t xml:space="preserve">When it is collapsed it will show a right facing arrow indicating that there is data hidden - </w:t>
            </w:r>
            <w:r>
              <w:rPr>
                <w:noProof/>
                <w:lang w:eastAsia="en-ZA"/>
              </w:rPr>
              <w:drawing>
                <wp:inline distT="0" distB="0" distL="0" distR="0" wp14:anchorId="41BE3B42" wp14:editId="39F43702">
                  <wp:extent cx="939800" cy="152400"/>
                  <wp:effectExtent l="0" t="0" r="0" b="0"/>
                  <wp:docPr id="67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9800" cy="152400"/>
                          </a:xfrm>
                          <a:prstGeom prst="rect">
                            <a:avLst/>
                          </a:prstGeom>
                          <a:noFill/>
                          <a:ln>
                            <a:noFill/>
                          </a:ln>
                        </pic:spPr>
                      </pic:pic>
                    </a:graphicData>
                  </a:graphic>
                </wp:inline>
              </w:drawing>
            </w:r>
          </w:p>
          <w:p w:rsidR="00AB1134" w:rsidRDefault="00AB1134" w:rsidP="00FF3311">
            <w:pPr>
              <w:pStyle w:val="tt-LGTableText"/>
              <w:numPr>
                <w:ilvl w:val="0"/>
                <w:numId w:val="36"/>
              </w:numPr>
            </w:pPr>
            <w:r>
              <w:t xml:space="preserve">An expanded menu item with other items within it will show a downward facing arrow  - </w:t>
            </w:r>
            <w:r>
              <w:rPr>
                <w:noProof/>
                <w:lang w:eastAsia="en-ZA"/>
              </w:rPr>
              <w:drawing>
                <wp:inline distT="0" distB="0" distL="0" distR="0" wp14:anchorId="68EF0E02" wp14:editId="35F94B1A">
                  <wp:extent cx="889000" cy="177800"/>
                  <wp:effectExtent l="0" t="0" r="6350" b="0"/>
                  <wp:docPr id="67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9000" cy="177800"/>
                          </a:xfrm>
                          <a:prstGeom prst="rect">
                            <a:avLst/>
                          </a:prstGeom>
                          <a:noFill/>
                          <a:ln>
                            <a:noFill/>
                          </a:ln>
                        </pic:spPr>
                      </pic:pic>
                    </a:graphicData>
                  </a:graphic>
                </wp:inline>
              </w:drawing>
            </w:r>
          </w:p>
        </w:tc>
      </w:tr>
    </w:tbl>
    <w:p w:rsidR="00AB1134" w:rsidRDefault="00AB1134" w:rsidP="00AB1134">
      <w:pPr>
        <w:spacing w:before="0" w:after="0"/>
        <w:rPr>
          <w:rFonts w:ascii="Tahoma" w:hAnsi="Tahoma"/>
          <w:spacing w:val="18"/>
          <w:kern w:val="22"/>
        </w:rPr>
      </w:pPr>
    </w:p>
    <w:tbl>
      <w:tblPr>
        <w:tblStyle w:val="TableGrid"/>
        <w:tblW w:w="0" w:type="auto"/>
        <w:tblLayout w:type="fixed"/>
        <w:tblLook w:val="04A0" w:firstRow="1" w:lastRow="0" w:firstColumn="1" w:lastColumn="0" w:noHBand="0" w:noVBand="1"/>
      </w:tblPr>
      <w:tblGrid>
        <w:gridCol w:w="1540"/>
        <w:gridCol w:w="8062"/>
      </w:tblGrid>
      <w:tr w:rsidR="008B584C" w:rsidTr="00D322EA">
        <w:trPr>
          <w:cantSplit/>
        </w:trPr>
        <w:tc>
          <w:tcPr>
            <w:tcW w:w="1540" w:type="dxa"/>
            <w:shd w:val="clear" w:color="auto" w:fill="auto"/>
            <w:tcMar>
              <w:top w:w="57" w:type="dxa"/>
            </w:tcMar>
          </w:tcPr>
          <w:p w:rsidR="008B584C" w:rsidRDefault="008B584C" w:rsidP="008400FF">
            <w:pPr>
              <w:pStyle w:val="Normaltt-LGPro"/>
              <w:jc w:val="center"/>
            </w:pPr>
            <w:r>
              <w:rPr>
                <w:noProof/>
                <w:lang w:eastAsia="en-ZA"/>
              </w:rPr>
              <w:drawing>
                <wp:inline distT="0" distB="0" distL="0" distR="0" wp14:anchorId="37C2FF42" wp14:editId="4EC76682">
                  <wp:extent cx="584200" cy="584200"/>
                  <wp:effectExtent l="0" t="0" r="6350" b="6350"/>
                  <wp:docPr id="674" name="Picture 98" descr="Descriptio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8B584C" w:rsidRDefault="008B584C" w:rsidP="008400FF">
            <w:pPr>
              <w:pStyle w:val="tt-LGIconpostHeading"/>
            </w:pPr>
            <w:r>
              <w:t>Notes</w:t>
            </w:r>
          </w:p>
          <w:p w:rsidR="008B584C" w:rsidRDefault="008B584C" w:rsidP="008400FF">
            <w:pPr>
              <w:pStyle w:val="tt-LGTableText"/>
            </w:pPr>
            <w:r>
              <w:t>The start page will display similar data in a different format only at the main landing screen or start page.</w:t>
            </w:r>
          </w:p>
          <w:p w:rsidR="008B584C" w:rsidRPr="00B11C92" w:rsidRDefault="008B584C" w:rsidP="00F00A78">
            <w:pPr>
              <w:pStyle w:val="tt-LGTableText"/>
            </w:pPr>
            <w:r>
              <w:t xml:space="preserve">Once an item is selected – this turns into the transactional working area. </w:t>
            </w:r>
          </w:p>
        </w:tc>
      </w:tr>
    </w:tbl>
    <w:p w:rsidR="008B584C" w:rsidRDefault="008B584C" w:rsidP="00AB1134">
      <w:pPr>
        <w:spacing w:before="0" w:after="0"/>
        <w:rPr>
          <w:rFonts w:ascii="Tahoma" w:hAnsi="Tahoma"/>
          <w:spacing w:val="18"/>
          <w:kern w:val="22"/>
        </w:rPr>
      </w:pPr>
    </w:p>
    <w:p w:rsidR="008B584C" w:rsidRPr="00AB1134" w:rsidRDefault="008B584C" w:rsidP="00AB1134">
      <w:pPr>
        <w:spacing w:before="0" w:after="0"/>
        <w:rPr>
          <w:rFonts w:ascii="Tahoma" w:hAnsi="Tahoma"/>
          <w:vanish/>
          <w:spacing w:val="18"/>
          <w:kern w:val="22"/>
        </w:rPr>
      </w:pPr>
    </w:p>
    <w:p w:rsidR="00AB1134" w:rsidRDefault="00AB1134" w:rsidP="00AB1134">
      <w:pPr>
        <w:pStyle w:val="tt-LGTextBlock"/>
        <w:ind w:left="1440"/>
      </w:pPr>
      <w:r>
        <w:rPr>
          <w:noProof/>
          <w:lang w:eastAsia="en-ZA"/>
        </w:rPr>
        <w:drawing>
          <wp:inline distT="0" distB="0" distL="0" distR="0" wp14:anchorId="52B479C5" wp14:editId="70B04DA9">
            <wp:extent cx="3352800" cy="1447800"/>
            <wp:effectExtent l="19050" t="19050" r="19050" b="19050"/>
            <wp:docPr id="67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52800" cy="1447800"/>
                    </a:xfrm>
                    <a:prstGeom prst="rect">
                      <a:avLst/>
                    </a:prstGeom>
                    <a:noFill/>
                    <a:ln w="12700" cmpd="sng">
                      <a:solidFill>
                        <a:srgbClr val="000000"/>
                      </a:solidFill>
                      <a:miter lim="800000"/>
                      <a:headEnd/>
                      <a:tailEnd/>
                    </a:ln>
                    <a:effectLst/>
                  </pic:spPr>
                </pic:pic>
              </a:graphicData>
            </a:graphic>
          </wp:inline>
        </w:drawing>
      </w:r>
    </w:p>
    <w:p w:rsidR="00AB1134" w:rsidRDefault="00AB1134" w:rsidP="00AB1134">
      <w:pPr>
        <w:pStyle w:val="tt-LGNoteBullet"/>
      </w:pPr>
      <w:r>
        <w:t>The working area is on the right hand side of the screen:</w:t>
      </w:r>
    </w:p>
    <w:tbl>
      <w:tblPr>
        <w:tblW w:w="7851"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3460"/>
        <w:gridCol w:w="4391"/>
      </w:tblGrid>
      <w:tr w:rsidR="00AB1134" w:rsidTr="00715F4C">
        <w:trPr>
          <w:tblHeader/>
        </w:trPr>
        <w:tc>
          <w:tcPr>
            <w:tcW w:w="3460" w:type="dxa"/>
            <w:shd w:val="clear" w:color="auto" w:fill="D9D9D9"/>
            <w:vAlign w:val="center"/>
          </w:tcPr>
          <w:p w:rsidR="00AB1134" w:rsidRDefault="00AB1134" w:rsidP="00715F4C">
            <w:pPr>
              <w:pStyle w:val="tt-LGTableHeaderText"/>
            </w:pPr>
            <w:r>
              <w:t>Description</w:t>
            </w:r>
          </w:p>
        </w:tc>
        <w:tc>
          <w:tcPr>
            <w:tcW w:w="4391" w:type="dxa"/>
            <w:shd w:val="clear" w:color="auto" w:fill="D9D9D9"/>
            <w:vAlign w:val="center"/>
          </w:tcPr>
          <w:p w:rsidR="00AB1134" w:rsidRDefault="00AB1134" w:rsidP="00715F4C">
            <w:pPr>
              <w:pStyle w:val="tt-LGTableHeaderText"/>
            </w:pPr>
            <w:r>
              <w:t>Item</w:t>
            </w:r>
          </w:p>
        </w:tc>
      </w:tr>
      <w:tr w:rsidR="00AB1134" w:rsidTr="00715F4C">
        <w:tc>
          <w:tcPr>
            <w:tcW w:w="3460" w:type="dxa"/>
          </w:tcPr>
          <w:p w:rsidR="00AB1134" w:rsidRDefault="00AB1134" w:rsidP="00715F4C">
            <w:pPr>
              <w:pStyle w:val="tt-LGTableText"/>
            </w:pPr>
            <w:r>
              <w:t>The start page responds to selected menu items.</w:t>
            </w:r>
          </w:p>
          <w:p w:rsidR="00AB1134" w:rsidRDefault="00AB1134" w:rsidP="00FF3311">
            <w:pPr>
              <w:pStyle w:val="tt-LGTableText"/>
              <w:numPr>
                <w:ilvl w:val="0"/>
                <w:numId w:val="33"/>
              </w:numPr>
            </w:pPr>
            <w:r>
              <w:t>As the menu items on the right change or the start page is used to select functions, the working area will change accordingly.</w:t>
            </w:r>
          </w:p>
        </w:tc>
        <w:tc>
          <w:tcPr>
            <w:tcW w:w="4391" w:type="dxa"/>
          </w:tcPr>
          <w:p w:rsidR="00AB1134" w:rsidRDefault="00AB1134" w:rsidP="00715F4C">
            <w:pPr>
              <w:pStyle w:val="tt-LGTableText"/>
            </w:pPr>
            <w:r>
              <w:rPr>
                <w:noProof/>
                <w:lang w:eastAsia="en-ZA"/>
              </w:rPr>
              <w:drawing>
                <wp:inline distT="0" distB="0" distL="0" distR="0" wp14:anchorId="36A03718" wp14:editId="3B6E605F">
                  <wp:extent cx="2667000" cy="1066800"/>
                  <wp:effectExtent l="19050" t="19050" r="19050" b="19050"/>
                  <wp:docPr id="67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67000" cy="1066800"/>
                          </a:xfrm>
                          <a:prstGeom prst="rect">
                            <a:avLst/>
                          </a:prstGeom>
                          <a:noFill/>
                          <a:ln w="6350" cmpd="sng">
                            <a:solidFill>
                              <a:srgbClr val="000000"/>
                            </a:solidFill>
                            <a:miter lim="800000"/>
                            <a:headEnd/>
                            <a:tailEnd/>
                          </a:ln>
                          <a:effectLst/>
                        </pic:spPr>
                      </pic:pic>
                    </a:graphicData>
                  </a:graphic>
                </wp:inline>
              </w:drawing>
            </w:r>
          </w:p>
        </w:tc>
      </w:tr>
    </w:tbl>
    <w:p w:rsidR="00AB1134" w:rsidRDefault="00AB1134" w:rsidP="00AB1134">
      <w:pPr>
        <w:pStyle w:val="tt-LGTextBlock"/>
        <w:ind w:left="0"/>
      </w:pPr>
    </w:p>
    <w:p w:rsidR="00AB1134" w:rsidRPr="00DB2333" w:rsidRDefault="00AB1134" w:rsidP="00655638">
      <w:pPr>
        <w:pStyle w:val="Heading2"/>
      </w:pPr>
      <w:bookmarkStart w:id="36" w:name="_Toc326830612"/>
      <w:bookmarkStart w:id="37" w:name="_Toc331161489"/>
      <w:r>
        <w:t>Changing your own data</w:t>
      </w:r>
      <w:bookmarkEnd w:id="36"/>
      <w:bookmarkEnd w:id="37"/>
    </w:p>
    <w:tbl>
      <w:tblPr>
        <w:tblStyle w:val="TableGrid"/>
        <w:tblW w:w="0" w:type="auto"/>
        <w:tblLayout w:type="fixed"/>
        <w:tblLook w:val="04A0" w:firstRow="1" w:lastRow="0" w:firstColumn="1" w:lastColumn="0" w:noHBand="0" w:noVBand="1"/>
      </w:tblPr>
      <w:tblGrid>
        <w:gridCol w:w="1540"/>
        <w:gridCol w:w="8062"/>
      </w:tblGrid>
      <w:tr w:rsidR="00AB1134" w:rsidTr="00D322EA">
        <w:trPr>
          <w:cantSplit/>
        </w:trPr>
        <w:tc>
          <w:tcPr>
            <w:tcW w:w="1540" w:type="dxa"/>
            <w:shd w:val="clear" w:color="auto" w:fill="auto"/>
            <w:tcMar>
              <w:top w:w="57" w:type="dxa"/>
            </w:tcMar>
          </w:tcPr>
          <w:p w:rsidR="00AB1134" w:rsidRDefault="00AB1134" w:rsidP="00715F4C">
            <w:pPr>
              <w:pStyle w:val="Normaltt-LGPro"/>
              <w:jc w:val="center"/>
            </w:pPr>
            <w:r>
              <w:rPr>
                <w:noProof/>
                <w:lang w:eastAsia="en-ZA"/>
              </w:rPr>
              <w:drawing>
                <wp:inline distT="0" distB="0" distL="0" distR="0" wp14:anchorId="1473EF63" wp14:editId="3EB35865">
                  <wp:extent cx="584200" cy="584200"/>
                  <wp:effectExtent l="0" t="0" r="6350" b="6350"/>
                  <wp:docPr id="671" name="Picture 113"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AB1134" w:rsidRDefault="00AB1134" w:rsidP="00715F4C">
            <w:pPr>
              <w:pStyle w:val="tt-LGIconpostHeading"/>
            </w:pPr>
            <w:r>
              <w:t>Overview</w:t>
            </w:r>
          </w:p>
        </w:tc>
      </w:tr>
    </w:tbl>
    <w:p w:rsidR="00733637" w:rsidRDefault="00AB1134" w:rsidP="00AB1134">
      <w:pPr>
        <w:pStyle w:val="tt-LGTextBlock"/>
      </w:pPr>
      <w:r>
        <w:t xml:space="preserve">Users will be able to change their own data. </w:t>
      </w:r>
    </w:p>
    <w:p w:rsidR="00733637" w:rsidRDefault="00733637" w:rsidP="00733637">
      <w:pPr>
        <w:pStyle w:val="tt-LGTextBlock"/>
        <w:ind w:left="720"/>
        <w:jc w:val="center"/>
      </w:pPr>
      <w:r>
        <w:rPr>
          <w:noProof/>
          <w:lang w:eastAsia="en-ZA"/>
        </w:rPr>
        <w:drawing>
          <wp:inline distT="0" distB="0" distL="0" distR="0" wp14:anchorId="0152F3B6" wp14:editId="665C3880">
            <wp:extent cx="203200" cy="203200"/>
            <wp:effectExtent l="0" t="0" r="6350" b="6350"/>
            <wp:docPr id="99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on the Own Data </w:t>
      </w:r>
      <w:r>
        <w:rPr>
          <w:noProof/>
          <w:lang w:eastAsia="en-ZA"/>
        </w:rPr>
        <w:drawing>
          <wp:inline distT="0" distB="0" distL="0" distR="0" wp14:anchorId="7AF066DB" wp14:editId="73A6DB7D">
            <wp:extent cx="716280" cy="213360"/>
            <wp:effectExtent l="0" t="0" r="762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716280" cy="213360"/>
                    </a:xfrm>
                    <a:prstGeom prst="rect">
                      <a:avLst/>
                    </a:prstGeom>
                  </pic:spPr>
                </pic:pic>
              </a:graphicData>
            </a:graphic>
          </wp:inline>
        </w:drawing>
      </w:r>
      <w:r>
        <w:t>tab to access this functionality.</w:t>
      </w:r>
    </w:p>
    <w:p w:rsidR="00AB1134" w:rsidRDefault="00AB1134" w:rsidP="00AB1134">
      <w:pPr>
        <w:pStyle w:val="tt-LGTextBlock"/>
      </w:pPr>
      <w:r>
        <w:t>Data that can be changed is:</w:t>
      </w:r>
    </w:p>
    <w:tbl>
      <w:tblPr>
        <w:tblW w:w="7851" w:type="dxa"/>
        <w:tblInd w:w="1700" w:type="dxa"/>
        <w:tblLayout w:type="fixed"/>
        <w:tblCellMar>
          <w:top w:w="11" w:type="dxa"/>
          <w:left w:w="57" w:type="dxa"/>
          <w:bottom w:w="6" w:type="dxa"/>
          <w:right w:w="57" w:type="dxa"/>
        </w:tblCellMar>
        <w:tblLook w:val="0000" w:firstRow="0" w:lastRow="0" w:firstColumn="0" w:lastColumn="0" w:noHBand="0" w:noVBand="0"/>
      </w:tblPr>
      <w:tblGrid>
        <w:gridCol w:w="7851"/>
      </w:tblGrid>
      <w:tr w:rsidR="00AB1134" w:rsidTr="00715F4C">
        <w:tc>
          <w:tcPr>
            <w:tcW w:w="7851" w:type="dxa"/>
            <w:shd w:val="clear" w:color="auto" w:fill="auto"/>
          </w:tcPr>
          <w:p w:rsidR="00733637" w:rsidRPr="00C653AC" w:rsidRDefault="00733637" w:rsidP="00FF3311">
            <w:pPr>
              <w:pStyle w:val="tt-LGTableText"/>
              <w:numPr>
                <w:ilvl w:val="0"/>
                <w:numId w:val="37"/>
              </w:numPr>
            </w:pPr>
            <w:r w:rsidRPr="00C653AC">
              <w:t>Name and Surname</w:t>
            </w:r>
          </w:p>
          <w:p w:rsidR="00AB1134" w:rsidRPr="00C653AC" w:rsidRDefault="00AB1134" w:rsidP="00FF3311">
            <w:pPr>
              <w:pStyle w:val="tt-LGTableText"/>
              <w:numPr>
                <w:ilvl w:val="0"/>
                <w:numId w:val="37"/>
              </w:numPr>
            </w:pPr>
            <w:r w:rsidRPr="00C653AC">
              <w:t>Telephone Number</w:t>
            </w:r>
          </w:p>
          <w:p w:rsidR="00AB1134" w:rsidRPr="00C653AC" w:rsidRDefault="00AB1134" w:rsidP="00FF3311">
            <w:pPr>
              <w:pStyle w:val="tt-LGTableText"/>
              <w:numPr>
                <w:ilvl w:val="0"/>
                <w:numId w:val="37"/>
              </w:numPr>
            </w:pPr>
            <w:r w:rsidRPr="00C653AC">
              <w:t>Fax Number</w:t>
            </w:r>
          </w:p>
          <w:p w:rsidR="00AB1134" w:rsidRPr="00C653AC" w:rsidRDefault="00AB1134" w:rsidP="00FF3311">
            <w:pPr>
              <w:pStyle w:val="tt-LGTableText"/>
              <w:numPr>
                <w:ilvl w:val="0"/>
                <w:numId w:val="37"/>
              </w:numPr>
            </w:pPr>
            <w:r w:rsidRPr="00C653AC">
              <w:t xml:space="preserve">Email address </w:t>
            </w:r>
          </w:p>
          <w:p w:rsidR="00733637" w:rsidRDefault="00733637" w:rsidP="00FF3311">
            <w:pPr>
              <w:pStyle w:val="tt-LGTableText"/>
              <w:numPr>
                <w:ilvl w:val="0"/>
                <w:numId w:val="37"/>
              </w:numPr>
            </w:pPr>
            <w:r>
              <w:t>Department</w:t>
            </w:r>
          </w:p>
          <w:p w:rsidR="00733637" w:rsidRDefault="00733637" w:rsidP="00733637">
            <w:pPr>
              <w:pStyle w:val="tt-LGTableText"/>
              <w:numPr>
                <w:ilvl w:val="0"/>
                <w:numId w:val="37"/>
              </w:numPr>
            </w:pPr>
            <w:r>
              <w:t>Reset own password</w:t>
            </w:r>
          </w:p>
        </w:tc>
      </w:tr>
    </w:tbl>
    <w:p w:rsidR="00AB1134" w:rsidRDefault="00753FBC" w:rsidP="00753FBC">
      <w:pPr>
        <w:pStyle w:val="Heading5"/>
      </w:pPr>
      <w:bookmarkStart w:id="38" w:name="_Toc331161490"/>
      <w:r>
        <w:t>PROCEDURE</w:t>
      </w:r>
      <w:bookmarkEnd w:id="38"/>
    </w:p>
    <w:p w:rsidR="00AB1134" w:rsidRDefault="00AB1134" w:rsidP="00AB1134">
      <w:pPr>
        <w:pStyle w:val="tt-LGTextBlock"/>
      </w:pPr>
      <w:r>
        <w:t>Follow the logon instructions above until you are on the Self Service screen.</w:t>
      </w:r>
    </w:p>
    <w:p w:rsidR="007A34A4" w:rsidRDefault="007A34A4" w:rsidP="00AB1134">
      <w:pPr>
        <w:pStyle w:val="tt-LGTextBlock"/>
      </w:pPr>
    </w:p>
    <w:p w:rsidR="007A34A4" w:rsidRDefault="007A34A4" w:rsidP="00AB1134">
      <w:pPr>
        <w:pStyle w:val="tt-LGTextBlock"/>
      </w:pPr>
    </w:p>
    <w:p w:rsidR="00AB1134" w:rsidRDefault="00AB1134" w:rsidP="00AB1134">
      <w:pPr>
        <w:pStyle w:val="tt-LGNoteBullet"/>
        <w:rPr>
          <w:noProof/>
        </w:rPr>
      </w:pPr>
      <w:r w:rsidRPr="00B1392F">
        <w:t>The</w:t>
      </w:r>
      <w:r w:rsidRPr="00FB1FDA">
        <w:rPr>
          <w:noProof/>
        </w:rPr>
        <w:t xml:space="preserve"> </w:t>
      </w:r>
      <w:r w:rsidRPr="00733637">
        <w:rPr>
          <w:b/>
          <w:noProof/>
          <w:color w:val="4F6228" w:themeColor="accent3" w:themeShade="80"/>
        </w:rPr>
        <w:t>Supplier Self Service Page</w:t>
      </w:r>
      <w:r w:rsidRPr="00733637">
        <w:rPr>
          <w:noProof/>
          <w:color w:val="4F6228" w:themeColor="accent3" w:themeShade="80"/>
        </w:rPr>
        <w:t xml:space="preserve"> </w:t>
      </w:r>
      <w:r w:rsidR="009B7295">
        <w:rPr>
          <w:noProof/>
        </w:rPr>
        <w:t>screen</w:t>
      </w:r>
      <w:r>
        <w:rPr>
          <w:noProof/>
        </w:rPr>
        <w:t xml:space="preserve"> is displayed.</w:t>
      </w:r>
    </w:p>
    <w:p w:rsidR="00AB1134" w:rsidRDefault="00AB1134" w:rsidP="00AB1134">
      <w:pPr>
        <w:pStyle w:val="tt-LGTextBlock"/>
        <w:ind w:left="1440"/>
        <w:jc w:val="center"/>
      </w:pPr>
      <w:r>
        <w:rPr>
          <w:noProof/>
          <w:lang w:eastAsia="en-ZA"/>
        </w:rPr>
        <w:drawing>
          <wp:inline distT="0" distB="0" distL="0" distR="0" wp14:anchorId="633F3508" wp14:editId="0AE26008">
            <wp:extent cx="3779520" cy="1791335"/>
            <wp:effectExtent l="19050" t="19050" r="11430" b="18415"/>
            <wp:docPr id="67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71232" cy="1787407"/>
                    </a:xfrm>
                    <a:prstGeom prst="rect">
                      <a:avLst/>
                    </a:prstGeom>
                    <a:noFill/>
                    <a:ln w="12700" cmpd="sng">
                      <a:solidFill>
                        <a:srgbClr val="000000"/>
                      </a:solidFill>
                      <a:miter lim="800000"/>
                      <a:headEnd/>
                      <a:tailEnd/>
                    </a:ln>
                    <a:effectLst/>
                  </pic:spPr>
                </pic:pic>
              </a:graphicData>
            </a:graphic>
          </wp:inline>
        </w:drawing>
      </w:r>
    </w:p>
    <w:p w:rsidR="00AB1134" w:rsidRDefault="00AB1134" w:rsidP="00AB1134">
      <w:pPr>
        <w:pStyle w:val="tt-LGTextBlock"/>
        <w:ind w:left="1440"/>
      </w:pPr>
    </w:p>
    <w:p w:rsidR="00AB1134" w:rsidRDefault="00AB1134" w:rsidP="00AB1134">
      <w:pPr>
        <w:pStyle w:val="tt-LGTextBlock"/>
        <w:ind w:left="1440"/>
      </w:pPr>
      <w:r>
        <w:t>You can access the Own Data from the menu tree and the working area.</w:t>
      </w:r>
    </w:p>
    <w:p w:rsidR="00AB1134" w:rsidRDefault="00AB1134" w:rsidP="00AB1134">
      <w:pPr>
        <w:pStyle w:val="tt-LGTextBlock"/>
        <w:ind w:left="1440"/>
      </w:pPr>
      <w:r>
        <w:t>If using the menu tree follow these instructions:</w:t>
      </w:r>
    </w:p>
    <w:p w:rsidR="00AB1134" w:rsidRDefault="00AB1134" w:rsidP="00AB1134">
      <w:pPr>
        <w:pStyle w:val="tt-LGTextBlock"/>
      </w:pPr>
      <w:r>
        <w:rPr>
          <w:noProof/>
          <w:lang w:eastAsia="en-ZA"/>
        </w:rPr>
        <w:drawing>
          <wp:inline distT="0" distB="0" distL="0" distR="0" wp14:anchorId="298ACA81" wp14:editId="4C878829">
            <wp:extent cx="203200" cy="203200"/>
            <wp:effectExtent l="0" t="0" r="6350" b="6350"/>
            <wp:docPr id="64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on Administration </w:t>
      </w:r>
      <w:r>
        <w:rPr>
          <w:noProof/>
          <w:lang w:eastAsia="en-ZA"/>
        </w:rPr>
        <w:drawing>
          <wp:inline distT="0" distB="0" distL="0" distR="0" wp14:anchorId="067F69CF" wp14:editId="610AE6AA">
            <wp:extent cx="635000" cy="127000"/>
            <wp:effectExtent l="0" t="0" r="0" b="6350"/>
            <wp:docPr id="66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5000" cy="127000"/>
                    </a:xfrm>
                    <a:prstGeom prst="rect">
                      <a:avLst/>
                    </a:prstGeom>
                    <a:noFill/>
                    <a:ln>
                      <a:noFill/>
                    </a:ln>
                  </pic:spPr>
                </pic:pic>
              </a:graphicData>
            </a:graphic>
          </wp:inline>
        </w:drawing>
      </w:r>
      <w:r>
        <w:t xml:space="preserve"> on the menu tree. This will expand the menu item; and</w:t>
      </w:r>
    </w:p>
    <w:p w:rsidR="00AB1134" w:rsidRDefault="00AB1134" w:rsidP="00AB1134">
      <w:pPr>
        <w:pStyle w:val="tt-LGTextBlock"/>
      </w:pPr>
      <w:r>
        <w:rPr>
          <w:noProof/>
          <w:lang w:eastAsia="en-ZA"/>
        </w:rPr>
        <w:drawing>
          <wp:inline distT="0" distB="0" distL="0" distR="0" wp14:anchorId="7A3FF7FF" wp14:editId="0319F597">
            <wp:extent cx="203200" cy="203200"/>
            <wp:effectExtent l="0" t="0" r="6350" b="6350"/>
            <wp:docPr id="64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on Own Data </w:t>
      </w:r>
      <w:r>
        <w:rPr>
          <w:noProof/>
          <w:lang w:eastAsia="en-ZA"/>
        </w:rPr>
        <w:drawing>
          <wp:inline distT="0" distB="0" distL="0" distR="0" wp14:anchorId="15EF5064" wp14:editId="18EBB817">
            <wp:extent cx="584200" cy="127000"/>
            <wp:effectExtent l="0" t="0" r="6350" b="6350"/>
            <wp:docPr id="66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4200" cy="127000"/>
                    </a:xfrm>
                    <a:prstGeom prst="rect">
                      <a:avLst/>
                    </a:prstGeom>
                    <a:noFill/>
                    <a:ln>
                      <a:noFill/>
                    </a:ln>
                  </pic:spPr>
                </pic:pic>
              </a:graphicData>
            </a:graphic>
          </wp:inline>
        </w:drawing>
      </w:r>
      <w:r>
        <w:t>on the menu tree.</w:t>
      </w:r>
    </w:p>
    <w:p w:rsidR="00AB1134" w:rsidRDefault="00AB1134" w:rsidP="00AB1134">
      <w:pPr>
        <w:pStyle w:val="tt-LGTextBlock"/>
      </w:pPr>
    </w:p>
    <w:p w:rsidR="00AB1134" w:rsidRDefault="00AB1134" w:rsidP="00AB1134">
      <w:pPr>
        <w:pStyle w:val="tt-LGTextBlock"/>
        <w:ind w:left="1440"/>
      </w:pPr>
      <w:r>
        <w:t>If using the Start Page follow these instructions:</w:t>
      </w:r>
    </w:p>
    <w:p w:rsidR="00AB1134" w:rsidRDefault="00D20F35" w:rsidP="00AB1134">
      <w:pPr>
        <w:pStyle w:val="tt-LGTextBlock"/>
      </w:pPr>
      <w:r>
        <w:rPr>
          <w:noProof/>
          <w:lang w:eastAsia="en-ZA"/>
        </w:rPr>
        <w:drawing>
          <wp:inline distT="0" distB="0" distL="0" distR="0">
            <wp:extent cx="200025" cy="200025"/>
            <wp:effectExtent l="0" t="0" r="9525" b="9525"/>
            <wp:docPr id="71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AB1134">
        <w:tab/>
        <w:t xml:space="preserve">Click on the Own Data button </w:t>
      </w:r>
      <w:r w:rsidR="00AB1134">
        <w:rPr>
          <w:noProof/>
          <w:lang w:eastAsia="en-ZA"/>
        </w:rPr>
        <w:drawing>
          <wp:inline distT="0" distB="0" distL="0" distR="0" wp14:anchorId="260217D5" wp14:editId="3959192D">
            <wp:extent cx="609600" cy="203200"/>
            <wp:effectExtent l="0" t="0" r="0" b="6350"/>
            <wp:docPr id="66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9600" cy="203200"/>
                    </a:xfrm>
                    <a:prstGeom prst="rect">
                      <a:avLst/>
                    </a:prstGeom>
                    <a:noFill/>
                    <a:ln>
                      <a:noFill/>
                    </a:ln>
                  </pic:spPr>
                </pic:pic>
              </a:graphicData>
            </a:graphic>
          </wp:inline>
        </w:drawing>
      </w:r>
      <w:r w:rsidR="00AB1134">
        <w:t xml:space="preserve"> on the working area.</w:t>
      </w:r>
    </w:p>
    <w:p w:rsidR="00F2666D" w:rsidRDefault="00F2666D" w:rsidP="00AB1134">
      <w:pPr>
        <w:pStyle w:val="tt-LGTextBlock"/>
      </w:pPr>
    </w:p>
    <w:p w:rsidR="00AB1134" w:rsidRDefault="00AB1134" w:rsidP="00AB1134">
      <w:pPr>
        <w:pStyle w:val="tt-LGNoteBullet"/>
        <w:rPr>
          <w:noProof/>
        </w:rPr>
      </w:pPr>
      <w:r w:rsidRPr="00B1392F">
        <w:t>The</w:t>
      </w:r>
      <w:r w:rsidRPr="00FB1FDA">
        <w:rPr>
          <w:noProof/>
        </w:rPr>
        <w:t xml:space="preserve"> </w:t>
      </w:r>
      <w:r w:rsidRPr="00F2666D">
        <w:rPr>
          <w:b/>
          <w:noProof/>
          <w:color w:val="4F6228" w:themeColor="accent3" w:themeShade="80"/>
        </w:rPr>
        <w:t>Own Data</w:t>
      </w:r>
      <w:r w:rsidRPr="00F2666D">
        <w:rPr>
          <w:noProof/>
          <w:color w:val="4F6228" w:themeColor="accent3" w:themeShade="80"/>
        </w:rPr>
        <w:t xml:space="preserve"> </w:t>
      </w:r>
      <w:r w:rsidR="009B7295">
        <w:rPr>
          <w:noProof/>
        </w:rPr>
        <w:t>screen</w:t>
      </w:r>
      <w:r>
        <w:rPr>
          <w:noProof/>
        </w:rPr>
        <w:t xml:space="preserve"> is displayed.</w:t>
      </w:r>
    </w:p>
    <w:p w:rsidR="00AB1134" w:rsidRDefault="00AB1134" w:rsidP="008B584C">
      <w:pPr>
        <w:pStyle w:val="tt-LGTextBlock"/>
        <w:ind w:left="1701"/>
      </w:pPr>
      <w:r>
        <w:rPr>
          <w:noProof/>
          <w:lang w:eastAsia="en-ZA"/>
        </w:rPr>
        <w:drawing>
          <wp:inline distT="0" distB="0" distL="0" distR="0" wp14:anchorId="2A27A22D" wp14:editId="4D854F1F">
            <wp:extent cx="4142630" cy="1668028"/>
            <wp:effectExtent l="19050" t="19050" r="10795" b="27940"/>
            <wp:docPr id="66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35883" cy="1665311"/>
                    </a:xfrm>
                    <a:prstGeom prst="rect">
                      <a:avLst/>
                    </a:prstGeom>
                    <a:noFill/>
                    <a:ln w="12700" cmpd="sng">
                      <a:solidFill>
                        <a:srgbClr val="000000"/>
                      </a:solidFill>
                      <a:miter lim="800000"/>
                      <a:headEnd/>
                      <a:tailEnd/>
                    </a:ln>
                    <a:effectLst/>
                  </pic:spPr>
                </pic:pic>
              </a:graphicData>
            </a:graphic>
          </wp:inline>
        </w:drawing>
      </w:r>
    </w:p>
    <w:p w:rsidR="00AB1134" w:rsidRDefault="00AB1134" w:rsidP="00AB1134">
      <w:pPr>
        <w:pStyle w:val="tt-LGNoteBullet"/>
      </w:pPr>
      <w:r>
        <w:t xml:space="preserve"> </w:t>
      </w:r>
      <w:r>
        <w:rPr>
          <w:b/>
        </w:rPr>
        <w:t>Note:</w:t>
      </w:r>
      <w:r>
        <w:t xml:space="preserve"> You are on the display </w:t>
      </w:r>
      <w:r w:rsidR="009B7295">
        <w:t>screen</w:t>
      </w:r>
      <w:r>
        <w:t xml:space="preserve"> for user information.</w:t>
      </w:r>
    </w:p>
    <w:p w:rsidR="00AB1134" w:rsidRDefault="00AB1134" w:rsidP="00AB1134">
      <w:pPr>
        <w:pStyle w:val="tt-LGTextBlock"/>
      </w:pPr>
      <w:r>
        <w:rPr>
          <w:noProof/>
          <w:lang w:eastAsia="en-ZA"/>
        </w:rPr>
        <w:drawing>
          <wp:inline distT="0" distB="0" distL="0" distR="0" wp14:anchorId="0E3929A3" wp14:editId="41FF0FBB">
            <wp:extent cx="203200" cy="203200"/>
            <wp:effectExtent l="0" t="0" r="6350" b="6350"/>
            <wp:docPr id="64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on the Process button </w:t>
      </w:r>
      <w:r>
        <w:rPr>
          <w:noProof/>
          <w:lang w:eastAsia="en-ZA"/>
        </w:rPr>
        <w:drawing>
          <wp:inline distT="0" distB="0" distL="0" distR="0" wp14:anchorId="710B57A4" wp14:editId="5B2E1F32">
            <wp:extent cx="431800" cy="177800"/>
            <wp:effectExtent l="0" t="0" r="6350" b="0"/>
            <wp:docPr id="66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t xml:space="preserve"> to make the desired changes.</w:t>
      </w:r>
    </w:p>
    <w:p w:rsidR="00AB1134" w:rsidRDefault="00AB1134" w:rsidP="00AB1134">
      <w:pPr>
        <w:pStyle w:val="tt-LGNoteBullet"/>
        <w:rPr>
          <w:noProof/>
        </w:rPr>
      </w:pPr>
      <w:r w:rsidRPr="00B1392F">
        <w:t>The</w:t>
      </w:r>
      <w:r>
        <w:t xml:space="preserve"> change</w:t>
      </w:r>
      <w:r w:rsidRPr="00FB1FDA">
        <w:rPr>
          <w:noProof/>
        </w:rPr>
        <w:t xml:space="preserve"> </w:t>
      </w:r>
      <w:r w:rsidRPr="00F2666D">
        <w:rPr>
          <w:b/>
          <w:noProof/>
          <w:color w:val="4F6228" w:themeColor="accent3" w:themeShade="80"/>
        </w:rPr>
        <w:t>Own Data</w:t>
      </w:r>
      <w:r w:rsidRPr="00F2666D">
        <w:rPr>
          <w:noProof/>
          <w:color w:val="4F6228" w:themeColor="accent3" w:themeShade="80"/>
        </w:rPr>
        <w:t xml:space="preserve"> </w:t>
      </w:r>
      <w:r w:rsidR="009B7295">
        <w:rPr>
          <w:noProof/>
        </w:rPr>
        <w:t>screen</w:t>
      </w:r>
      <w:r>
        <w:rPr>
          <w:noProof/>
        </w:rPr>
        <w:t xml:space="preserve"> is displayed.</w:t>
      </w:r>
    </w:p>
    <w:p w:rsidR="00AB1134" w:rsidRDefault="00AB1134" w:rsidP="00AB1134">
      <w:pPr>
        <w:pStyle w:val="tt-LGTextBlock"/>
      </w:pPr>
      <w:r>
        <w:rPr>
          <w:noProof/>
          <w:lang w:eastAsia="en-ZA"/>
        </w:rPr>
        <w:drawing>
          <wp:inline distT="0" distB="0" distL="0" distR="0" wp14:anchorId="136F9B4E" wp14:editId="3BA5C685">
            <wp:extent cx="2895600" cy="2079171"/>
            <wp:effectExtent l="19050" t="19050" r="19050" b="16510"/>
            <wp:docPr id="66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06738" cy="2087169"/>
                    </a:xfrm>
                    <a:prstGeom prst="rect">
                      <a:avLst/>
                    </a:prstGeom>
                    <a:noFill/>
                    <a:ln w="12700" cmpd="sng">
                      <a:solidFill>
                        <a:srgbClr val="000000"/>
                      </a:solidFill>
                      <a:miter lim="800000"/>
                      <a:headEnd/>
                      <a:tailEnd/>
                    </a:ln>
                    <a:effectLst/>
                  </pic:spPr>
                </pic:pic>
              </a:graphicData>
            </a:graphic>
          </wp:inline>
        </w:drawing>
      </w:r>
    </w:p>
    <w:p w:rsidR="00AB1134" w:rsidRDefault="00AB1134" w:rsidP="00AB1134">
      <w:pPr>
        <w:pStyle w:val="tt-LGTipBullet"/>
      </w:pPr>
      <w:r>
        <w:t>This page displays all the user related data. Not all the information. Users can edit only open field.</w:t>
      </w:r>
    </w:p>
    <w:p w:rsidR="00AB1134" w:rsidRDefault="00AB1134" w:rsidP="00AB1134">
      <w:pPr>
        <w:pStyle w:val="tt-LGTipBullet"/>
      </w:pPr>
      <w:r>
        <w:t>The roles (authorisation access) allocated to the use are displayed on this page.</w:t>
      </w:r>
    </w:p>
    <w:p w:rsidR="00AB1134" w:rsidRDefault="00AB1134" w:rsidP="00AB1134">
      <w:pPr>
        <w:pStyle w:val="tt-LGTipBullet"/>
      </w:pPr>
      <w:r>
        <w:t xml:space="preserve"> The user password can also be changed on this page. </w:t>
      </w:r>
    </w:p>
    <w:p w:rsidR="00AB1134" w:rsidRDefault="00AB1134" w:rsidP="00AB1134">
      <w:pPr>
        <w:pStyle w:val="tt-LGTextBlock"/>
        <w:ind w:left="1440"/>
      </w:pPr>
      <w:r>
        <w:t>You are now able to make the required changes.</w:t>
      </w:r>
    </w:p>
    <w:p w:rsidR="00AB1134" w:rsidRDefault="00AB1134" w:rsidP="00AB1134">
      <w:pPr>
        <w:pStyle w:val="tt-LGTextBlock"/>
      </w:pPr>
      <w:r>
        <w:rPr>
          <w:noProof/>
          <w:lang w:eastAsia="en-ZA"/>
        </w:rPr>
        <w:drawing>
          <wp:inline distT="0" distB="0" distL="0" distR="0" wp14:anchorId="61BDA538" wp14:editId="43784B6E">
            <wp:extent cx="203200" cy="203200"/>
            <wp:effectExtent l="0" t="0" r="6350" b="6350"/>
            <wp:docPr id="66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on the Save button </w:t>
      </w:r>
      <w:r>
        <w:rPr>
          <w:noProof/>
          <w:lang w:eastAsia="en-ZA"/>
        </w:rPr>
        <w:drawing>
          <wp:inline distT="0" distB="0" distL="0" distR="0" wp14:anchorId="78F29EFD" wp14:editId="0ECA3C8F">
            <wp:extent cx="304800" cy="203200"/>
            <wp:effectExtent l="0" t="0" r="0" b="6350"/>
            <wp:docPr id="66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t xml:space="preserve"> to continue and save your changes</w:t>
      </w:r>
    </w:p>
    <w:p w:rsidR="00AB1134" w:rsidRDefault="00AB1134" w:rsidP="00AB1134">
      <w:pPr>
        <w:pStyle w:val="tt-LGNoteBullet"/>
      </w:pPr>
      <w:r>
        <w:rPr>
          <w:b/>
        </w:rPr>
        <w:t>Note:</w:t>
      </w:r>
      <w:r>
        <w:t xml:space="preserve"> You will be taken back to the display </w:t>
      </w:r>
      <w:r w:rsidR="009B7295">
        <w:t>screen</w:t>
      </w:r>
      <w:r>
        <w:t xml:space="preserve"> for user information.</w:t>
      </w:r>
    </w:p>
    <w:tbl>
      <w:tblPr>
        <w:tblStyle w:val="TableGrid"/>
        <w:tblW w:w="0" w:type="auto"/>
        <w:tblLayout w:type="fixed"/>
        <w:tblLook w:val="04A0" w:firstRow="1" w:lastRow="0" w:firstColumn="1" w:lastColumn="0" w:noHBand="0" w:noVBand="1"/>
      </w:tblPr>
      <w:tblGrid>
        <w:gridCol w:w="1540"/>
        <w:gridCol w:w="8062"/>
      </w:tblGrid>
      <w:tr w:rsidR="00AB1134" w:rsidTr="00D322EA">
        <w:trPr>
          <w:cantSplit/>
        </w:trPr>
        <w:tc>
          <w:tcPr>
            <w:tcW w:w="1540" w:type="dxa"/>
            <w:shd w:val="clear" w:color="auto" w:fill="auto"/>
            <w:tcMar>
              <w:top w:w="57" w:type="dxa"/>
            </w:tcMar>
          </w:tcPr>
          <w:p w:rsidR="00AB1134" w:rsidRDefault="00AB1134" w:rsidP="00715F4C">
            <w:pPr>
              <w:pStyle w:val="Normaltt-LGPro"/>
              <w:jc w:val="center"/>
            </w:pPr>
            <w:r>
              <w:rPr>
                <w:noProof/>
                <w:lang w:eastAsia="en-ZA"/>
              </w:rPr>
              <w:drawing>
                <wp:inline distT="0" distB="0" distL="0" distR="0" wp14:anchorId="7F81FC1B" wp14:editId="38B1A6EC">
                  <wp:extent cx="584200" cy="584200"/>
                  <wp:effectExtent l="0" t="0" r="6350" b="6350"/>
                  <wp:docPr id="660" name="Picture 68" descr="Description: In a Nut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In a Nutshe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AB1134" w:rsidRDefault="00AB1134" w:rsidP="00715F4C">
            <w:pPr>
              <w:pStyle w:val="tt-LGIconpostHeading"/>
            </w:pPr>
            <w:r>
              <w:t>In a Nutshell</w:t>
            </w:r>
          </w:p>
        </w:tc>
      </w:tr>
    </w:tbl>
    <w:p w:rsidR="00AB1134" w:rsidRDefault="00AB1134" w:rsidP="004E05EF">
      <w:pPr>
        <w:pStyle w:val="tt-LGTextBlock"/>
        <w:jc w:val="both"/>
      </w:pPr>
      <w:r>
        <w:t xml:space="preserve">The SRM SUS </w:t>
      </w:r>
      <w:r w:rsidR="009B7295">
        <w:t>screen</w:t>
      </w:r>
      <w:r>
        <w:t xml:space="preserve"> is a simple internet based </w:t>
      </w:r>
      <w:r w:rsidR="009B7295">
        <w:t>screen</w:t>
      </w:r>
      <w:r>
        <w:t>. Users are able to manage their own data and navigate the application from both the work area and menu tree.</w:t>
      </w:r>
    </w:p>
    <w:tbl>
      <w:tblPr>
        <w:tblStyle w:val="TableGrid"/>
        <w:tblW w:w="0" w:type="auto"/>
        <w:tblLayout w:type="fixed"/>
        <w:tblLook w:val="04A0" w:firstRow="1" w:lastRow="0" w:firstColumn="1" w:lastColumn="0" w:noHBand="0" w:noVBand="1"/>
      </w:tblPr>
      <w:tblGrid>
        <w:gridCol w:w="1540"/>
        <w:gridCol w:w="8062"/>
      </w:tblGrid>
      <w:tr w:rsidR="00AB1134" w:rsidTr="00D322EA">
        <w:trPr>
          <w:cantSplit/>
        </w:trPr>
        <w:tc>
          <w:tcPr>
            <w:tcW w:w="1540" w:type="dxa"/>
            <w:shd w:val="clear" w:color="auto" w:fill="auto"/>
            <w:tcMar>
              <w:top w:w="57" w:type="dxa"/>
            </w:tcMar>
          </w:tcPr>
          <w:p w:rsidR="00AB1134" w:rsidRDefault="00AB1134" w:rsidP="00715F4C">
            <w:pPr>
              <w:pStyle w:val="Normaltt-LGPro"/>
              <w:jc w:val="center"/>
            </w:pPr>
            <w:r>
              <w:rPr>
                <w:noProof/>
                <w:lang w:eastAsia="en-ZA"/>
              </w:rPr>
              <w:drawing>
                <wp:inline distT="0" distB="0" distL="0" distR="0" wp14:anchorId="125D832E" wp14:editId="287E2E37">
                  <wp:extent cx="584200" cy="584200"/>
                  <wp:effectExtent l="0" t="0" r="6350" b="6350"/>
                  <wp:docPr id="658" name="Picture 134" descr="Description: Look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Looking Forw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AB1134" w:rsidRDefault="00AB1134" w:rsidP="00715F4C">
            <w:pPr>
              <w:pStyle w:val="tt-LGIconpostHeading"/>
            </w:pPr>
            <w:r>
              <w:t>Looking Forward</w:t>
            </w:r>
          </w:p>
        </w:tc>
      </w:tr>
    </w:tbl>
    <w:p w:rsidR="00AB1134" w:rsidRDefault="00AB1134" w:rsidP="004E05EF">
      <w:pPr>
        <w:pStyle w:val="tt-LGTextBlock"/>
        <w:jc w:val="both"/>
      </w:pPr>
      <w:r>
        <w:t>The next chapters will take you through the functionality of the SRM SUS application from Purchase Order to Payment stage.</w:t>
      </w:r>
    </w:p>
    <w:p w:rsidR="00AB1134" w:rsidRDefault="00AB1134" w:rsidP="004E05EF">
      <w:pPr>
        <w:pStyle w:val="tt-LGTextBlock"/>
        <w:jc w:val="both"/>
      </w:pPr>
      <w:r>
        <w:t xml:space="preserve">Not all suppliers will use all the functionality, for instance service suppliers </w:t>
      </w:r>
      <w:r w:rsidR="00F00A78">
        <w:t>m</w:t>
      </w:r>
      <w:r>
        <w:t>ay not use ASN or shipping functionality. The learner guide contains all the functionality and the supplier needs to follow the relevant and related functions for their business.</w:t>
      </w:r>
    </w:p>
    <w:p w:rsidR="00F97C79" w:rsidRDefault="00F97C79" w:rsidP="004E05EF">
      <w:pPr>
        <w:pStyle w:val="tt-LGTextBlock"/>
        <w:jc w:val="both"/>
      </w:pPr>
    </w:p>
    <w:p w:rsidR="00F97C79" w:rsidRDefault="00F97C79" w:rsidP="00F97C79">
      <w:pPr>
        <w:pStyle w:val="Heading2"/>
      </w:pPr>
      <w:bookmarkStart w:id="39" w:name="_Toc331161491"/>
      <w:r>
        <w:t>Authorisation Access</w:t>
      </w:r>
      <w:bookmarkEnd w:id="39"/>
    </w:p>
    <w:p w:rsidR="00767246" w:rsidRDefault="00767246" w:rsidP="00767246">
      <w:pPr>
        <w:pStyle w:val="tt-LGTextBlock"/>
      </w:pPr>
      <w:r>
        <w:t>The available access for suppliers is as follows:</w:t>
      </w:r>
    </w:p>
    <w:tbl>
      <w:tblPr>
        <w:tblW w:w="7851"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185"/>
        <w:gridCol w:w="3049"/>
        <w:gridCol w:w="2617"/>
      </w:tblGrid>
      <w:tr w:rsidR="00767246" w:rsidTr="00767246">
        <w:trPr>
          <w:tblHeader/>
        </w:trPr>
        <w:tc>
          <w:tcPr>
            <w:tcW w:w="2185" w:type="dxa"/>
            <w:shd w:val="clear" w:color="auto" w:fill="D9D9D9"/>
            <w:vAlign w:val="center"/>
          </w:tcPr>
          <w:p w:rsidR="00767246" w:rsidRDefault="00767246" w:rsidP="00767246">
            <w:pPr>
              <w:pStyle w:val="tt-LGTableHeaderText"/>
            </w:pPr>
            <w:r>
              <w:t>Reference</w:t>
            </w:r>
          </w:p>
        </w:tc>
        <w:tc>
          <w:tcPr>
            <w:tcW w:w="3049" w:type="dxa"/>
            <w:shd w:val="clear" w:color="auto" w:fill="D9D9D9"/>
            <w:vAlign w:val="center"/>
          </w:tcPr>
          <w:p w:rsidR="00767246" w:rsidRDefault="00767246" w:rsidP="00767246">
            <w:pPr>
              <w:pStyle w:val="tt-LGTableHeaderText"/>
            </w:pPr>
            <w:r>
              <w:t>Access Code</w:t>
            </w:r>
          </w:p>
        </w:tc>
        <w:tc>
          <w:tcPr>
            <w:tcW w:w="2617" w:type="dxa"/>
            <w:shd w:val="clear" w:color="auto" w:fill="D9D9D9"/>
            <w:vAlign w:val="center"/>
          </w:tcPr>
          <w:p w:rsidR="00767246" w:rsidRDefault="00767246" w:rsidP="00767246">
            <w:pPr>
              <w:pStyle w:val="tt-LGTableHeaderText"/>
            </w:pPr>
            <w:r>
              <w:t>Functionality</w:t>
            </w:r>
          </w:p>
        </w:tc>
      </w:tr>
      <w:tr w:rsidR="00767246" w:rsidTr="00767246">
        <w:tc>
          <w:tcPr>
            <w:tcW w:w="2185" w:type="dxa"/>
          </w:tcPr>
          <w:p w:rsidR="00767246" w:rsidRDefault="00767246" w:rsidP="00767246">
            <w:pPr>
              <w:pStyle w:val="tt-LGTableText"/>
            </w:pPr>
            <w:r w:rsidRPr="00767246">
              <w:rPr>
                <w:rFonts w:cs="Tahoma"/>
              </w:rPr>
              <w:t>Purchase Order</w:t>
            </w:r>
          </w:p>
        </w:tc>
        <w:tc>
          <w:tcPr>
            <w:tcW w:w="3049" w:type="dxa"/>
          </w:tcPr>
          <w:p w:rsidR="00767246" w:rsidRDefault="00767246" w:rsidP="00C5235D">
            <w:pPr>
              <w:pStyle w:val="tt-LGTableText"/>
            </w:pPr>
            <w:r w:rsidRPr="00767246">
              <w:rPr>
                <w:rFonts w:cs="Tahoma"/>
              </w:rPr>
              <w:t>SRM0000.</w:t>
            </w:r>
            <w:r w:rsidR="00C5235D">
              <w:rPr>
                <w:rFonts w:cs="Tahoma"/>
              </w:rPr>
              <w:t xml:space="preserve"> Procurement</w:t>
            </w:r>
          </w:p>
        </w:tc>
        <w:tc>
          <w:tcPr>
            <w:tcW w:w="2617" w:type="dxa"/>
          </w:tcPr>
          <w:p w:rsidR="00767246" w:rsidRDefault="00767246" w:rsidP="004D0FAE">
            <w:pPr>
              <w:pStyle w:val="tt-LGTableText"/>
              <w:numPr>
                <w:ilvl w:val="0"/>
                <w:numId w:val="50"/>
              </w:numPr>
            </w:pPr>
            <w:r>
              <w:t>Accessing and managing PO’s</w:t>
            </w:r>
          </w:p>
        </w:tc>
      </w:tr>
      <w:tr w:rsidR="00767246" w:rsidTr="00767246">
        <w:tc>
          <w:tcPr>
            <w:tcW w:w="2185" w:type="dxa"/>
          </w:tcPr>
          <w:p w:rsidR="00767246" w:rsidRPr="00767246" w:rsidRDefault="00767246" w:rsidP="00767246">
            <w:pPr>
              <w:pStyle w:val="tt-LGTableText"/>
              <w:rPr>
                <w:rFonts w:cs="Tahoma"/>
              </w:rPr>
            </w:pPr>
            <w:r w:rsidRPr="00767246">
              <w:rPr>
                <w:rFonts w:cs="Tahoma"/>
              </w:rPr>
              <w:t>Shipping</w:t>
            </w:r>
          </w:p>
        </w:tc>
        <w:tc>
          <w:tcPr>
            <w:tcW w:w="3049" w:type="dxa"/>
          </w:tcPr>
          <w:p w:rsidR="00767246" w:rsidRDefault="00767246" w:rsidP="00C40FC0">
            <w:pPr>
              <w:pStyle w:val="tt-LGTableText"/>
            </w:pPr>
            <w:r w:rsidRPr="00767246">
              <w:rPr>
                <w:rFonts w:cs="Tahoma"/>
              </w:rPr>
              <w:t>SRM0000.</w:t>
            </w:r>
            <w:r w:rsidR="00C40FC0">
              <w:rPr>
                <w:rFonts w:cs="Tahoma"/>
              </w:rPr>
              <w:t>L</w:t>
            </w:r>
            <w:r w:rsidRPr="00767246">
              <w:rPr>
                <w:rFonts w:cs="Tahoma"/>
              </w:rPr>
              <w:t>ogistics</w:t>
            </w:r>
          </w:p>
        </w:tc>
        <w:tc>
          <w:tcPr>
            <w:tcW w:w="2617" w:type="dxa"/>
          </w:tcPr>
          <w:p w:rsidR="00767246" w:rsidRDefault="00767246" w:rsidP="004D0FAE">
            <w:pPr>
              <w:pStyle w:val="tt-LGTableText"/>
              <w:numPr>
                <w:ilvl w:val="0"/>
                <w:numId w:val="51"/>
              </w:numPr>
            </w:pPr>
            <w:r>
              <w:t>Creating ASN’s</w:t>
            </w:r>
            <w:r w:rsidR="009E1F84">
              <w:t xml:space="preserve"> and </w:t>
            </w:r>
            <w:r>
              <w:t>Shipping Documents</w:t>
            </w:r>
          </w:p>
          <w:p w:rsidR="00767246" w:rsidRDefault="009E1F84" w:rsidP="004D0FAE">
            <w:pPr>
              <w:pStyle w:val="tt-LGTableText"/>
              <w:numPr>
                <w:ilvl w:val="0"/>
                <w:numId w:val="51"/>
              </w:numPr>
            </w:pPr>
            <w:r>
              <w:t>Printing shipping documents</w:t>
            </w:r>
          </w:p>
          <w:p w:rsidR="00C40FC0" w:rsidRDefault="00C40FC0" w:rsidP="004D0FAE">
            <w:pPr>
              <w:pStyle w:val="tt-LGTableText"/>
              <w:numPr>
                <w:ilvl w:val="0"/>
                <w:numId w:val="51"/>
              </w:numPr>
            </w:pPr>
            <w:r>
              <w:t>Managing all shipping functions</w:t>
            </w:r>
          </w:p>
        </w:tc>
      </w:tr>
      <w:tr w:rsidR="00C40FC0" w:rsidTr="00767246">
        <w:tc>
          <w:tcPr>
            <w:tcW w:w="2185" w:type="dxa"/>
          </w:tcPr>
          <w:p w:rsidR="00C40FC0" w:rsidRPr="00767246" w:rsidRDefault="00C40FC0" w:rsidP="00767246">
            <w:pPr>
              <w:pStyle w:val="tt-LGTableText"/>
              <w:rPr>
                <w:rFonts w:cs="Tahoma"/>
              </w:rPr>
            </w:pPr>
            <w:r>
              <w:rPr>
                <w:rFonts w:cs="Tahoma"/>
              </w:rPr>
              <w:t>Services</w:t>
            </w:r>
          </w:p>
        </w:tc>
        <w:tc>
          <w:tcPr>
            <w:tcW w:w="3049" w:type="dxa"/>
          </w:tcPr>
          <w:p w:rsidR="00C40FC0" w:rsidRPr="00767246" w:rsidRDefault="00C5235D" w:rsidP="00C5235D">
            <w:pPr>
              <w:pStyle w:val="tt-LGTableText"/>
              <w:rPr>
                <w:rFonts w:cs="Tahoma"/>
              </w:rPr>
            </w:pPr>
            <w:r>
              <w:rPr>
                <w:rFonts w:cs="Tahoma"/>
              </w:rPr>
              <w:t xml:space="preserve"> SRM0000.SES_SUS</w:t>
            </w:r>
          </w:p>
        </w:tc>
        <w:tc>
          <w:tcPr>
            <w:tcW w:w="2617" w:type="dxa"/>
          </w:tcPr>
          <w:p w:rsidR="00C40FC0" w:rsidRDefault="00C40FC0" w:rsidP="004D0FAE">
            <w:pPr>
              <w:pStyle w:val="tt-LGTableText"/>
              <w:numPr>
                <w:ilvl w:val="0"/>
                <w:numId w:val="52"/>
              </w:numPr>
            </w:pPr>
            <w:r>
              <w:t>Creating a Service Confirmation</w:t>
            </w:r>
          </w:p>
          <w:p w:rsidR="00C40FC0" w:rsidRDefault="00C40FC0" w:rsidP="004D0FAE">
            <w:pPr>
              <w:pStyle w:val="tt-LGTableText"/>
              <w:numPr>
                <w:ilvl w:val="0"/>
                <w:numId w:val="52"/>
              </w:numPr>
            </w:pPr>
            <w:r>
              <w:t xml:space="preserve">Managing all </w:t>
            </w:r>
            <w:r w:rsidR="009F1E57">
              <w:t>service related</w:t>
            </w:r>
            <w:r>
              <w:t xml:space="preserve"> functions</w:t>
            </w:r>
          </w:p>
        </w:tc>
      </w:tr>
      <w:tr w:rsidR="00767246" w:rsidTr="00767246">
        <w:tc>
          <w:tcPr>
            <w:tcW w:w="2185" w:type="dxa"/>
          </w:tcPr>
          <w:p w:rsidR="00767246" w:rsidRPr="00767246" w:rsidRDefault="00767246" w:rsidP="00767246">
            <w:pPr>
              <w:pStyle w:val="tt-LGTableText"/>
              <w:rPr>
                <w:rFonts w:cs="Tahoma"/>
              </w:rPr>
            </w:pPr>
            <w:r w:rsidRPr="00767246">
              <w:rPr>
                <w:rFonts w:cs="Tahoma"/>
              </w:rPr>
              <w:t>Invoicing</w:t>
            </w:r>
          </w:p>
        </w:tc>
        <w:tc>
          <w:tcPr>
            <w:tcW w:w="3049" w:type="dxa"/>
          </w:tcPr>
          <w:p w:rsidR="00767246" w:rsidRPr="00767246" w:rsidRDefault="00767246" w:rsidP="00767246">
            <w:pPr>
              <w:pStyle w:val="tt-LGTableText"/>
              <w:rPr>
                <w:rFonts w:cs="Tahoma"/>
              </w:rPr>
            </w:pPr>
            <w:r w:rsidRPr="00767246">
              <w:rPr>
                <w:rFonts w:cs="Tahoma"/>
              </w:rPr>
              <w:t>SRM0000.Finance</w:t>
            </w:r>
          </w:p>
        </w:tc>
        <w:tc>
          <w:tcPr>
            <w:tcW w:w="2617" w:type="dxa"/>
          </w:tcPr>
          <w:p w:rsidR="00767246" w:rsidRDefault="009E1F84" w:rsidP="004D0FAE">
            <w:pPr>
              <w:pStyle w:val="tt-LGTableText"/>
              <w:numPr>
                <w:ilvl w:val="0"/>
                <w:numId w:val="52"/>
              </w:numPr>
            </w:pPr>
            <w:r>
              <w:t>Creating Invoices</w:t>
            </w:r>
            <w:r w:rsidR="004B47C5">
              <w:t>, Statements  and Credit Memos</w:t>
            </w:r>
          </w:p>
          <w:p w:rsidR="009E1F84" w:rsidRDefault="009E1F84" w:rsidP="004D0FAE">
            <w:pPr>
              <w:pStyle w:val="tt-LGTableText"/>
              <w:numPr>
                <w:ilvl w:val="0"/>
                <w:numId w:val="52"/>
              </w:numPr>
            </w:pPr>
            <w:r>
              <w:t xml:space="preserve">Managing </w:t>
            </w:r>
            <w:r w:rsidR="004B47C5">
              <w:t>all finance related functions</w:t>
            </w:r>
            <w:r>
              <w:t xml:space="preserve"> </w:t>
            </w:r>
          </w:p>
          <w:p w:rsidR="009E1F84" w:rsidRDefault="009E1F84" w:rsidP="004D0FAE">
            <w:pPr>
              <w:pStyle w:val="tt-LGTableText"/>
              <w:numPr>
                <w:ilvl w:val="0"/>
                <w:numId w:val="52"/>
              </w:numPr>
            </w:pPr>
            <w:r>
              <w:t>Printing Remittance Advices</w:t>
            </w:r>
          </w:p>
        </w:tc>
      </w:tr>
      <w:tr w:rsidR="00767246" w:rsidTr="00CB0390">
        <w:tc>
          <w:tcPr>
            <w:tcW w:w="2185" w:type="dxa"/>
            <w:shd w:val="clear" w:color="auto" w:fill="auto"/>
          </w:tcPr>
          <w:p w:rsidR="00767246" w:rsidRPr="00CB0390" w:rsidRDefault="00767246" w:rsidP="00767246">
            <w:pPr>
              <w:pStyle w:val="tt-LGTableText"/>
              <w:rPr>
                <w:rFonts w:cs="Tahoma"/>
              </w:rPr>
            </w:pPr>
            <w:r w:rsidRPr="00CB0390">
              <w:rPr>
                <w:rFonts w:cs="Tahoma"/>
              </w:rPr>
              <w:t>Non Conformance Reporting</w:t>
            </w:r>
          </w:p>
        </w:tc>
        <w:tc>
          <w:tcPr>
            <w:tcW w:w="3049" w:type="dxa"/>
            <w:shd w:val="clear" w:color="auto" w:fill="auto"/>
          </w:tcPr>
          <w:p w:rsidR="00767246" w:rsidRPr="00CB0390" w:rsidRDefault="00CB0390" w:rsidP="00C5235D">
            <w:pPr>
              <w:pStyle w:val="tt-LGTableText"/>
              <w:rPr>
                <w:rFonts w:cs="Tahoma"/>
              </w:rPr>
            </w:pPr>
            <w:r w:rsidRPr="00CB0390">
              <w:rPr>
                <w:rFonts w:cs="Tahoma"/>
              </w:rPr>
              <w:t>SRM0000.NCR</w:t>
            </w:r>
          </w:p>
        </w:tc>
        <w:tc>
          <w:tcPr>
            <w:tcW w:w="2617" w:type="dxa"/>
            <w:shd w:val="clear" w:color="auto" w:fill="auto"/>
          </w:tcPr>
          <w:p w:rsidR="00767246" w:rsidRPr="00CB0390" w:rsidRDefault="00767246" w:rsidP="004D0FAE">
            <w:pPr>
              <w:pStyle w:val="tt-LGTableText"/>
              <w:numPr>
                <w:ilvl w:val="0"/>
                <w:numId w:val="53"/>
              </w:numPr>
            </w:pPr>
            <w:r w:rsidRPr="00CB0390">
              <w:t>Accessing NCR’s</w:t>
            </w:r>
          </w:p>
          <w:p w:rsidR="009E1F84" w:rsidRPr="00CB0390" w:rsidRDefault="009E1F84" w:rsidP="004D0FAE">
            <w:pPr>
              <w:pStyle w:val="tt-LGTableText"/>
              <w:numPr>
                <w:ilvl w:val="0"/>
                <w:numId w:val="53"/>
              </w:numPr>
            </w:pPr>
            <w:r w:rsidRPr="00CB0390">
              <w:t>Responding to NCR’s</w:t>
            </w:r>
          </w:p>
        </w:tc>
      </w:tr>
    </w:tbl>
    <w:p w:rsidR="00767246" w:rsidRDefault="008D4015" w:rsidP="00767246">
      <w:pPr>
        <w:pStyle w:val="tt-LGTextBlock"/>
      </w:pPr>
      <w:r>
        <w:t xml:space="preserve">Make sure that you allocate the correct access to your </w:t>
      </w:r>
      <w:r w:rsidR="007F525D">
        <w:t>o</w:t>
      </w:r>
      <w:r>
        <w:t>rganisational representatives.</w:t>
      </w:r>
    </w:p>
    <w:p w:rsidR="008D4015" w:rsidRDefault="008D4015" w:rsidP="00767246">
      <w:pPr>
        <w:pStyle w:val="tt-LGTextBlock"/>
      </w:pPr>
    </w:p>
    <w:tbl>
      <w:tblPr>
        <w:tblStyle w:val="TableGrid"/>
        <w:tblW w:w="0" w:type="auto"/>
        <w:tblLayout w:type="fixed"/>
        <w:tblLook w:val="04A0" w:firstRow="1" w:lastRow="0" w:firstColumn="1" w:lastColumn="0" w:noHBand="0" w:noVBand="1"/>
      </w:tblPr>
      <w:tblGrid>
        <w:gridCol w:w="1540"/>
        <w:gridCol w:w="8062"/>
      </w:tblGrid>
      <w:tr w:rsidR="007F525D" w:rsidTr="007F525D">
        <w:trPr>
          <w:cantSplit/>
        </w:trPr>
        <w:tc>
          <w:tcPr>
            <w:tcW w:w="1540" w:type="dxa"/>
            <w:shd w:val="clear" w:color="auto" w:fill="auto"/>
            <w:tcMar>
              <w:top w:w="57" w:type="dxa"/>
            </w:tcMar>
          </w:tcPr>
          <w:p w:rsidR="007F525D" w:rsidRDefault="007F525D" w:rsidP="007F525D">
            <w:pPr>
              <w:pStyle w:val="Normaltt-LGPro"/>
              <w:jc w:val="center"/>
            </w:pPr>
            <w:r>
              <w:rPr>
                <w:noProof/>
                <w:lang w:eastAsia="en-ZA"/>
              </w:rPr>
              <w:drawing>
                <wp:inline distT="0" distB="0" distL="0" distR="0" wp14:anchorId="0BBFB7CB" wp14:editId="54FAA8FB">
                  <wp:extent cx="571500" cy="571500"/>
                  <wp:effectExtent l="0" t="0" r="0" b="0"/>
                  <wp:docPr id="22" name="Picture 22"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7F525D" w:rsidRDefault="007F525D" w:rsidP="007F525D">
            <w:pPr>
              <w:pStyle w:val="tt-LGIconpostHeading"/>
            </w:pPr>
            <w:r>
              <w:t>Notes</w:t>
            </w:r>
          </w:p>
          <w:p w:rsidR="007F525D" w:rsidRPr="007F525D" w:rsidRDefault="00560EE7" w:rsidP="007F525D">
            <w:pPr>
              <w:pStyle w:val="tt-LGTableText"/>
            </w:pPr>
            <w:r>
              <w:t>T</w:t>
            </w:r>
            <w:r w:rsidR="007F525D">
              <w:t>E has created an additional measure internally to control role allocation. Where one does not have a role to create an invoice, or an ASN, or a Service confirmation – this button will not be made available on the screen for ability to execute this function.</w:t>
            </w:r>
          </w:p>
        </w:tc>
      </w:tr>
    </w:tbl>
    <w:p w:rsidR="007F525D" w:rsidRDefault="007F525D" w:rsidP="007F525D">
      <w:pPr>
        <w:pStyle w:val="Normaltt-LGPro"/>
      </w:pPr>
    </w:p>
    <w:p w:rsidR="008D4015" w:rsidRPr="00767246" w:rsidRDefault="008D4015" w:rsidP="008D4015">
      <w:pPr>
        <w:pStyle w:val="Heading2"/>
      </w:pPr>
      <w:bookmarkStart w:id="40" w:name="_Toc331161492"/>
      <w:r>
        <w:t>Managing Supplier Emails</w:t>
      </w:r>
      <w:bookmarkEnd w:id="40"/>
    </w:p>
    <w:p w:rsidR="008D4015" w:rsidRDefault="008D4015" w:rsidP="008D4015">
      <w:pPr>
        <w:pStyle w:val="tt-LGTextBlock"/>
      </w:pPr>
      <w:r>
        <w:t>The SRM SUS portal requires one email address for ALL notifications. This is what we call the group or central email address.</w:t>
      </w:r>
    </w:p>
    <w:p w:rsidR="008D4015" w:rsidRDefault="008D4015" w:rsidP="008D4015">
      <w:pPr>
        <w:pStyle w:val="tt-LGTextBlock"/>
      </w:pPr>
    </w:p>
    <w:p w:rsidR="008D4015" w:rsidRDefault="008D4015" w:rsidP="008D4015">
      <w:pPr>
        <w:pStyle w:val="tt-LGTextBlock"/>
      </w:pPr>
      <w:r>
        <w:t>Should this email be incorrect or change – it is the SUPPLI</w:t>
      </w:r>
      <w:r w:rsidR="00560EE7">
        <w:t>ER’S responsibility to inform T</w:t>
      </w:r>
      <w:r>
        <w:t>E of the changes.</w:t>
      </w:r>
    </w:p>
    <w:p w:rsidR="00137FD1" w:rsidRDefault="00137FD1" w:rsidP="008D4015">
      <w:pPr>
        <w:pStyle w:val="tt-LGTextBlock"/>
      </w:pPr>
      <w:r>
        <w:t>Failure to send the updated group email address will result in the following:</w:t>
      </w:r>
    </w:p>
    <w:tbl>
      <w:tblPr>
        <w:tblpPr w:leftFromText="180" w:rightFromText="180" w:vertAnchor="text" w:tblpXSpec="right" w:tblpY="1"/>
        <w:tblOverlap w:val="never"/>
        <w:tblW w:w="7851" w:type="dxa"/>
        <w:tblLayout w:type="fixed"/>
        <w:tblCellMar>
          <w:top w:w="11" w:type="dxa"/>
          <w:left w:w="57" w:type="dxa"/>
          <w:bottom w:w="6" w:type="dxa"/>
          <w:right w:w="57" w:type="dxa"/>
        </w:tblCellMar>
        <w:tblLook w:val="0000" w:firstRow="0" w:lastRow="0" w:firstColumn="0" w:lastColumn="0" w:noHBand="0" w:noVBand="0"/>
      </w:tblPr>
      <w:tblGrid>
        <w:gridCol w:w="7851"/>
      </w:tblGrid>
      <w:tr w:rsidR="00137FD1" w:rsidTr="00137FD1">
        <w:tc>
          <w:tcPr>
            <w:tcW w:w="7851" w:type="dxa"/>
            <w:shd w:val="clear" w:color="auto" w:fill="auto"/>
          </w:tcPr>
          <w:p w:rsidR="00137FD1" w:rsidRDefault="00560EE7" w:rsidP="004D0FAE">
            <w:pPr>
              <w:pStyle w:val="tt-LGTableText"/>
              <w:numPr>
                <w:ilvl w:val="0"/>
                <w:numId w:val="54"/>
              </w:numPr>
            </w:pPr>
            <w:r>
              <w:t>No communication from T</w:t>
            </w:r>
            <w:r w:rsidR="00137FD1">
              <w:t>E</w:t>
            </w:r>
          </w:p>
          <w:p w:rsidR="00137FD1" w:rsidRDefault="00137FD1" w:rsidP="009E5205">
            <w:pPr>
              <w:pStyle w:val="tt-LGTableText"/>
              <w:numPr>
                <w:ilvl w:val="0"/>
                <w:numId w:val="54"/>
              </w:numPr>
            </w:pPr>
            <w:r>
              <w:t>No notifications of new or amended PO’s</w:t>
            </w:r>
            <w:r w:rsidR="004B47C5">
              <w:t>, NCR’s, Invoices, Invoice Statement or Service Confirmations</w:t>
            </w:r>
          </w:p>
        </w:tc>
      </w:tr>
    </w:tbl>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0"/>
        <w:gridCol w:w="8062"/>
      </w:tblGrid>
      <w:tr w:rsidR="00137FD1" w:rsidTr="00137FD1">
        <w:trPr>
          <w:cantSplit/>
        </w:trPr>
        <w:tc>
          <w:tcPr>
            <w:tcW w:w="1540" w:type="dxa"/>
            <w:shd w:val="clear" w:color="auto" w:fill="auto"/>
            <w:tcMar>
              <w:top w:w="57" w:type="dxa"/>
            </w:tcMar>
          </w:tcPr>
          <w:p w:rsidR="00137FD1" w:rsidRDefault="00137FD1" w:rsidP="00137FD1">
            <w:pPr>
              <w:pStyle w:val="Normaltt-LGPro"/>
              <w:jc w:val="center"/>
            </w:pPr>
            <w:r>
              <w:br w:type="textWrapping" w:clear="all"/>
            </w:r>
            <w:r>
              <w:rPr>
                <w:noProof/>
                <w:lang w:eastAsia="en-ZA"/>
              </w:rPr>
              <w:drawing>
                <wp:inline distT="0" distB="0" distL="0" distR="0" wp14:anchorId="2F3194E7" wp14:editId="1C2A3517">
                  <wp:extent cx="577215" cy="577215"/>
                  <wp:effectExtent l="0" t="0" r="0" b="0"/>
                  <wp:docPr id="1043" name="Picture 104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ar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inline>
              </w:drawing>
            </w:r>
          </w:p>
        </w:tc>
        <w:tc>
          <w:tcPr>
            <w:tcW w:w="8062" w:type="dxa"/>
            <w:shd w:val="clear" w:color="auto" w:fill="auto"/>
          </w:tcPr>
          <w:p w:rsidR="00137FD1" w:rsidRDefault="00137FD1" w:rsidP="00137FD1">
            <w:pPr>
              <w:pStyle w:val="tt-LGIconpostHeading"/>
            </w:pPr>
            <w:r>
              <w:t>Warning</w:t>
            </w:r>
          </w:p>
          <w:p w:rsidR="00137FD1" w:rsidRPr="00137FD1" w:rsidRDefault="00560EE7" w:rsidP="00137FD1">
            <w:pPr>
              <w:pStyle w:val="tt-LGTableText"/>
            </w:pPr>
            <w:r>
              <w:t>Remember, T</w:t>
            </w:r>
            <w:r w:rsidR="00137FD1">
              <w:t>E does not send emails to individual users email addresses.</w:t>
            </w:r>
            <w:r w:rsidR="004B47C5">
              <w:t xml:space="preserve"> The group or central email is the single most important email for the SRM SUS portal.</w:t>
            </w:r>
          </w:p>
        </w:tc>
      </w:tr>
    </w:tbl>
    <w:p w:rsidR="008D4015" w:rsidRDefault="008D4015">
      <w:pPr>
        <w:spacing w:before="0" w:after="0" w:line="240" w:lineRule="auto"/>
        <w:rPr>
          <w:rFonts w:ascii="Tahoma" w:hAnsi="Tahoma" w:cs="Arial"/>
          <w:b/>
          <w:spacing w:val="8"/>
          <w:kern w:val="32"/>
          <w:sz w:val="32"/>
          <w:szCs w:val="32"/>
        </w:rPr>
      </w:pPr>
      <w:bookmarkStart w:id="41" w:name="_Toc326830613"/>
      <w:r>
        <w:br w:type="page"/>
      </w:r>
    </w:p>
    <w:p w:rsidR="00AB1134" w:rsidRDefault="007C400A" w:rsidP="00655638">
      <w:pPr>
        <w:pStyle w:val="Heading1"/>
      </w:pPr>
      <w:r>
        <w:t xml:space="preserve">                                                 </w:t>
      </w:r>
      <w:r w:rsidR="008B584C">
        <w:t xml:space="preserve">      </w:t>
      </w:r>
      <w:r>
        <w:t xml:space="preserve">   </w:t>
      </w:r>
      <w:bookmarkStart w:id="42" w:name="_Toc331161493"/>
      <w:r w:rsidR="008B584C">
        <w:t xml:space="preserve">PURCHASE ORDER </w:t>
      </w:r>
      <w:r>
        <w:t xml:space="preserve">MANAGEMENT </w:t>
      </w:r>
      <w:r w:rsidR="00AB1134">
        <w:t>PROCESS</w:t>
      </w:r>
      <w:bookmarkEnd w:id="41"/>
      <w:bookmarkEnd w:id="42"/>
    </w:p>
    <w:p w:rsidR="00AB1134" w:rsidRPr="00C453CB" w:rsidRDefault="00AB1134" w:rsidP="00AB1134">
      <w:pPr>
        <w:pStyle w:val="tt-LGOverviewHeadings"/>
      </w:pPr>
      <w:r w:rsidRPr="00C453CB">
        <w:t>Course map</w:t>
      </w:r>
    </w:p>
    <w:p w:rsidR="00AB1134" w:rsidRDefault="00AB1134" w:rsidP="00AB1134">
      <w:pPr>
        <w:pStyle w:val="tt-LGTextBlock"/>
      </w:pPr>
      <w:r w:rsidRPr="00C453CB">
        <w:t>This course consists of the following chapters:</w:t>
      </w:r>
    </w:p>
    <w:tbl>
      <w:tblPr>
        <w:tblW w:w="9477"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106"/>
        <w:gridCol w:w="1404"/>
        <w:gridCol w:w="5967"/>
      </w:tblGrid>
      <w:tr w:rsidR="007C400A" w:rsidRPr="00C453CB" w:rsidTr="008400FF">
        <w:trPr>
          <w:cantSplit/>
          <w:trHeight w:val="464"/>
          <w:tblHeader/>
        </w:trPr>
        <w:tc>
          <w:tcPr>
            <w:tcW w:w="2106" w:type="dxa"/>
            <w:tcBorders>
              <w:top w:val="nil"/>
              <w:left w:val="nil"/>
              <w:bottom w:val="nil"/>
            </w:tcBorders>
            <w:shd w:val="clear" w:color="auto" w:fill="auto"/>
            <w:vAlign w:val="center"/>
          </w:tcPr>
          <w:p w:rsidR="007C400A" w:rsidRPr="00C453CB" w:rsidRDefault="007C400A" w:rsidP="008400FF">
            <w:pPr>
              <w:pStyle w:val="tt-LGTableHeaderText"/>
              <w:rPr>
                <w:b w:val="0"/>
              </w:rPr>
            </w:pPr>
          </w:p>
        </w:tc>
        <w:tc>
          <w:tcPr>
            <w:tcW w:w="1404" w:type="dxa"/>
            <w:shd w:val="clear" w:color="auto" w:fill="D9D9D9"/>
            <w:vAlign w:val="center"/>
          </w:tcPr>
          <w:p w:rsidR="007C400A" w:rsidRPr="00C453CB" w:rsidRDefault="007C400A" w:rsidP="008400FF">
            <w:pPr>
              <w:pStyle w:val="tt-LGTableHeaderText"/>
            </w:pPr>
            <w:r w:rsidRPr="00C453CB">
              <w:t>Chapter</w:t>
            </w:r>
          </w:p>
        </w:tc>
        <w:tc>
          <w:tcPr>
            <w:tcW w:w="5967" w:type="dxa"/>
            <w:shd w:val="clear" w:color="auto" w:fill="D9D9D9"/>
            <w:vAlign w:val="center"/>
          </w:tcPr>
          <w:p w:rsidR="007C400A" w:rsidRPr="00C453CB" w:rsidRDefault="007C400A" w:rsidP="008400FF">
            <w:pPr>
              <w:pStyle w:val="tt-LGTableHeaderText"/>
            </w:pPr>
            <w:r w:rsidRPr="00C453CB">
              <w:t>Description</w:t>
            </w:r>
          </w:p>
        </w:tc>
      </w:tr>
      <w:tr w:rsidR="007C400A" w:rsidRPr="00C453CB" w:rsidTr="00C653AC">
        <w:tc>
          <w:tcPr>
            <w:tcW w:w="2106" w:type="dxa"/>
            <w:tcBorders>
              <w:top w:val="nil"/>
              <w:left w:val="nil"/>
              <w:bottom w:val="nil"/>
            </w:tcBorders>
            <w:shd w:val="clear" w:color="auto" w:fill="auto"/>
            <w:vAlign w:val="center"/>
          </w:tcPr>
          <w:p w:rsidR="007C400A" w:rsidRPr="00C453CB" w:rsidRDefault="007C400A" w:rsidP="008400FF">
            <w:pPr>
              <w:pStyle w:val="tt-LGTableText"/>
              <w:jc w:val="center"/>
            </w:pPr>
          </w:p>
        </w:tc>
        <w:tc>
          <w:tcPr>
            <w:tcW w:w="1404" w:type="dxa"/>
            <w:shd w:val="clear" w:color="auto" w:fill="D9D9D9" w:themeFill="background1" w:themeFillShade="D9"/>
          </w:tcPr>
          <w:p w:rsidR="007C400A" w:rsidRPr="00C453CB" w:rsidRDefault="007C400A" w:rsidP="008400FF">
            <w:pPr>
              <w:pStyle w:val="tt-LGTableText"/>
              <w:jc w:val="center"/>
            </w:pPr>
            <w:r w:rsidRPr="00C453CB">
              <w:t>1</w:t>
            </w:r>
          </w:p>
        </w:tc>
        <w:tc>
          <w:tcPr>
            <w:tcW w:w="5967" w:type="dxa"/>
            <w:shd w:val="clear" w:color="auto" w:fill="D9D9D9" w:themeFill="background1" w:themeFillShade="D9"/>
          </w:tcPr>
          <w:p w:rsidR="007C400A" w:rsidRPr="00C453CB" w:rsidRDefault="00F97C79" w:rsidP="008400FF">
            <w:pPr>
              <w:pStyle w:val="tt-LGTableText"/>
            </w:pPr>
            <w:r w:rsidRPr="00F97C79">
              <w:t>Login on,  Passwords and Authorisation Access</w:t>
            </w:r>
          </w:p>
        </w:tc>
      </w:tr>
      <w:tr w:rsidR="007C400A" w:rsidRPr="00C453CB" w:rsidTr="00704A47">
        <w:tc>
          <w:tcPr>
            <w:tcW w:w="2106" w:type="dxa"/>
            <w:tcBorders>
              <w:top w:val="nil"/>
              <w:left w:val="nil"/>
              <w:bottom w:val="nil"/>
            </w:tcBorders>
            <w:shd w:val="clear" w:color="auto" w:fill="76923C" w:themeFill="accent3" w:themeFillShade="BF"/>
            <w:vAlign w:val="center"/>
          </w:tcPr>
          <w:p w:rsidR="007C400A" w:rsidRPr="00C453CB" w:rsidRDefault="007C400A" w:rsidP="008400FF">
            <w:pPr>
              <w:pStyle w:val="tt-LGTableText"/>
              <w:jc w:val="center"/>
            </w:pPr>
            <w:r>
              <w:rPr>
                <w:b/>
                <w:noProof/>
                <w:lang w:eastAsia="en-ZA"/>
              </w:rPr>
              <w:drawing>
                <wp:inline distT="0" distB="0" distL="0" distR="0" wp14:anchorId="1A437EA9" wp14:editId="2A5EE1ED">
                  <wp:extent cx="1270000" cy="254000"/>
                  <wp:effectExtent l="0" t="0" r="6350" b="0"/>
                  <wp:docPr id="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p>
        </w:tc>
        <w:tc>
          <w:tcPr>
            <w:tcW w:w="1404" w:type="dxa"/>
            <w:shd w:val="clear" w:color="auto" w:fill="76923C" w:themeFill="accent3" w:themeFillShade="BF"/>
          </w:tcPr>
          <w:p w:rsidR="007C400A" w:rsidRPr="00704A47" w:rsidRDefault="007C400A" w:rsidP="008400FF">
            <w:pPr>
              <w:pStyle w:val="tt-LGTableText"/>
              <w:jc w:val="center"/>
              <w:rPr>
                <w:color w:val="FFFFFF" w:themeColor="background1"/>
              </w:rPr>
            </w:pPr>
            <w:r w:rsidRPr="00704A47">
              <w:rPr>
                <w:color w:val="FFFFFF" w:themeColor="background1"/>
              </w:rPr>
              <w:t>2</w:t>
            </w:r>
          </w:p>
        </w:tc>
        <w:tc>
          <w:tcPr>
            <w:tcW w:w="5967" w:type="dxa"/>
            <w:shd w:val="clear" w:color="auto" w:fill="76923C" w:themeFill="accent3" w:themeFillShade="BF"/>
          </w:tcPr>
          <w:p w:rsidR="007C400A" w:rsidRPr="00704A47" w:rsidRDefault="007C400A" w:rsidP="008400FF">
            <w:pPr>
              <w:pStyle w:val="tt-LGTableText"/>
              <w:rPr>
                <w:color w:val="FFFFFF" w:themeColor="background1"/>
              </w:rPr>
            </w:pPr>
            <w:r w:rsidRPr="00704A47">
              <w:rPr>
                <w:color w:val="FFFFFF" w:themeColor="background1"/>
              </w:rPr>
              <w:t>Purchase Order Management</w:t>
            </w:r>
          </w:p>
        </w:tc>
      </w:tr>
      <w:tr w:rsidR="007C400A" w:rsidRPr="00C453CB" w:rsidTr="008400FF">
        <w:tc>
          <w:tcPr>
            <w:tcW w:w="2106" w:type="dxa"/>
            <w:tcBorders>
              <w:top w:val="nil"/>
              <w:left w:val="nil"/>
              <w:bottom w:val="nil"/>
            </w:tcBorders>
            <w:shd w:val="clear" w:color="auto" w:fill="auto"/>
            <w:vAlign w:val="center"/>
          </w:tcPr>
          <w:p w:rsidR="007C400A" w:rsidRPr="00C453CB" w:rsidRDefault="007C400A" w:rsidP="008400FF">
            <w:pPr>
              <w:pStyle w:val="tt-LGTableText"/>
              <w:jc w:val="center"/>
            </w:pPr>
          </w:p>
        </w:tc>
        <w:tc>
          <w:tcPr>
            <w:tcW w:w="1404" w:type="dxa"/>
          </w:tcPr>
          <w:p w:rsidR="007C400A" w:rsidRPr="00C453CB" w:rsidRDefault="007C400A" w:rsidP="008400FF">
            <w:pPr>
              <w:pStyle w:val="tt-LGTableText"/>
              <w:jc w:val="center"/>
            </w:pPr>
            <w:r w:rsidRPr="00C453CB">
              <w:t>3</w:t>
            </w:r>
          </w:p>
        </w:tc>
        <w:tc>
          <w:tcPr>
            <w:tcW w:w="5967" w:type="dxa"/>
          </w:tcPr>
          <w:p w:rsidR="007C400A" w:rsidRPr="00C453CB" w:rsidRDefault="007C400A" w:rsidP="008400FF">
            <w:pPr>
              <w:pStyle w:val="tt-LGTableText"/>
            </w:pPr>
            <w:r w:rsidRPr="007C400A">
              <w:t>Advanced Shipping Notification and Shipping Document</w:t>
            </w:r>
          </w:p>
        </w:tc>
      </w:tr>
      <w:tr w:rsidR="00704A47" w:rsidRPr="00704A47" w:rsidTr="008400FF">
        <w:tc>
          <w:tcPr>
            <w:tcW w:w="2106" w:type="dxa"/>
            <w:tcBorders>
              <w:top w:val="nil"/>
              <w:left w:val="nil"/>
              <w:bottom w:val="nil"/>
            </w:tcBorders>
            <w:shd w:val="clear" w:color="auto" w:fill="auto"/>
            <w:vAlign w:val="center"/>
          </w:tcPr>
          <w:p w:rsidR="00704A47" w:rsidRPr="00704A47" w:rsidRDefault="00704A47" w:rsidP="008400FF">
            <w:pPr>
              <w:pStyle w:val="tt-LGTableText"/>
              <w:jc w:val="center"/>
            </w:pPr>
          </w:p>
        </w:tc>
        <w:tc>
          <w:tcPr>
            <w:tcW w:w="1404" w:type="dxa"/>
          </w:tcPr>
          <w:p w:rsidR="00704A47" w:rsidRPr="00704A47" w:rsidRDefault="00704A47" w:rsidP="00704A47">
            <w:pPr>
              <w:pStyle w:val="tt-LGTableText"/>
              <w:jc w:val="center"/>
            </w:pPr>
            <w:r w:rsidRPr="00704A47">
              <w:t>4</w:t>
            </w:r>
          </w:p>
        </w:tc>
        <w:tc>
          <w:tcPr>
            <w:tcW w:w="5967" w:type="dxa"/>
          </w:tcPr>
          <w:p w:rsidR="00704A47" w:rsidRPr="00704A47" w:rsidRDefault="00704A47" w:rsidP="00704A47">
            <w:pPr>
              <w:pStyle w:val="tt-LGTextBlock"/>
              <w:ind w:left="0"/>
            </w:pPr>
            <w:r w:rsidRPr="00704A47">
              <w:t>Pre-Receipt Process</w:t>
            </w:r>
          </w:p>
        </w:tc>
      </w:tr>
      <w:tr w:rsidR="00704A47" w:rsidRPr="00C453CB" w:rsidTr="008400FF">
        <w:tc>
          <w:tcPr>
            <w:tcW w:w="2106" w:type="dxa"/>
            <w:tcBorders>
              <w:top w:val="nil"/>
              <w:left w:val="nil"/>
              <w:bottom w:val="nil"/>
            </w:tcBorders>
            <w:shd w:val="clear" w:color="auto" w:fill="auto"/>
            <w:vAlign w:val="center"/>
          </w:tcPr>
          <w:p w:rsidR="00704A47" w:rsidRPr="00C453CB" w:rsidRDefault="00704A47" w:rsidP="008400FF">
            <w:pPr>
              <w:pStyle w:val="tt-LGTableText"/>
              <w:jc w:val="center"/>
            </w:pPr>
          </w:p>
        </w:tc>
        <w:tc>
          <w:tcPr>
            <w:tcW w:w="1404" w:type="dxa"/>
          </w:tcPr>
          <w:p w:rsidR="00704A47" w:rsidRPr="00C453CB" w:rsidRDefault="00704A47" w:rsidP="00704A47">
            <w:pPr>
              <w:pStyle w:val="tt-LGTableText"/>
              <w:jc w:val="center"/>
            </w:pPr>
            <w:r>
              <w:t>5</w:t>
            </w:r>
          </w:p>
        </w:tc>
        <w:tc>
          <w:tcPr>
            <w:tcW w:w="5967" w:type="dxa"/>
          </w:tcPr>
          <w:p w:rsidR="00704A47" w:rsidRDefault="00704A47" w:rsidP="00704A47">
            <w:pPr>
              <w:pStyle w:val="tt-LGTableText"/>
            </w:pPr>
            <w:r>
              <w:t xml:space="preserve">Service </w:t>
            </w:r>
            <w:r w:rsidR="00137FD1">
              <w:t>Confirmation</w:t>
            </w:r>
          </w:p>
        </w:tc>
      </w:tr>
      <w:tr w:rsidR="00704A47" w:rsidRPr="00C453CB" w:rsidTr="008400FF">
        <w:trPr>
          <w:trHeight w:val="249"/>
        </w:trPr>
        <w:tc>
          <w:tcPr>
            <w:tcW w:w="2106" w:type="dxa"/>
            <w:tcBorders>
              <w:top w:val="nil"/>
              <w:left w:val="nil"/>
              <w:bottom w:val="nil"/>
            </w:tcBorders>
            <w:shd w:val="clear" w:color="auto" w:fill="auto"/>
            <w:vAlign w:val="center"/>
          </w:tcPr>
          <w:p w:rsidR="00704A47" w:rsidRPr="00C453CB" w:rsidRDefault="00704A47" w:rsidP="008400FF">
            <w:pPr>
              <w:pStyle w:val="tt-LGTableText"/>
              <w:jc w:val="center"/>
            </w:pPr>
          </w:p>
        </w:tc>
        <w:tc>
          <w:tcPr>
            <w:tcW w:w="1404" w:type="dxa"/>
          </w:tcPr>
          <w:p w:rsidR="00704A47" w:rsidRDefault="00704A47" w:rsidP="00704A47">
            <w:pPr>
              <w:pStyle w:val="tt-LGTableText"/>
              <w:jc w:val="center"/>
            </w:pPr>
            <w:r>
              <w:t>6</w:t>
            </w:r>
          </w:p>
        </w:tc>
        <w:tc>
          <w:tcPr>
            <w:tcW w:w="5967" w:type="dxa"/>
          </w:tcPr>
          <w:p w:rsidR="00704A47" w:rsidRDefault="00704A47" w:rsidP="00704A47">
            <w:pPr>
              <w:pStyle w:val="tt-LGTableText"/>
            </w:pPr>
            <w:r>
              <w:t>Supplier Non Conformance Management</w:t>
            </w:r>
          </w:p>
        </w:tc>
      </w:tr>
      <w:tr w:rsidR="00704A47" w:rsidRPr="00C453CB" w:rsidTr="008400FF">
        <w:tc>
          <w:tcPr>
            <w:tcW w:w="2106" w:type="dxa"/>
            <w:tcBorders>
              <w:top w:val="nil"/>
              <w:left w:val="nil"/>
              <w:bottom w:val="nil"/>
            </w:tcBorders>
            <w:shd w:val="clear" w:color="auto" w:fill="auto"/>
            <w:vAlign w:val="center"/>
          </w:tcPr>
          <w:p w:rsidR="00704A47" w:rsidRPr="00C453CB" w:rsidRDefault="00704A47" w:rsidP="008400FF">
            <w:pPr>
              <w:pStyle w:val="tt-LGTableText"/>
              <w:jc w:val="center"/>
            </w:pPr>
          </w:p>
        </w:tc>
        <w:tc>
          <w:tcPr>
            <w:tcW w:w="1404" w:type="dxa"/>
          </w:tcPr>
          <w:p w:rsidR="00704A47" w:rsidRDefault="00704A47" w:rsidP="00704A47">
            <w:pPr>
              <w:pStyle w:val="tt-LGTableText"/>
              <w:jc w:val="center"/>
            </w:pPr>
            <w:r>
              <w:t>7</w:t>
            </w:r>
          </w:p>
        </w:tc>
        <w:tc>
          <w:tcPr>
            <w:tcW w:w="5967" w:type="dxa"/>
          </w:tcPr>
          <w:p w:rsidR="00704A47" w:rsidRDefault="00704A47" w:rsidP="00704A47">
            <w:pPr>
              <w:pStyle w:val="tt-LGTableText"/>
            </w:pPr>
            <w:r>
              <w:t>Finance – Invoice and Invoice Statement Submission</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8</w:t>
            </w:r>
          </w:p>
        </w:tc>
        <w:tc>
          <w:tcPr>
            <w:tcW w:w="5967" w:type="dxa"/>
          </w:tcPr>
          <w:p w:rsidR="00F1195B" w:rsidRDefault="00F1195B" w:rsidP="00D322EA">
            <w:pPr>
              <w:pStyle w:val="tt-LGTableText"/>
            </w:pPr>
            <w:r>
              <w:t>BBBEE and Tax Clearance Certificates Upload</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9</w:t>
            </w:r>
          </w:p>
        </w:tc>
        <w:tc>
          <w:tcPr>
            <w:tcW w:w="5967" w:type="dxa"/>
          </w:tcPr>
          <w:p w:rsidR="00F1195B" w:rsidRDefault="00F1195B" w:rsidP="00D322EA">
            <w:pPr>
              <w:pStyle w:val="tt-LGTableText"/>
            </w:pPr>
            <w:r>
              <w:t xml:space="preserve">Tracking and Reporting </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10</w:t>
            </w:r>
          </w:p>
        </w:tc>
        <w:tc>
          <w:tcPr>
            <w:tcW w:w="5967" w:type="dxa"/>
          </w:tcPr>
          <w:p w:rsidR="00F1195B" w:rsidRDefault="00F1195B" w:rsidP="00D322EA">
            <w:pPr>
              <w:pStyle w:val="tt-LGTableText"/>
            </w:pPr>
            <w:r>
              <w:t>SRM SUS Call Log and Support</w:t>
            </w:r>
          </w:p>
        </w:tc>
      </w:tr>
    </w:tbl>
    <w:p w:rsidR="00733637" w:rsidRDefault="00733637" w:rsidP="00733637">
      <w:pPr>
        <w:pStyle w:val="tt-LGOverviewHeadings"/>
      </w:pPr>
      <w:r>
        <w:t>Learning Outcomes</w:t>
      </w:r>
    </w:p>
    <w:tbl>
      <w:tblPr>
        <w:tblW w:w="7851" w:type="dxa"/>
        <w:tblInd w:w="1700" w:type="dxa"/>
        <w:tblBorders>
          <w:top w:val="dashed" w:sz="4" w:space="0" w:color="auto"/>
          <w:left w:val="dashed" w:sz="4" w:space="0" w:color="auto"/>
          <w:bottom w:val="dashed" w:sz="4" w:space="0" w:color="auto"/>
          <w:right w:val="dashed" w:sz="4" w:space="0" w:color="auto"/>
        </w:tblBorders>
        <w:tblLayout w:type="fixed"/>
        <w:tblCellMar>
          <w:top w:w="11" w:type="dxa"/>
          <w:left w:w="57" w:type="dxa"/>
          <w:bottom w:w="6" w:type="dxa"/>
          <w:right w:w="57" w:type="dxa"/>
        </w:tblCellMar>
        <w:tblLook w:val="0000" w:firstRow="0" w:lastRow="0" w:firstColumn="0" w:lastColumn="0" w:noHBand="0" w:noVBand="0"/>
      </w:tblPr>
      <w:tblGrid>
        <w:gridCol w:w="7851"/>
      </w:tblGrid>
      <w:tr w:rsidR="00733637" w:rsidTr="00733637">
        <w:tc>
          <w:tcPr>
            <w:tcW w:w="7851" w:type="dxa"/>
            <w:shd w:val="clear" w:color="auto" w:fill="auto"/>
          </w:tcPr>
          <w:p w:rsidR="00733637" w:rsidRDefault="00733637" w:rsidP="00733637">
            <w:pPr>
              <w:pStyle w:val="tt-LGTableText"/>
              <w:numPr>
                <w:ilvl w:val="0"/>
                <w:numId w:val="30"/>
              </w:numPr>
            </w:pPr>
            <w:r>
              <w:t>Re</w:t>
            </w:r>
            <w:r w:rsidR="00560EE7">
              <w:t>ceiving a Purchase Order from T</w:t>
            </w:r>
            <w:r>
              <w:t>E</w:t>
            </w:r>
          </w:p>
          <w:p w:rsidR="00733637" w:rsidRDefault="00733637" w:rsidP="00733637">
            <w:pPr>
              <w:pStyle w:val="tt-LGTableText"/>
              <w:numPr>
                <w:ilvl w:val="0"/>
                <w:numId w:val="30"/>
              </w:numPr>
            </w:pPr>
            <w:r>
              <w:t xml:space="preserve">Changing a </w:t>
            </w:r>
            <w:r w:rsidR="00560EE7">
              <w:t>Purchase Order and sending to T</w:t>
            </w:r>
            <w:r>
              <w:t>E</w:t>
            </w:r>
          </w:p>
          <w:p w:rsidR="00733637" w:rsidRDefault="00733637" w:rsidP="00733637">
            <w:pPr>
              <w:pStyle w:val="tt-LGTableText"/>
              <w:numPr>
                <w:ilvl w:val="0"/>
                <w:numId w:val="30"/>
              </w:numPr>
            </w:pPr>
            <w:r>
              <w:t xml:space="preserve">Accepting a </w:t>
            </w:r>
            <w:r w:rsidR="00560EE7">
              <w:t>Purchase Order and sending to T</w:t>
            </w:r>
            <w:r>
              <w:t>E</w:t>
            </w:r>
          </w:p>
        </w:tc>
      </w:tr>
    </w:tbl>
    <w:tbl>
      <w:tblPr>
        <w:tblStyle w:val="TableGrid"/>
        <w:tblW w:w="0" w:type="auto"/>
        <w:tblLayout w:type="fixed"/>
        <w:tblLook w:val="04A0" w:firstRow="1" w:lastRow="0" w:firstColumn="1" w:lastColumn="0" w:noHBand="0" w:noVBand="1"/>
      </w:tblPr>
      <w:tblGrid>
        <w:gridCol w:w="1540"/>
        <w:gridCol w:w="8062"/>
      </w:tblGrid>
      <w:tr w:rsidR="00733637" w:rsidTr="00733637">
        <w:trPr>
          <w:cantSplit/>
        </w:trPr>
        <w:tc>
          <w:tcPr>
            <w:tcW w:w="1540" w:type="dxa"/>
            <w:shd w:val="clear" w:color="auto" w:fill="auto"/>
            <w:tcMar>
              <w:top w:w="57" w:type="dxa"/>
            </w:tcMar>
          </w:tcPr>
          <w:p w:rsidR="00733637" w:rsidRDefault="00733637" w:rsidP="00733637">
            <w:pPr>
              <w:pStyle w:val="Normaltt-LGPro"/>
              <w:jc w:val="center"/>
            </w:pPr>
            <w:r>
              <w:rPr>
                <w:noProof/>
                <w:lang w:eastAsia="en-ZA"/>
              </w:rPr>
              <w:drawing>
                <wp:inline distT="0" distB="0" distL="0" distR="0" wp14:anchorId="150E1459" wp14:editId="582F463D">
                  <wp:extent cx="584200" cy="584200"/>
                  <wp:effectExtent l="0" t="0" r="6350" b="6350"/>
                  <wp:docPr id="656" name="Picture 137"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733637" w:rsidRDefault="00733637" w:rsidP="00733637">
            <w:pPr>
              <w:pStyle w:val="tt-LGIconpostHeading"/>
            </w:pPr>
            <w:r>
              <w:t>Overview</w:t>
            </w:r>
          </w:p>
        </w:tc>
      </w:tr>
    </w:tbl>
    <w:p w:rsidR="00733637" w:rsidRDefault="00733637" w:rsidP="00733637">
      <w:pPr>
        <w:pStyle w:val="Normaltt-LGPro"/>
        <w:ind w:left="1440"/>
        <w:jc w:val="both"/>
      </w:pPr>
      <w:r>
        <w:t>This chapter will cover the purchasing process, and all aspects related to managing a Purchase Order</w:t>
      </w:r>
      <w:r w:rsidR="00162AAF">
        <w:t>. This process relates to both service and material suppliers.</w:t>
      </w:r>
    </w:p>
    <w:p w:rsidR="000F51D2" w:rsidRDefault="000F51D2" w:rsidP="000F51D2">
      <w:pPr>
        <w:pStyle w:val="Normaltt-LGPr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8035"/>
      </w:tblGrid>
      <w:tr w:rsidR="00753FBC" w:rsidRPr="00C453CB" w:rsidTr="00D322EA">
        <w:trPr>
          <w:cantSplit/>
        </w:trPr>
        <w:tc>
          <w:tcPr>
            <w:tcW w:w="1540" w:type="dxa"/>
            <w:tcMar>
              <w:top w:w="57" w:type="dxa"/>
            </w:tcMar>
          </w:tcPr>
          <w:p w:rsidR="00753FBC" w:rsidRPr="00C453CB" w:rsidRDefault="00753FBC" w:rsidP="00753FBC">
            <w:pPr>
              <w:pStyle w:val="Normaltt-LGPro"/>
              <w:jc w:val="center"/>
            </w:pPr>
            <w:r>
              <w:br w:type="page"/>
            </w:r>
            <w:r>
              <w:br w:type="page"/>
            </w:r>
            <w:r>
              <w:rPr>
                <w:noProof/>
                <w:lang w:eastAsia="en-ZA"/>
              </w:rPr>
              <w:drawing>
                <wp:inline distT="0" distB="0" distL="0" distR="0" wp14:anchorId="28A67CEF" wp14:editId="1613B072">
                  <wp:extent cx="584200" cy="584200"/>
                  <wp:effectExtent l="0" t="0" r="6350" b="6350"/>
                  <wp:docPr id="12" name="Picture 46" descr="Description: Exec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Exec Over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35" w:type="dxa"/>
          </w:tcPr>
          <w:p w:rsidR="00753FBC" w:rsidRPr="00C453CB" w:rsidRDefault="00753FBC" w:rsidP="00753FBC">
            <w:pPr>
              <w:pStyle w:val="tt-LGIconpostHeadingforTOC"/>
            </w:pPr>
            <w:bookmarkStart w:id="43" w:name="_Toc331161494"/>
            <w:r>
              <w:t>Process Flow</w:t>
            </w:r>
            <w:bookmarkEnd w:id="43"/>
          </w:p>
        </w:tc>
      </w:tr>
    </w:tbl>
    <w:p w:rsidR="00753FBC" w:rsidRPr="00A60241" w:rsidRDefault="00753FBC" w:rsidP="00753FBC">
      <w:pPr>
        <w:pStyle w:val="tt-LGTextBlock"/>
        <w:ind w:left="0"/>
      </w:pPr>
      <w:r w:rsidRPr="00A60241">
        <w:t>The Process flow below indicates the</w:t>
      </w:r>
      <w:r w:rsidR="00D322EA">
        <w:t xml:space="preserve"> detailed PO process as </w:t>
      </w:r>
      <w:r w:rsidR="00872DAD">
        <w:t>implemented in T</w:t>
      </w:r>
      <w:r w:rsidRPr="00A60241">
        <w:t>E.</w:t>
      </w:r>
    </w:p>
    <w:p w:rsidR="00177460" w:rsidRDefault="00764852" w:rsidP="00753FBC">
      <w:pPr>
        <w:pStyle w:val="tt-LGTextBlock"/>
      </w:pPr>
      <w:r>
        <w:rPr>
          <w:noProof/>
          <w:lang w:eastAsia="en-ZA"/>
        </w:rPr>
        <w:drawing>
          <wp:inline distT="0" distB="0" distL="0" distR="0">
            <wp:extent cx="4413250" cy="4468495"/>
            <wp:effectExtent l="0" t="0" r="635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13250" cy="4468495"/>
                    </a:xfrm>
                    <a:prstGeom prst="rect">
                      <a:avLst/>
                    </a:prstGeom>
                    <a:noFill/>
                    <a:ln>
                      <a:noFill/>
                    </a:ln>
                  </pic:spPr>
                </pic:pic>
              </a:graphicData>
            </a:graphic>
          </wp:inline>
        </w:drawing>
      </w:r>
    </w:p>
    <w:p w:rsidR="00AB1134" w:rsidRDefault="00AB1134" w:rsidP="00655638">
      <w:pPr>
        <w:pStyle w:val="Heading2"/>
      </w:pPr>
      <w:bookmarkStart w:id="44" w:name="_Toc331161495"/>
      <w:r>
        <w:t>Re</w:t>
      </w:r>
      <w:r w:rsidR="00872DAD">
        <w:t>ceiving a Purchase Order from T</w:t>
      </w:r>
      <w:r>
        <w:t>E</w:t>
      </w:r>
      <w:bookmarkEnd w:id="44"/>
      <w:r>
        <w:t xml:space="preserve"> </w:t>
      </w:r>
    </w:p>
    <w:tbl>
      <w:tblPr>
        <w:tblStyle w:val="TableGrid"/>
        <w:tblW w:w="0" w:type="auto"/>
        <w:tblLayout w:type="fixed"/>
        <w:tblLook w:val="04A0" w:firstRow="1" w:lastRow="0" w:firstColumn="1" w:lastColumn="0" w:noHBand="0" w:noVBand="1"/>
      </w:tblPr>
      <w:tblGrid>
        <w:gridCol w:w="1540"/>
        <w:gridCol w:w="8062"/>
      </w:tblGrid>
      <w:tr w:rsidR="00AB1134" w:rsidTr="00D322EA">
        <w:trPr>
          <w:cantSplit/>
        </w:trPr>
        <w:tc>
          <w:tcPr>
            <w:tcW w:w="1540" w:type="dxa"/>
            <w:shd w:val="clear" w:color="auto" w:fill="auto"/>
            <w:tcMar>
              <w:top w:w="57" w:type="dxa"/>
            </w:tcMar>
          </w:tcPr>
          <w:p w:rsidR="00AB1134" w:rsidRDefault="00AB1134" w:rsidP="00715F4C">
            <w:pPr>
              <w:pStyle w:val="Normaltt-LGPro"/>
              <w:jc w:val="center"/>
            </w:pPr>
            <w:r>
              <w:rPr>
                <w:noProof/>
                <w:lang w:eastAsia="en-ZA"/>
              </w:rPr>
              <w:drawing>
                <wp:inline distT="0" distB="0" distL="0" distR="0" wp14:anchorId="1FA49C18" wp14:editId="090501DD">
                  <wp:extent cx="584200" cy="584200"/>
                  <wp:effectExtent l="0" t="0" r="6350" b="6350"/>
                  <wp:docPr id="655" name="Picture 138"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AB1134" w:rsidRDefault="00AB1134" w:rsidP="00715F4C">
            <w:pPr>
              <w:pStyle w:val="tt-LGIconpostHeading"/>
            </w:pPr>
            <w:r>
              <w:t>Overview</w:t>
            </w:r>
          </w:p>
        </w:tc>
      </w:tr>
    </w:tbl>
    <w:p w:rsidR="00AB1134" w:rsidRDefault="00AB1134" w:rsidP="004E05EF">
      <w:pPr>
        <w:pStyle w:val="tt-LGTextBlock"/>
        <w:jc w:val="both"/>
      </w:pPr>
      <w:r>
        <w:t>All material and service suppliers have to receive a vali</w:t>
      </w:r>
      <w:r w:rsidR="00872DAD">
        <w:t>d PO from T</w:t>
      </w:r>
      <w:r>
        <w:t xml:space="preserve">E through the portal to initiate all activities within the application. </w:t>
      </w:r>
    </w:p>
    <w:p w:rsidR="00AB1134" w:rsidRDefault="00AB1134" w:rsidP="004E05EF">
      <w:pPr>
        <w:pStyle w:val="tt-LGTextBlock"/>
        <w:jc w:val="both"/>
      </w:pPr>
      <w:r>
        <w:t>Follow on activities are always linked to a PO and without a transmitted SUS PO, the application cannot be used.</w:t>
      </w:r>
    </w:p>
    <w:p w:rsidR="004E05EF" w:rsidRDefault="004E05EF" w:rsidP="004E05EF">
      <w:pPr>
        <w:pStyle w:val="tt-LGTextBlock"/>
        <w:jc w:val="both"/>
      </w:pPr>
      <w:r>
        <w:t>ALL SRM SUS suppliers should refrain from requesting emailed PO’s from the supplier as all subsequent SRM SUS functionality is disabled if this process is not initiated and follow on functions are not actioned properly.</w:t>
      </w:r>
    </w:p>
    <w:p w:rsidR="00FA010A" w:rsidRDefault="00FA010A" w:rsidP="004E05EF">
      <w:pPr>
        <w:pStyle w:val="tt-LGTextBlock"/>
        <w:jc w:val="both"/>
      </w:pPr>
      <w:r>
        <w:t>The process below indicates the step by step tasks and activities for the SRM SUS Purchasing or Purchase Order process.</w:t>
      </w:r>
    </w:p>
    <w:p w:rsidR="000F51D2" w:rsidRDefault="000F51D2" w:rsidP="00AB1134">
      <w:pPr>
        <w:pStyle w:val="tt-LGTextBlock"/>
      </w:pPr>
    </w:p>
    <w:tbl>
      <w:tblPr>
        <w:tblStyle w:val="TableGrid"/>
        <w:tblW w:w="0" w:type="auto"/>
        <w:tblLayout w:type="fixed"/>
        <w:tblLook w:val="04A0" w:firstRow="1" w:lastRow="0" w:firstColumn="1" w:lastColumn="0" w:noHBand="0" w:noVBand="1"/>
      </w:tblPr>
      <w:tblGrid>
        <w:gridCol w:w="1540"/>
        <w:gridCol w:w="8062"/>
      </w:tblGrid>
      <w:tr w:rsidR="005D1575" w:rsidTr="00D322EA">
        <w:trPr>
          <w:cantSplit/>
        </w:trPr>
        <w:tc>
          <w:tcPr>
            <w:tcW w:w="1540" w:type="dxa"/>
            <w:shd w:val="clear" w:color="auto" w:fill="auto"/>
            <w:tcMar>
              <w:top w:w="57" w:type="dxa"/>
            </w:tcMar>
          </w:tcPr>
          <w:p w:rsidR="005D1575" w:rsidRDefault="005D1575" w:rsidP="005D1575">
            <w:pPr>
              <w:pStyle w:val="Normaltt-LGPro"/>
              <w:jc w:val="center"/>
            </w:pPr>
            <w:r>
              <w:rPr>
                <w:noProof/>
                <w:lang w:eastAsia="en-ZA"/>
              </w:rPr>
              <w:drawing>
                <wp:inline distT="0" distB="0" distL="0" distR="0" wp14:anchorId="20253728" wp14:editId="4EC1B207">
                  <wp:extent cx="571500" cy="571500"/>
                  <wp:effectExtent l="0" t="0" r="0" b="0"/>
                  <wp:docPr id="27" name="Picture 2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5D1575" w:rsidRDefault="005D1575" w:rsidP="005D1575">
            <w:pPr>
              <w:pStyle w:val="tt-LGIconpostHeading"/>
            </w:pPr>
            <w:r>
              <w:t>Tips</w:t>
            </w:r>
          </w:p>
          <w:p w:rsidR="005D1575" w:rsidRDefault="005D1575" w:rsidP="005D1575">
            <w:pPr>
              <w:pStyle w:val="Normaltt-LGPro"/>
            </w:pPr>
            <w:r>
              <w:t xml:space="preserve">There are two ways on which the supplier will be informed if there is a new Purchase Order or Changed Purchase Order, namely :- </w:t>
            </w:r>
          </w:p>
          <w:p w:rsidR="005D1575" w:rsidRDefault="005D1575" w:rsidP="00FF3311">
            <w:pPr>
              <w:pStyle w:val="Normaltt-LGPro"/>
              <w:numPr>
                <w:ilvl w:val="0"/>
                <w:numId w:val="38"/>
              </w:numPr>
            </w:pPr>
            <w:r>
              <w:t>An Email Notification will be sent to Supplier’s Group Email Address(</w:t>
            </w:r>
            <w:r w:rsidRPr="005D1575">
              <w:rPr>
                <w:color w:val="C00000"/>
              </w:rPr>
              <w:t>please note: this is not the user email address</w:t>
            </w:r>
            <w:r>
              <w:t>), or</w:t>
            </w:r>
          </w:p>
          <w:p w:rsidR="005D1575" w:rsidRPr="005D1575" w:rsidRDefault="005D1575" w:rsidP="00C5235D">
            <w:pPr>
              <w:pStyle w:val="Normaltt-LGPro"/>
              <w:numPr>
                <w:ilvl w:val="0"/>
                <w:numId w:val="38"/>
              </w:numPr>
            </w:pPr>
            <w:r>
              <w:t>By logging onto the SRM-SUS Portal and checking for any new Purchase Orders.</w:t>
            </w:r>
          </w:p>
        </w:tc>
      </w:tr>
    </w:tbl>
    <w:p w:rsidR="005D1575" w:rsidRDefault="002B6863" w:rsidP="002B6863">
      <w:pPr>
        <w:pStyle w:val="Heading5"/>
      </w:pPr>
      <w:bookmarkStart w:id="45" w:name="_Toc331161496"/>
      <w:r>
        <w:t>PROCEDURE</w:t>
      </w:r>
      <w:bookmarkEnd w:id="45"/>
    </w:p>
    <w:p w:rsidR="00AB1134" w:rsidRDefault="00AB1134" w:rsidP="00AB1134">
      <w:pPr>
        <w:pStyle w:val="tt-LGTextBlock"/>
      </w:pPr>
      <w:r>
        <w:t>Follow the logon instructions above</w:t>
      </w:r>
      <w:r w:rsidR="005D1575">
        <w:t xml:space="preserve"> once the notification has been sent to the group email address or to check for new Purchase Orders.</w:t>
      </w:r>
    </w:p>
    <w:p w:rsidR="00D322EA" w:rsidRDefault="00D322EA" w:rsidP="00AB1134">
      <w:pPr>
        <w:pStyle w:val="tt-LGTextBlock"/>
      </w:pPr>
    </w:p>
    <w:p w:rsidR="00D322EA" w:rsidRDefault="00D322EA" w:rsidP="00AB1134">
      <w:pPr>
        <w:pStyle w:val="tt-LGTextBlock"/>
      </w:pPr>
    </w:p>
    <w:p w:rsidR="00AB1134" w:rsidRDefault="00AB1134" w:rsidP="00AB1134">
      <w:pPr>
        <w:pStyle w:val="tt-LGNoteBullet"/>
      </w:pPr>
      <w:r>
        <w:t xml:space="preserve">You are now on the </w:t>
      </w:r>
      <w:r w:rsidRPr="00AB1134">
        <w:rPr>
          <w:b/>
          <w:color w:val="4F6228"/>
        </w:rPr>
        <w:t xml:space="preserve">SRM SUS Landing </w:t>
      </w:r>
      <w:r w:rsidRPr="005568DE">
        <w:t>screen</w:t>
      </w:r>
    </w:p>
    <w:p w:rsidR="00CF5A23" w:rsidRDefault="005D1575" w:rsidP="005D1575">
      <w:pPr>
        <w:spacing w:before="0" w:after="0" w:line="240" w:lineRule="auto"/>
        <w:ind w:left="1440"/>
        <w:jc w:val="center"/>
        <w:rPr>
          <w:rFonts w:ascii="Tahoma" w:hAnsi="Tahoma"/>
          <w:b/>
          <w:bCs/>
          <w:spacing w:val="8"/>
          <w:kern w:val="28"/>
          <w:szCs w:val="56"/>
        </w:rPr>
      </w:pPr>
      <w:r>
        <w:rPr>
          <w:noProof/>
          <w:lang w:eastAsia="en-ZA"/>
        </w:rPr>
        <w:drawing>
          <wp:inline distT="0" distB="0" distL="0" distR="0" wp14:anchorId="77D78EBB" wp14:editId="238B941F">
            <wp:extent cx="4892040" cy="2044050"/>
            <wp:effectExtent l="19050" t="19050" r="22860" b="13970"/>
            <wp:docPr id="2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1313" cy="2039568"/>
                    </a:xfrm>
                    <a:prstGeom prst="rect">
                      <a:avLst/>
                    </a:prstGeom>
                    <a:noFill/>
                    <a:ln w="12700" cmpd="sng">
                      <a:solidFill>
                        <a:srgbClr val="000000"/>
                      </a:solidFill>
                      <a:miter lim="800000"/>
                      <a:headEnd/>
                      <a:tailEnd/>
                    </a:ln>
                    <a:effectLst/>
                  </pic:spPr>
                </pic:pic>
              </a:graphicData>
            </a:graphic>
          </wp:inline>
        </w:drawing>
      </w:r>
    </w:p>
    <w:p w:rsidR="00D322EA" w:rsidRDefault="00D322EA" w:rsidP="005D1575">
      <w:pPr>
        <w:spacing w:before="0" w:after="0" w:line="240" w:lineRule="auto"/>
        <w:ind w:left="1440"/>
        <w:jc w:val="center"/>
        <w:rPr>
          <w:rFonts w:ascii="Tahoma" w:hAnsi="Tahoma"/>
          <w:b/>
          <w:bCs/>
          <w:spacing w:val="8"/>
          <w:kern w:val="28"/>
          <w:szCs w:val="56"/>
        </w:rPr>
      </w:pPr>
    </w:p>
    <w:p w:rsidR="005D1575" w:rsidRDefault="005D1575" w:rsidP="005D1575">
      <w:pPr>
        <w:spacing w:before="0" w:after="0" w:line="240" w:lineRule="auto"/>
        <w:ind w:left="1440"/>
        <w:rPr>
          <w:rFonts w:ascii="Tahoma" w:hAnsi="Tahoma"/>
          <w:b/>
          <w:bCs/>
          <w:spacing w:val="8"/>
          <w:kern w:val="28"/>
          <w:szCs w:val="56"/>
        </w:rPr>
      </w:pPr>
    </w:p>
    <w:tbl>
      <w:tblPr>
        <w:tblStyle w:val="TableGrid"/>
        <w:tblW w:w="0" w:type="auto"/>
        <w:tblLayout w:type="fixed"/>
        <w:tblLook w:val="04A0" w:firstRow="1" w:lastRow="0" w:firstColumn="1" w:lastColumn="0" w:noHBand="0" w:noVBand="1"/>
      </w:tblPr>
      <w:tblGrid>
        <w:gridCol w:w="1540"/>
        <w:gridCol w:w="8062"/>
      </w:tblGrid>
      <w:tr w:rsidR="005D1575" w:rsidTr="00D322EA">
        <w:trPr>
          <w:cantSplit/>
        </w:trPr>
        <w:tc>
          <w:tcPr>
            <w:tcW w:w="1540" w:type="dxa"/>
            <w:shd w:val="clear" w:color="auto" w:fill="auto"/>
            <w:tcMar>
              <w:top w:w="57" w:type="dxa"/>
            </w:tcMar>
          </w:tcPr>
          <w:p w:rsidR="005D1575" w:rsidRDefault="005D1575" w:rsidP="005D1575">
            <w:pPr>
              <w:pStyle w:val="Normaltt-LGPro"/>
              <w:jc w:val="center"/>
            </w:pPr>
            <w:r>
              <w:rPr>
                <w:noProof/>
                <w:lang w:eastAsia="en-ZA"/>
              </w:rPr>
              <w:drawing>
                <wp:inline distT="0" distB="0" distL="0" distR="0" wp14:anchorId="3CBE2A3A" wp14:editId="6666B90D">
                  <wp:extent cx="571500" cy="571500"/>
                  <wp:effectExtent l="0" t="0" r="0" b="0"/>
                  <wp:docPr id="29" name="Picture 29"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5D1575" w:rsidRDefault="005D1575" w:rsidP="005D1575">
            <w:pPr>
              <w:pStyle w:val="tt-LGIconpostHeading"/>
            </w:pPr>
            <w:r>
              <w:t>Notes</w:t>
            </w:r>
          </w:p>
          <w:p w:rsidR="005D1575" w:rsidRPr="005D1575" w:rsidRDefault="005D1575" w:rsidP="005D1575">
            <w:pPr>
              <w:pStyle w:val="Normaltt-LGPro"/>
            </w:pPr>
            <w:r>
              <w:t>This process will be performed by the vendor user to either confirm or reject the entire Purchase Order Lines; however, the user can still partially confirm and reject some Purchase Order Lines.</w:t>
            </w:r>
          </w:p>
        </w:tc>
      </w:tr>
    </w:tbl>
    <w:p w:rsidR="005D1575" w:rsidRDefault="005D1575" w:rsidP="005D1575">
      <w:pPr>
        <w:spacing w:before="0" w:after="0" w:line="240" w:lineRule="auto"/>
        <w:ind w:left="1440"/>
        <w:rPr>
          <w:rFonts w:ascii="Tahoma" w:hAnsi="Tahoma"/>
          <w:b/>
          <w:bCs/>
          <w:spacing w:val="8"/>
          <w:kern w:val="28"/>
          <w:szCs w:val="56"/>
        </w:rPr>
      </w:pPr>
    </w:p>
    <w:p w:rsidR="000119FA" w:rsidRDefault="005D1575" w:rsidP="005D1575">
      <w:pPr>
        <w:pStyle w:val="tt-LGTipBullet"/>
      </w:pPr>
      <w:r>
        <w:t xml:space="preserve"> </w:t>
      </w:r>
      <w:r>
        <w:rPr>
          <w:b/>
        </w:rPr>
        <w:t>Tip:</w:t>
      </w:r>
      <w:r>
        <w:t xml:space="preserve"> There should a “New” or “Changed” Purchase Order Number replicated into the Portal.</w:t>
      </w:r>
    </w:p>
    <w:p w:rsidR="005D1575" w:rsidRDefault="004E05EF" w:rsidP="004E05EF">
      <w:pPr>
        <w:pStyle w:val="tt-LGCautionBullet"/>
      </w:pPr>
      <w:r>
        <w:t xml:space="preserve"> </w:t>
      </w:r>
      <w:r>
        <w:rPr>
          <w:b/>
        </w:rPr>
        <w:t>Caution:</w:t>
      </w:r>
      <w:r>
        <w:t xml:space="preserve"> </w:t>
      </w:r>
      <w:r w:rsidRPr="004E05EF">
        <w:t>It is recommended that you respond to all the Purchase Order Lines.</w:t>
      </w:r>
    </w:p>
    <w:p w:rsidR="004E05EF" w:rsidRDefault="004E05EF" w:rsidP="004E05EF">
      <w:pPr>
        <w:pStyle w:val="tt-LGTextBlock"/>
      </w:pPr>
      <w:r>
        <w:t>Using the Work Space or the Menu Tree, the instructions are similar. These instructions below use the work space.</w:t>
      </w:r>
    </w:p>
    <w:p w:rsidR="00322E8F" w:rsidRDefault="00322E8F" w:rsidP="004E05EF">
      <w:pPr>
        <w:pStyle w:val="tt-LGTextBlock"/>
      </w:pPr>
    </w:p>
    <w:p w:rsidR="004E05EF" w:rsidRDefault="004E05EF" w:rsidP="004E05EF">
      <w:pPr>
        <w:pStyle w:val="Heading3"/>
      </w:pPr>
      <w:bookmarkStart w:id="46" w:name="_Toc331161497"/>
      <w:r>
        <w:t>New Purchase Orders</w:t>
      </w:r>
      <w:bookmarkEnd w:id="46"/>
    </w:p>
    <w:p w:rsidR="002B6863" w:rsidRDefault="002B6863" w:rsidP="002B6863">
      <w:pPr>
        <w:pStyle w:val="Heading5"/>
      </w:pPr>
      <w:bookmarkStart w:id="47" w:name="_Toc331161498"/>
      <w:r>
        <w:t>PROCEDURE</w:t>
      </w:r>
      <w:bookmarkEnd w:id="47"/>
    </w:p>
    <w:p w:rsidR="005D1575" w:rsidRDefault="004E05EF" w:rsidP="004E05EF">
      <w:pPr>
        <w:pStyle w:val="tt-LGTextBlock"/>
      </w:pPr>
      <w:r>
        <w:t>Under All Purchase Orders</w:t>
      </w:r>
    </w:p>
    <w:p w:rsidR="004E05EF" w:rsidRDefault="00D20F35" w:rsidP="004E05EF">
      <w:pPr>
        <w:pStyle w:val="tt-LGTextBlock"/>
      </w:pPr>
      <w:r>
        <w:rPr>
          <w:noProof/>
          <w:lang w:eastAsia="en-ZA"/>
        </w:rPr>
        <w:drawing>
          <wp:inline distT="0" distB="0" distL="0" distR="0">
            <wp:extent cx="228600" cy="228600"/>
            <wp:effectExtent l="0" t="0" r="0" b="0"/>
            <wp:docPr id="7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E05EF">
        <w:tab/>
        <w:t xml:space="preserve">Click on the </w:t>
      </w:r>
      <w:r w:rsidR="00733637">
        <w:t>new</w:t>
      </w:r>
      <w:r w:rsidR="004E05EF">
        <w:t xml:space="preserve"> </w:t>
      </w:r>
      <w:r w:rsidR="00EE6EFA">
        <w:rPr>
          <w:noProof/>
          <w:lang w:eastAsia="en-ZA"/>
        </w:rPr>
        <w:drawing>
          <wp:inline distT="0" distB="0" distL="0" distR="0" wp14:anchorId="0DD61A97" wp14:editId="69C6D7CA">
            <wp:extent cx="411480" cy="129540"/>
            <wp:effectExtent l="0" t="0" r="7620" b="381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11480" cy="129540"/>
                    </a:xfrm>
                    <a:prstGeom prst="rect">
                      <a:avLst/>
                    </a:prstGeom>
                  </pic:spPr>
                </pic:pic>
              </a:graphicData>
            </a:graphic>
          </wp:inline>
        </w:drawing>
      </w:r>
      <w:r w:rsidR="00EE6EFA">
        <w:t xml:space="preserve"> icon</w:t>
      </w:r>
      <w:r w:rsidR="00402C1B">
        <w:t xml:space="preserve"> to</w:t>
      </w:r>
      <w:r w:rsidR="004E05EF">
        <w:t xml:space="preserve"> view all new Purchase orders</w:t>
      </w:r>
    </w:p>
    <w:tbl>
      <w:tblPr>
        <w:tblStyle w:val="TableGrid"/>
        <w:tblW w:w="0" w:type="auto"/>
        <w:tblLayout w:type="fixed"/>
        <w:tblLook w:val="04A0" w:firstRow="1" w:lastRow="0" w:firstColumn="1" w:lastColumn="0" w:noHBand="0" w:noVBand="1"/>
      </w:tblPr>
      <w:tblGrid>
        <w:gridCol w:w="1540"/>
        <w:gridCol w:w="8062"/>
      </w:tblGrid>
      <w:tr w:rsidR="00402C1B" w:rsidTr="00D322EA">
        <w:trPr>
          <w:cantSplit/>
        </w:trPr>
        <w:tc>
          <w:tcPr>
            <w:tcW w:w="1540" w:type="dxa"/>
            <w:shd w:val="clear" w:color="auto" w:fill="auto"/>
            <w:tcMar>
              <w:top w:w="57" w:type="dxa"/>
            </w:tcMar>
          </w:tcPr>
          <w:p w:rsidR="00402C1B" w:rsidRDefault="00402C1B" w:rsidP="00402C1B">
            <w:pPr>
              <w:pStyle w:val="Normaltt-LGPro"/>
              <w:jc w:val="center"/>
            </w:pPr>
            <w:r>
              <w:rPr>
                <w:noProof/>
                <w:lang w:eastAsia="en-ZA"/>
              </w:rPr>
              <w:drawing>
                <wp:inline distT="0" distB="0" distL="0" distR="0" wp14:anchorId="0C513E6C" wp14:editId="23D46723">
                  <wp:extent cx="571500" cy="571500"/>
                  <wp:effectExtent l="0" t="0" r="0" b="0"/>
                  <wp:docPr id="32" name="Picture 3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i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402C1B" w:rsidRDefault="00402C1B" w:rsidP="00402C1B">
            <w:pPr>
              <w:pStyle w:val="tt-LGIconpostHeading"/>
            </w:pPr>
            <w:r>
              <w:t>Tips</w:t>
            </w:r>
          </w:p>
          <w:p w:rsidR="00402C1B" w:rsidRDefault="00402C1B" w:rsidP="00402C1B">
            <w:pPr>
              <w:pStyle w:val="tt-LGTableText"/>
            </w:pPr>
            <w:r>
              <w:t xml:space="preserve">The number of new Purchase Orders will be indicated by a number </w:t>
            </w:r>
            <w:r>
              <w:rPr>
                <w:noProof/>
                <w:lang w:eastAsia="en-ZA"/>
              </w:rPr>
              <w:drawing>
                <wp:inline distT="0" distB="0" distL="0" distR="0" wp14:anchorId="26858282" wp14:editId="6AEC7211">
                  <wp:extent cx="198120" cy="1676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98120" cy="167640"/>
                          </a:xfrm>
                          <a:prstGeom prst="rect">
                            <a:avLst/>
                          </a:prstGeom>
                        </pic:spPr>
                      </pic:pic>
                    </a:graphicData>
                  </a:graphic>
                </wp:inline>
              </w:drawing>
            </w:r>
            <w:r>
              <w:t xml:space="preserve"> next to the New </w:t>
            </w:r>
            <w:r>
              <w:rPr>
                <w:noProof/>
                <w:lang w:eastAsia="en-ZA"/>
              </w:rPr>
              <w:drawing>
                <wp:inline distT="0" distB="0" distL="0" distR="0" wp14:anchorId="0BE0E2E6" wp14:editId="4D6D5A9C">
                  <wp:extent cx="434340" cy="1524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34340" cy="152400"/>
                          </a:xfrm>
                          <a:prstGeom prst="rect">
                            <a:avLst/>
                          </a:prstGeom>
                        </pic:spPr>
                      </pic:pic>
                    </a:graphicData>
                  </a:graphic>
                </wp:inline>
              </w:drawing>
            </w:r>
            <w:r>
              <w:t>icon.</w:t>
            </w:r>
          </w:p>
          <w:p w:rsidR="00402C1B" w:rsidRPr="00402C1B" w:rsidRDefault="00402C1B" w:rsidP="00402C1B">
            <w:pPr>
              <w:pStyle w:val="tt-LGTableText"/>
            </w:pPr>
            <w:r>
              <w:t>If there are no new PO’s, there will be no number.</w:t>
            </w:r>
          </w:p>
        </w:tc>
      </w:tr>
    </w:tbl>
    <w:p w:rsidR="00402C1B" w:rsidRDefault="00402C1B" w:rsidP="00402C1B">
      <w:pPr>
        <w:pStyle w:val="tt-LGNoteBullet"/>
      </w:pPr>
      <w:r>
        <w:t xml:space="preserve">You are now on the </w:t>
      </w:r>
      <w:r>
        <w:rPr>
          <w:b/>
          <w:color w:val="4F6228"/>
        </w:rPr>
        <w:t>List of New Purchase Order</w:t>
      </w:r>
      <w:r w:rsidRPr="00AB1134">
        <w:rPr>
          <w:b/>
          <w:color w:val="4F6228"/>
        </w:rPr>
        <w:t xml:space="preserve"> </w:t>
      </w:r>
      <w:r w:rsidRPr="005568DE">
        <w:t>screen</w:t>
      </w:r>
    </w:p>
    <w:p w:rsidR="008D2EE7" w:rsidRDefault="00592E7A" w:rsidP="008D2EE7">
      <w:pPr>
        <w:pStyle w:val="tt-LGTextBlock"/>
      </w:pPr>
      <w:r>
        <w:rPr>
          <w:noProof/>
          <w:lang w:eastAsia="en-ZA"/>
        </w:rPr>
        <w:drawing>
          <wp:inline distT="0" distB="0" distL="0" distR="0" wp14:anchorId="7739F054" wp14:editId="04C5C8AC">
            <wp:extent cx="5003800" cy="1651000"/>
            <wp:effectExtent l="19050" t="19050" r="2540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999951" cy="1649730"/>
                    </a:xfrm>
                    <a:prstGeom prst="rect">
                      <a:avLst/>
                    </a:prstGeom>
                    <a:ln w="12700">
                      <a:solidFill>
                        <a:schemeClr val="tx1"/>
                      </a:solidFill>
                    </a:ln>
                  </pic:spPr>
                </pic:pic>
              </a:graphicData>
            </a:graphic>
          </wp:inline>
        </w:drawing>
      </w:r>
    </w:p>
    <w:p w:rsidR="00402C1B" w:rsidRDefault="00D20F35" w:rsidP="00402C1B">
      <w:pPr>
        <w:pStyle w:val="tt-LGTextBlock"/>
      </w:pPr>
      <w:r>
        <w:rPr>
          <w:noProof/>
          <w:lang w:eastAsia="en-ZA"/>
        </w:rPr>
        <w:drawing>
          <wp:inline distT="0" distB="0" distL="0" distR="0">
            <wp:extent cx="200025" cy="200025"/>
            <wp:effectExtent l="0" t="0" r="9525" b="9525"/>
            <wp:docPr id="70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DA6FFF">
        <w:t xml:space="preserve"> </w:t>
      </w:r>
      <w:r w:rsidR="00402C1B">
        <w:t>Click on the Purchase Order</w:t>
      </w:r>
      <w:r w:rsidR="000B3523">
        <w:t xml:space="preserve"> line item</w:t>
      </w:r>
      <w:r w:rsidR="00402C1B">
        <w:t xml:space="preserve"> </w:t>
      </w:r>
      <w:r w:rsidR="00DA6FFF">
        <w:rPr>
          <w:noProof/>
          <w:lang w:eastAsia="en-ZA"/>
        </w:rPr>
        <w:drawing>
          <wp:inline distT="0" distB="0" distL="0" distR="0" wp14:anchorId="32B00F3B" wp14:editId="27450C5F">
            <wp:extent cx="624840" cy="1524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24840" cy="152400"/>
                    </a:xfrm>
                    <a:prstGeom prst="rect">
                      <a:avLst/>
                    </a:prstGeom>
                  </pic:spPr>
                </pic:pic>
              </a:graphicData>
            </a:graphic>
          </wp:inline>
        </w:drawing>
      </w:r>
      <w:r w:rsidR="00402C1B">
        <w:t>you would like to display</w:t>
      </w:r>
      <w:r w:rsidR="00DA6FFF">
        <w:t xml:space="preserve">. This will have the SRM SUS document number with a prefix 10*. </w:t>
      </w:r>
    </w:p>
    <w:tbl>
      <w:tblPr>
        <w:tblStyle w:val="TableGrid"/>
        <w:tblW w:w="0" w:type="auto"/>
        <w:tblLayout w:type="fixed"/>
        <w:tblLook w:val="04A0" w:firstRow="1" w:lastRow="0" w:firstColumn="1" w:lastColumn="0" w:noHBand="0" w:noVBand="1"/>
      </w:tblPr>
      <w:tblGrid>
        <w:gridCol w:w="1540"/>
        <w:gridCol w:w="8062"/>
      </w:tblGrid>
      <w:tr w:rsidR="008D2EE7" w:rsidTr="00D322EA">
        <w:trPr>
          <w:cantSplit/>
        </w:trPr>
        <w:tc>
          <w:tcPr>
            <w:tcW w:w="1540" w:type="dxa"/>
            <w:shd w:val="clear" w:color="auto" w:fill="auto"/>
            <w:tcMar>
              <w:top w:w="57" w:type="dxa"/>
            </w:tcMar>
          </w:tcPr>
          <w:p w:rsidR="008D2EE7" w:rsidRDefault="008D2EE7" w:rsidP="008D2EE7">
            <w:pPr>
              <w:pStyle w:val="Normaltt-LGPro"/>
              <w:jc w:val="center"/>
            </w:pPr>
            <w:r>
              <w:rPr>
                <w:noProof/>
                <w:lang w:eastAsia="en-ZA"/>
              </w:rPr>
              <w:drawing>
                <wp:inline distT="0" distB="0" distL="0" distR="0" wp14:anchorId="1EF86C5C" wp14:editId="3B61C2B7">
                  <wp:extent cx="571500" cy="571500"/>
                  <wp:effectExtent l="0" t="0" r="0" b="0"/>
                  <wp:docPr id="37" name="Picture 37"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8D2EE7" w:rsidRDefault="008D2EE7" w:rsidP="008D2EE7">
            <w:pPr>
              <w:pStyle w:val="tt-LGIconpostHeading"/>
            </w:pPr>
            <w:r>
              <w:t>Notes</w:t>
            </w:r>
          </w:p>
          <w:p w:rsidR="008D2EE7" w:rsidRDefault="008D2EE7" w:rsidP="008D2EE7">
            <w:pPr>
              <w:pStyle w:val="Normaltt-LGPro"/>
            </w:pPr>
            <w:r>
              <w:t>There are 2 numbers on the SRM SUS PO.</w:t>
            </w:r>
          </w:p>
          <w:p w:rsidR="008D2EE7" w:rsidRDefault="008D2EE7" w:rsidP="00FF3311">
            <w:pPr>
              <w:pStyle w:val="Normaltt-LGPro"/>
              <w:numPr>
                <w:ilvl w:val="0"/>
                <w:numId w:val="33"/>
              </w:numPr>
            </w:pPr>
            <w:r>
              <w:t>Document Number starting with 10* is the system number range. This is a unique SRM SUS number that is not visi</w:t>
            </w:r>
            <w:r w:rsidR="00872DAD">
              <w:t>ble to the rest of Transnet</w:t>
            </w:r>
            <w:r>
              <w:t xml:space="preserve"> Engineering,</w:t>
            </w:r>
          </w:p>
          <w:p w:rsidR="008D2EE7" w:rsidRDefault="00872DAD" w:rsidP="00FF3311">
            <w:pPr>
              <w:pStyle w:val="Normaltt-LGPro"/>
              <w:numPr>
                <w:ilvl w:val="0"/>
                <w:numId w:val="33"/>
              </w:numPr>
            </w:pPr>
            <w:r>
              <w:t xml:space="preserve">Transnet </w:t>
            </w:r>
            <w:r w:rsidR="008D2EE7">
              <w:t>Engineering Purchase Order starts w</w:t>
            </w:r>
            <w:r>
              <w:t>ith 45* number range. Internal T</w:t>
            </w:r>
            <w:r w:rsidR="008D2EE7">
              <w:t>E employees will only be able to see and assist you with the number that starts with the 45*</w:t>
            </w:r>
          </w:p>
          <w:p w:rsidR="00162AAF" w:rsidRPr="008D2EE7" w:rsidRDefault="00872DAD" w:rsidP="00F2666D">
            <w:pPr>
              <w:pStyle w:val="Normaltt-LGPro"/>
              <w:numPr>
                <w:ilvl w:val="0"/>
                <w:numId w:val="33"/>
              </w:numPr>
            </w:pPr>
            <w:r>
              <w:t>To view the T</w:t>
            </w:r>
            <w:r w:rsidR="00DA6FFF">
              <w:t>E PO number you need to access the order through the document number. The PO number is under the basic data information</w:t>
            </w:r>
            <w:r w:rsidR="00DA6FFF">
              <w:rPr>
                <w:noProof/>
                <w:lang w:eastAsia="en-ZA"/>
              </w:rPr>
              <w:drawing>
                <wp:inline distT="0" distB="0" distL="0" distR="0" wp14:anchorId="3077B049" wp14:editId="7AB2B722">
                  <wp:extent cx="2619375" cy="219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703800" cy="226136"/>
                          </a:xfrm>
                          <a:prstGeom prst="rect">
                            <a:avLst/>
                          </a:prstGeom>
                        </pic:spPr>
                      </pic:pic>
                    </a:graphicData>
                  </a:graphic>
                </wp:inline>
              </w:drawing>
            </w:r>
            <w:r w:rsidR="00DA6FFF">
              <w:t>.</w:t>
            </w:r>
          </w:p>
        </w:tc>
      </w:tr>
    </w:tbl>
    <w:p w:rsidR="00F2666D" w:rsidRDefault="00F2666D" w:rsidP="000976E3">
      <w:pPr>
        <w:pStyle w:val="tt-LGTextBlock"/>
      </w:pPr>
    </w:p>
    <w:p w:rsidR="00F2666D" w:rsidRDefault="00F2666D" w:rsidP="000976E3">
      <w:pPr>
        <w:pStyle w:val="tt-LGTextBlock"/>
      </w:pPr>
    </w:p>
    <w:p w:rsidR="00F2666D" w:rsidRDefault="00F2666D" w:rsidP="00F2666D">
      <w:pPr>
        <w:pStyle w:val="tt-LGNoteBullet"/>
      </w:pPr>
      <w:r>
        <w:t xml:space="preserve">You are now on the </w:t>
      </w:r>
      <w:r>
        <w:rPr>
          <w:b/>
          <w:color w:val="4F6228"/>
        </w:rPr>
        <w:t>Display Purchase Order</w:t>
      </w:r>
      <w:r w:rsidRPr="00AB1134">
        <w:rPr>
          <w:b/>
          <w:color w:val="4F6228"/>
        </w:rPr>
        <w:t xml:space="preserve"> </w:t>
      </w:r>
      <w:r w:rsidRPr="005568DE">
        <w:t>screen</w:t>
      </w:r>
    </w:p>
    <w:p w:rsidR="000976E3" w:rsidRDefault="000976E3" w:rsidP="000976E3">
      <w:pPr>
        <w:pStyle w:val="tt-LGTextBlock"/>
      </w:pPr>
      <w:r>
        <w:t xml:space="preserve">The message screen is hidden until there are Purchase Order messages. This will normally be placed at the top of the screen and will show </w:t>
      </w:r>
      <w:r w:rsidR="002562B0">
        <w:t>errors</w:t>
      </w:r>
      <w:r>
        <w:t xml:space="preserve"> and information rel</w:t>
      </w:r>
      <w:r w:rsidR="002562B0">
        <w:t>ating to the transaction being actioned.</w:t>
      </w:r>
    </w:p>
    <w:p w:rsidR="000976E3" w:rsidRDefault="002562B0" w:rsidP="000976E3">
      <w:pPr>
        <w:pStyle w:val="tt-LGTextBlock"/>
      </w:pPr>
      <w:r>
        <w:rPr>
          <w:noProof/>
          <w:lang w:eastAsia="en-ZA"/>
        </w:rPr>
        <w:drawing>
          <wp:inline distT="0" distB="0" distL="0" distR="0" wp14:anchorId="352892A8" wp14:editId="708F01E2">
            <wp:extent cx="2447925" cy="1087307"/>
            <wp:effectExtent l="19050" t="19050" r="9525" b="1778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454632" cy="1090286"/>
                    </a:xfrm>
                    <a:prstGeom prst="rect">
                      <a:avLst/>
                    </a:prstGeom>
                    <a:ln w="12700">
                      <a:solidFill>
                        <a:schemeClr val="tx1"/>
                      </a:solidFill>
                    </a:ln>
                  </pic:spPr>
                </pic:pic>
              </a:graphicData>
            </a:graphic>
          </wp:inline>
        </w:drawing>
      </w:r>
    </w:p>
    <w:p w:rsidR="00592E7A" w:rsidRDefault="00592E7A" w:rsidP="00592E7A">
      <w:pPr>
        <w:pStyle w:val="tt-LGTipBullet"/>
      </w:pPr>
      <w:r>
        <w:t>The basic data information is displayed at the top</w:t>
      </w:r>
    </w:p>
    <w:p w:rsidR="00402C1B" w:rsidRDefault="00592E7A" w:rsidP="004E05EF">
      <w:pPr>
        <w:pStyle w:val="tt-LGTextBlock"/>
      </w:pPr>
      <w:r>
        <w:rPr>
          <w:noProof/>
          <w:lang w:eastAsia="en-ZA"/>
        </w:rPr>
        <w:drawing>
          <wp:inline distT="0" distB="0" distL="0" distR="0" wp14:anchorId="3948268D" wp14:editId="1FFBB4FC">
            <wp:extent cx="4448175" cy="1472577"/>
            <wp:effectExtent l="19050" t="19050" r="952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449746" cy="1473097"/>
                    </a:xfrm>
                    <a:prstGeom prst="rect">
                      <a:avLst/>
                    </a:prstGeom>
                    <a:ln w="12700">
                      <a:solidFill>
                        <a:schemeClr val="tx1"/>
                      </a:solidFill>
                    </a:ln>
                  </pic:spPr>
                </pic:pic>
              </a:graphicData>
            </a:graphic>
          </wp:inline>
        </w:drawing>
      </w:r>
    </w:p>
    <w:p w:rsidR="004E1C7C" w:rsidRDefault="00592E7A" w:rsidP="00592E7A">
      <w:pPr>
        <w:pStyle w:val="tt-LGTipBullet"/>
      </w:pPr>
      <w:r>
        <w:t>The item overview information is displayed next on the screen.</w:t>
      </w:r>
    </w:p>
    <w:p w:rsidR="00592E7A" w:rsidRDefault="00592E7A" w:rsidP="004E05EF">
      <w:pPr>
        <w:pStyle w:val="tt-LGTextBlock"/>
      </w:pPr>
      <w:r>
        <w:rPr>
          <w:noProof/>
          <w:lang w:eastAsia="en-ZA"/>
        </w:rPr>
        <w:drawing>
          <wp:inline distT="0" distB="0" distL="0" distR="0" wp14:anchorId="165ADF26" wp14:editId="372F5FBD">
            <wp:extent cx="4851400" cy="745067"/>
            <wp:effectExtent l="19050" t="19050" r="2540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862424" cy="746760"/>
                    </a:xfrm>
                    <a:prstGeom prst="rect">
                      <a:avLst/>
                    </a:prstGeom>
                    <a:ln w="12700">
                      <a:solidFill>
                        <a:schemeClr val="tx1"/>
                      </a:solidFill>
                    </a:ln>
                  </pic:spPr>
                </pic:pic>
              </a:graphicData>
            </a:graphic>
          </wp:inline>
        </w:drawing>
      </w:r>
    </w:p>
    <w:tbl>
      <w:tblPr>
        <w:tblStyle w:val="TableGrid"/>
        <w:tblW w:w="0" w:type="auto"/>
        <w:tblLayout w:type="fixed"/>
        <w:tblLook w:val="04A0" w:firstRow="1" w:lastRow="0" w:firstColumn="1" w:lastColumn="0" w:noHBand="0" w:noVBand="1"/>
      </w:tblPr>
      <w:tblGrid>
        <w:gridCol w:w="1540"/>
        <w:gridCol w:w="8062"/>
      </w:tblGrid>
      <w:tr w:rsidR="00592E7A" w:rsidTr="00D322EA">
        <w:trPr>
          <w:cantSplit/>
        </w:trPr>
        <w:tc>
          <w:tcPr>
            <w:tcW w:w="1540" w:type="dxa"/>
            <w:shd w:val="clear" w:color="auto" w:fill="auto"/>
            <w:tcMar>
              <w:top w:w="57" w:type="dxa"/>
            </w:tcMar>
          </w:tcPr>
          <w:p w:rsidR="00592E7A" w:rsidRDefault="00592E7A" w:rsidP="00592E7A">
            <w:pPr>
              <w:pStyle w:val="Normaltt-LGPro"/>
              <w:jc w:val="center"/>
            </w:pPr>
            <w:r>
              <w:rPr>
                <w:noProof/>
                <w:lang w:eastAsia="en-ZA"/>
              </w:rPr>
              <w:drawing>
                <wp:inline distT="0" distB="0" distL="0" distR="0" wp14:anchorId="2F78B293" wp14:editId="44676DDF">
                  <wp:extent cx="575945" cy="575945"/>
                  <wp:effectExtent l="0" t="0" r="0" b="0"/>
                  <wp:docPr id="8" name="Picture 8"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c>
          <w:tcPr>
            <w:tcW w:w="8062" w:type="dxa"/>
            <w:shd w:val="clear" w:color="auto" w:fill="auto"/>
          </w:tcPr>
          <w:p w:rsidR="00592E7A" w:rsidRDefault="00592E7A" w:rsidP="00592E7A">
            <w:pPr>
              <w:pStyle w:val="tt-LGIconpostHeading"/>
            </w:pPr>
            <w:r>
              <w:t>Notes</w:t>
            </w:r>
          </w:p>
          <w:p w:rsidR="00592E7A" w:rsidRDefault="00592E7A" w:rsidP="00592E7A">
            <w:pPr>
              <w:pStyle w:val="tt-LGTableText"/>
            </w:pPr>
            <w:r>
              <w:t>For all service purchase Orders, 2 lines will be displayed per line item, for example 1 and 1.1, 2 and 2.1 etc. These additional lines are called service line items.</w:t>
            </w:r>
          </w:p>
          <w:p w:rsidR="00592E7A" w:rsidRPr="00592E7A" w:rsidRDefault="00592E7A" w:rsidP="00592E7A">
            <w:pPr>
              <w:pStyle w:val="tt-LGTableText"/>
            </w:pPr>
            <w:r>
              <w:t>For goods only one line item will be displayed</w:t>
            </w:r>
          </w:p>
        </w:tc>
      </w:tr>
    </w:tbl>
    <w:p w:rsidR="00EE6EFA" w:rsidRDefault="00EE6EFA" w:rsidP="004E05EF">
      <w:pPr>
        <w:pStyle w:val="tt-LGTextBlock"/>
      </w:pPr>
    </w:p>
    <w:p w:rsidR="00F2666D" w:rsidRDefault="00F2666D" w:rsidP="004E05EF">
      <w:pPr>
        <w:pStyle w:val="tt-LGTextBlock"/>
      </w:pPr>
    </w:p>
    <w:p w:rsidR="00EE6EFA" w:rsidRDefault="00EE6EFA" w:rsidP="00EE6EFA">
      <w:pPr>
        <w:pStyle w:val="tt-LGTipBullet"/>
      </w:pPr>
      <w:r>
        <w:t>The message information is displayed next on the screen</w:t>
      </w:r>
    </w:p>
    <w:p w:rsidR="004E1C7C" w:rsidRDefault="00592E7A" w:rsidP="004E05EF">
      <w:pPr>
        <w:pStyle w:val="tt-LGTextBlock"/>
      </w:pPr>
      <w:r>
        <w:rPr>
          <w:noProof/>
          <w:lang w:eastAsia="en-ZA"/>
        </w:rPr>
        <w:drawing>
          <wp:inline distT="0" distB="0" distL="0" distR="0" wp14:anchorId="4EEECDE4" wp14:editId="3A5D816A">
            <wp:extent cx="5019675" cy="66675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028042" cy="667861"/>
                    </a:xfrm>
                    <a:prstGeom prst="rect">
                      <a:avLst/>
                    </a:prstGeom>
                    <a:ln w="12700">
                      <a:solidFill>
                        <a:schemeClr val="tx1"/>
                      </a:solidFill>
                    </a:ln>
                  </pic:spPr>
                </pic:pic>
              </a:graphicData>
            </a:graphic>
          </wp:inline>
        </w:drawing>
      </w:r>
    </w:p>
    <w:tbl>
      <w:tblPr>
        <w:tblStyle w:val="TableGrid"/>
        <w:tblW w:w="0" w:type="auto"/>
        <w:tblLayout w:type="fixed"/>
        <w:tblLook w:val="04A0" w:firstRow="1" w:lastRow="0" w:firstColumn="1" w:lastColumn="0" w:noHBand="0" w:noVBand="1"/>
      </w:tblPr>
      <w:tblGrid>
        <w:gridCol w:w="1540"/>
        <w:gridCol w:w="8062"/>
      </w:tblGrid>
      <w:tr w:rsidR="00592E7A" w:rsidTr="00D322EA">
        <w:trPr>
          <w:cantSplit/>
        </w:trPr>
        <w:tc>
          <w:tcPr>
            <w:tcW w:w="1540" w:type="dxa"/>
            <w:shd w:val="clear" w:color="auto" w:fill="auto"/>
            <w:tcMar>
              <w:top w:w="57" w:type="dxa"/>
            </w:tcMar>
          </w:tcPr>
          <w:p w:rsidR="00592E7A" w:rsidRDefault="00592E7A" w:rsidP="00592E7A">
            <w:pPr>
              <w:pStyle w:val="Normaltt-LGPro"/>
              <w:jc w:val="center"/>
            </w:pPr>
            <w:r>
              <w:rPr>
                <w:noProof/>
                <w:lang w:eastAsia="en-ZA"/>
              </w:rPr>
              <w:drawing>
                <wp:inline distT="0" distB="0" distL="0" distR="0" wp14:anchorId="303A9454" wp14:editId="525925AB">
                  <wp:extent cx="575945" cy="575945"/>
                  <wp:effectExtent l="0" t="0" r="0" b="0"/>
                  <wp:docPr id="11" name="Picture 11"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c>
          <w:tcPr>
            <w:tcW w:w="8062" w:type="dxa"/>
            <w:shd w:val="clear" w:color="auto" w:fill="auto"/>
          </w:tcPr>
          <w:p w:rsidR="00592E7A" w:rsidRDefault="00592E7A" w:rsidP="00592E7A">
            <w:pPr>
              <w:pStyle w:val="tt-LGIconpostHeading"/>
            </w:pPr>
            <w:r>
              <w:t>Notes</w:t>
            </w:r>
          </w:p>
          <w:p w:rsidR="00592E7A" w:rsidRDefault="00592E7A" w:rsidP="00592E7A">
            <w:pPr>
              <w:pStyle w:val="tt-LGTableText"/>
            </w:pPr>
            <w:r>
              <w:t xml:space="preserve">The message screen will display any information </w:t>
            </w:r>
            <w:r w:rsidR="006E395E">
              <w:t xml:space="preserve">from the Procurement Official. </w:t>
            </w:r>
          </w:p>
          <w:p w:rsidR="006E395E" w:rsidRPr="00592E7A" w:rsidRDefault="006E395E" w:rsidP="00592E7A">
            <w:pPr>
              <w:pStyle w:val="tt-LGTableText"/>
            </w:pPr>
            <w:r>
              <w:t>When processing the PO, this is where any messages for the Procurement Official will also be entered in this area.</w:t>
            </w:r>
          </w:p>
        </w:tc>
      </w:tr>
    </w:tbl>
    <w:p w:rsidR="006E395E" w:rsidRDefault="006E395E" w:rsidP="006E395E">
      <w:pPr>
        <w:pStyle w:val="tt-LGTipBullet"/>
      </w:pPr>
      <w:r>
        <w:t>The</w:t>
      </w:r>
      <w:r w:rsidR="00DA6FFF">
        <w:t xml:space="preserve"> Partner and Price information</w:t>
      </w:r>
      <w:r>
        <w:t xml:space="preserve"> is displayed next on the screen</w:t>
      </w:r>
    </w:p>
    <w:p w:rsidR="006E395E" w:rsidRDefault="006E395E" w:rsidP="004E05EF">
      <w:pPr>
        <w:pStyle w:val="tt-LGTextBlock"/>
      </w:pPr>
      <w:r>
        <w:rPr>
          <w:noProof/>
          <w:lang w:eastAsia="en-ZA"/>
        </w:rPr>
        <w:drawing>
          <wp:inline distT="0" distB="0" distL="0" distR="0" wp14:anchorId="4106F214" wp14:editId="4281C4C1">
            <wp:extent cx="4848225" cy="1437901"/>
            <wp:effectExtent l="19050" t="19050" r="952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865210" cy="1442938"/>
                    </a:xfrm>
                    <a:prstGeom prst="rect">
                      <a:avLst/>
                    </a:prstGeom>
                    <a:ln w="12700">
                      <a:solidFill>
                        <a:schemeClr val="tx1"/>
                      </a:solidFill>
                    </a:ln>
                  </pic:spPr>
                </pic:pic>
              </a:graphicData>
            </a:graphic>
          </wp:inline>
        </w:drawing>
      </w:r>
    </w:p>
    <w:tbl>
      <w:tblPr>
        <w:tblStyle w:val="TableGrid"/>
        <w:tblW w:w="0" w:type="auto"/>
        <w:tblLayout w:type="fixed"/>
        <w:tblLook w:val="04A0" w:firstRow="1" w:lastRow="0" w:firstColumn="1" w:lastColumn="0" w:noHBand="0" w:noVBand="1"/>
      </w:tblPr>
      <w:tblGrid>
        <w:gridCol w:w="1540"/>
        <w:gridCol w:w="8062"/>
      </w:tblGrid>
      <w:tr w:rsidR="006E395E" w:rsidTr="00F97C79">
        <w:trPr>
          <w:cantSplit/>
        </w:trPr>
        <w:tc>
          <w:tcPr>
            <w:tcW w:w="1540" w:type="dxa"/>
            <w:shd w:val="clear" w:color="auto" w:fill="auto"/>
            <w:tcMar>
              <w:top w:w="57" w:type="dxa"/>
            </w:tcMar>
          </w:tcPr>
          <w:p w:rsidR="006E395E" w:rsidRDefault="006E395E" w:rsidP="00A507C2">
            <w:pPr>
              <w:pStyle w:val="Normaltt-LGPro"/>
              <w:jc w:val="center"/>
            </w:pPr>
            <w:r>
              <w:rPr>
                <w:noProof/>
                <w:lang w:eastAsia="en-ZA"/>
              </w:rPr>
              <w:drawing>
                <wp:inline distT="0" distB="0" distL="0" distR="0" wp14:anchorId="0765F1A4" wp14:editId="6CF3C5AA">
                  <wp:extent cx="575945" cy="575945"/>
                  <wp:effectExtent l="0" t="0" r="0" b="0"/>
                  <wp:docPr id="14" name="Picture 14"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c>
          <w:tcPr>
            <w:tcW w:w="8062" w:type="dxa"/>
            <w:shd w:val="clear" w:color="auto" w:fill="auto"/>
          </w:tcPr>
          <w:p w:rsidR="006E395E" w:rsidRDefault="006E395E" w:rsidP="00A507C2">
            <w:pPr>
              <w:pStyle w:val="tt-LGIconpostHeading"/>
            </w:pPr>
            <w:r>
              <w:t>Notes</w:t>
            </w:r>
          </w:p>
          <w:p w:rsidR="00DA6FFF" w:rsidRDefault="006E395E" w:rsidP="00DA6FFF">
            <w:pPr>
              <w:pStyle w:val="tt-LGTableText"/>
            </w:pPr>
            <w:r>
              <w:t xml:space="preserve">The partner information screen will display information related to </w:t>
            </w:r>
            <w:r w:rsidR="00DA6FFF">
              <w:t>the delivery addresses. These are critical to all suppliers as goods and services must be delivered to the PO specified delivery address.</w:t>
            </w:r>
          </w:p>
          <w:p w:rsidR="006E395E" w:rsidRPr="00592E7A" w:rsidRDefault="00DA6FFF" w:rsidP="00DA6FFF">
            <w:pPr>
              <w:pStyle w:val="tt-LGTableText"/>
            </w:pPr>
            <w:r>
              <w:t>The price information indicates the total PO price.</w:t>
            </w:r>
          </w:p>
        </w:tc>
      </w:tr>
    </w:tbl>
    <w:p w:rsidR="006E395E" w:rsidRDefault="006E395E" w:rsidP="006E395E">
      <w:pPr>
        <w:pStyle w:val="tt-LGTipBullet"/>
      </w:pPr>
      <w:r>
        <w:t xml:space="preserve">The </w:t>
      </w:r>
      <w:r w:rsidR="00DA6FFF">
        <w:t>Terms of Payment and Delivery information</w:t>
      </w:r>
      <w:r>
        <w:t xml:space="preserve"> is displayed next on the screen</w:t>
      </w:r>
      <w:r w:rsidR="00872DAD">
        <w:t>. T</w:t>
      </w:r>
      <w:r w:rsidR="00DA6FFF">
        <w:t>E normally pays 30 calendar days (per month) from invoice receipt.</w:t>
      </w:r>
    </w:p>
    <w:p w:rsidR="00592E7A" w:rsidRDefault="00C73DE8" w:rsidP="004E05EF">
      <w:pPr>
        <w:pStyle w:val="tt-LGTextBlock"/>
      </w:pPr>
      <w:r>
        <w:rPr>
          <w:noProof/>
          <w:lang w:eastAsia="en-ZA"/>
        </w:rPr>
        <w:drawing>
          <wp:inline distT="0" distB="0" distL="0" distR="0" wp14:anchorId="5EF30796" wp14:editId="2C76F703">
            <wp:extent cx="4808220" cy="441192"/>
            <wp:effectExtent l="19050" t="19050" r="11430" b="1651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824973" cy="442729"/>
                    </a:xfrm>
                    <a:prstGeom prst="rect">
                      <a:avLst/>
                    </a:prstGeom>
                    <a:ln w="12700">
                      <a:solidFill>
                        <a:schemeClr val="tx1"/>
                      </a:solidFill>
                    </a:ln>
                  </pic:spPr>
                </pic:pic>
              </a:graphicData>
            </a:graphic>
          </wp:inline>
        </w:drawing>
      </w:r>
    </w:p>
    <w:p w:rsidR="00DA6FFF" w:rsidRDefault="00DA6FFF" w:rsidP="00DA6FFF">
      <w:pPr>
        <w:pStyle w:val="tt-LGTipBullet"/>
      </w:pPr>
      <w:r>
        <w:t>The Attachments information is displayed next on the screen. Any attachments from the Procurement Official will be displayed in this area.</w:t>
      </w:r>
    </w:p>
    <w:p w:rsidR="006E395E" w:rsidRDefault="006E395E" w:rsidP="004E05EF">
      <w:pPr>
        <w:pStyle w:val="tt-LGTextBlock"/>
      </w:pPr>
      <w:r>
        <w:rPr>
          <w:noProof/>
          <w:lang w:eastAsia="en-ZA"/>
        </w:rPr>
        <w:drawing>
          <wp:inline distT="0" distB="0" distL="0" distR="0" wp14:anchorId="6AEEE8AE" wp14:editId="6A615D0F">
            <wp:extent cx="4969933" cy="524510"/>
            <wp:effectExtent l="19050" t="19050" r="2159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969934" cy="524510"/>
                    </a:xfrm>
                    <a:prstGeom prst="rect">
                      <a:avLst/>
                    </a:prstGeom>
                    <a:ln w="12700">
                      <a:solidFill>
                        <a:schemeClr val="tx1"/>
                      </a:solidFill>
                    </a:ln>
                  </pic:spPr>
                </pic:pic>
              </a:graphicData>
            </a:graphic>
          </wp:inline>
        </w:drawing>
      </w:r>
    </w:p>
    <w:p w:rsidR="004E1C7C" w:rsidRDefault="004E1C7C" w:rsidP="004E1C7C">
      <w:pPr>
        <w:pStyle w:val="tt-LGCautionBullet"/>
      </w:pPr>
      <w:r>
        <w:t xml:space="preserve"> </w:t>
      </w:r>
      <w:r>
        <w:rPr>
          <w:b/>
        </w:rPr>
        <w:t>Caution:</w:t>
      </w:r>
      <w:r>
        <w:t xml:space="preserve"> You are on the display screen and cannot make any changes.</w:t>
      </w:r>
    </w:p>
    <w:p w:rsidR="004E1C7C" w:rsidRDefault="00D20F35" w:rsidP="004E05EF">
      <w:pPr>
        <w:pStyle w:val="tt-LGTextBlock"/>
      </w:pPr>
      <w:r>
        <w:rPr>
          <w:noProof/>
          <w:lang w:eastAsia="en-ZA"/>
        </w:rPr>
        <w:drawing>
          <wp:inline distT="0" distB="0" distL="0" distR="0">
            <wp:extent cx="200025" cy="200025"/>
            <wp:effectExtent l="0" t="0" r="9525" b="9525"/>
            <wp:docPr id="69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E1C7C">
        <w:tab/>
        <w:t>Click on the Process</w:t>
      </w:r>
      <w:r w:rsidR="00DA6FFF">
        <w:t xml:space="preserve"> </w:t>
      </w:r>
      <w:r w:rsidR="00DA6FFF">
        <w:rPr>
          <w:noProof/>
          <w:lang w:eastAsia="en-ZA"/>
        </w:rPr>
        <w:drawing>
          <wp:inline distT="0" distB="0" distL="0" distR="0" wp14:anchorId="343C0069" wp14:editId="7CE88E90">
            <wp:extent cx="434340" cy="1600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34340" cy="160020"/>
                    </a:xfrm>
                    <a:prstGeom prst="rect">
                      <a:avLst/>
                    </a:prstGeom>
                  </pic:spPr>
                </pic:pic>
              </a:graphicData>
            </a:graphic>
          </wp:inline>
        </w:drawing>
      </w:r>
      <w:r w:rsidR="004E1C7C">
        <w:t xml:space="preserve"> button to make changes to the Purchase Order</w:t>
      </w:r>
    </w:p>
    <w:p w:rsidR="00601D4D" w:rsidRDefault="00601D4D" w:rsidP="00601D4D">
      <w:pPr>
        <w:pStyle w:val="tt-LGNoteBullet"/>
      </w:pPr>
      <w:r>
        <w:t xml:space="preserve">You are now on the </w:t>
      </w:r>
      <w:r>
        <w:rPr>
          <w:b/>
          <w:color w:val="4F6228"/>
        </w:rPr>
        <w:t>Process Purchase Order</w:t>
      </w:r>
      <w:r w:rsidRPr="00AB1134">
        <w:rPr>
          <w:b/>
          <w:color w:val="4F6228"/>
        </w:rPr>
        <w:t xml:space="preserve"> </w:t>
      </w:r>
      <w:r w:rsidRPr="005568DE">
        <w:t>screen</w:t>
      </w:r>
    </w:p>
    <w:p w:rsidR="004E1C7C" w:rsidRDefault="00DA6FFF" w:rsidP="004E05EF">
      <w:pPr>
        <w:pStyle w:val="tt-LGTextBlock"/>
      </w:pPr>
      <w:r>
        <w:rPr>
          <w:noProof/>
          <w:lang w:eastAsia="en-ZA"/>
        </w:rPr>
        <w:drawing>
          <wp:inline distT="0" distB="0" distL="0" distR="0" wp14:anchorId="00B22307" wp14:editId="4CF668A2">
            <wp:extent cx="4940300" cy="1955677"/>
            <wp:effectExtent l="19050" t="19050" r="12700"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951633" cy="1960163"/>
                    </a:xfrm>
                    <a:prstGeom prst="rect">
                      <a:avLst/>
                    </a:prstGeom>
                    <a:ln w="12700">
                      <a:solidFill>
                        <a:schemeClr val="tx1"/>
                      </a:solidFill>
                    </a:ln>
                  </pic:spPr>
                </pic:pic>
              </a:graphicData>
            </a:graphic>
          </wp:inline>
        </w:drawing>
      </w:r>
    </w:p>
    <w:p w:rsidR="00B61CFD" w:rsidRDefault="004E1C7C" w:rsidP="00B61CFD">
      <w:pPr>
        <w:pStyle w:val="tt-LGTipBullet"/>
      </w:pPr>
      <w:r w:rsidRPr="004E1C7C">
        <w:t xml:space="preserve">On the process </w:t>
      </w:r>
      <w:r>
        <w:t xml:space="preserve">screen, you will be able to </w:t>
      </w:r>
      <w:r w:rsidRPr="004E1C7C">
        <w:t>either accept/</w:t>
      </w:r>
      <w:r>
        <w:t xml:space="preserve">reject the Purchase Order Lines. </w:t>
      </w:r>
    </w:p>
    <w:p w:rsidR="00EF2326" w:rsidRDefault="004E1C7C" w:rsidP="00B61CFD">
      <w:pPr>
        <w:pStyle w:val="tt-LGTipBullet"/>
      </w:pPr>
      <w:r>
        <w:t xml:space="preserve">You can only make change </w:t>
      </w:r>
      <w:r w:rsidR="00B61CFD">
        <w:t>recommendation to</w:t>
      </w:r>
      <w:r>
        <w:t xml:space="preserve"> quantities and dates.</w:t>
      </w:r>
    </w:p>
    <w:p w:rsidR="004E1C7C" w:rsidRDefault="00EF2326" w:rsidP="00B61CFD">
      <w:pPr>
        <w:pStyle w:val="tt-LGTipBullet"/>
      </w:pPr>
      <w:r>
        <w:t>You can send the Procurement Official a message on this screen.</w:t>
      </w:r>
    </w:p>
    <w:p w:rsidR="00A41159" w:rsidRPr="00004921" w:rsidRDefault="00EF2326" w:rsidP="00004921">
      <w:pPr>
        <w:pStyle w:val="tt-LGNoteBullet"/>
      </w:pPr>
      <w:r>
        <w:t xml:space="preserve"> </w:t>
      </w:r>
      <w:r>
        <w:rPr>
          <w:b/>
        </w:rPr>
        <w:t>Note:</w:t>
      </w:r>
      <w:r>
        <w:t xml:space="preserve"> The document status is now in process.</w:t>
      </w:r>
      <w:r w:rsidRPr="00EF2326">
        <w:rPr>
          <w:noProof/>
          <w:lang w:val="en-US"/>
        </w:rPr>
        <w:t xml:space="preserve"> </w:t>
      </w:r>
      <w:r>
        <w:rPr>
          <w:noProof/>
          <w:lang w:eastAsia="en-ZA"/>
        </w:rPr>
        <w:drawing>
          <wp:inline distT="0" distB="0" distL="0" distR="0" wp14:anchorId="2418E552" wp14:editId="6A225141">
            <wp:extent cx="208026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080260" cy="182880"/>
                    </a:xfrm>
                    <a:prstGeom prst="rect">
                      <a:avLst/>
                    </a:prstGeom>
                  </pic:spPr>
                </pic:pic>
              </a:graphicData>
            </a:graphic>
          </wp:inline>
        </w:drawing>
      </w:r>
    </w:p>
    <w:p w:rsidR="009F3D7F" w:rsidRDefault="009F3D7F" w:rsidP="009F3D7F">
      <w:pPr>
        <w:pStyle w:val="Heading3"/>
      </w:pPr>
      <w:bookmarkStart w:id="48" w:name="_Toc331161499"/>
      <w:r>
        <w:t>Confirming your Purchase Order</w:t>
      </w:r>
      <w:bookmarkEnd w:id="48"/>
    </w:p>
    <w:tbl>
      <w:tblPr>
        <w:tblStyle w:val="TableGrid"/>
        <w:tblW w:w="0" w:type="auto"/>
        <w:tblLayout w:type="fixed"/>
        <w:tblLook w:val="04A0" w:firstRow="1" w:lastRow="0" w:firstColumn="1" w:lastColumn="0" w:noHBand="0" w:noVBand="1"/>
      </w:tblPr>
      <w:tblGrid>
        <w:gridCol w:w="1540"/>
        <w:gridCol w:w="8062"/>
      </w:tblGrid>
      <w:tr w:rsidR="009F3D7F" w:rsidTr="00D322EA">
        <w:trPr>
          <w:cantSplit/>
        </w:trPr>
        <w:tc>
          <w:tcPr>
            <w:tcW w:w="1540" w:type="dxa"/>
            <w:shd w:val="clear" w:color="auto" w:fill="auto"/>
            <w:tcMar>
              <w:top w:w="57" w:type="dxa"/>
            </w:tcMar>
          </w:tcPr>
          <w:p w:rsidR="009F3D7F" w:rsidRDefault="009F3D7F" w:rsidP="009F3D7F">
            <w:pPr>
              <w:pStyle w:val="Normaltt-LGPro"/>
              <w:jc w:val="center"/>
            </w:pPr>
            <w:r>
              <w:rPr>
                <w:noProof/>
                <w:lang w:eastAsia="en-ZA"/>
              </w:rPr>
              <w:drawing>
                <wp:inline distT="0" distB="0" distL="0" distR="0" wp14:anchorId="41941BFB" wp14:editId="6A023F34">
                  <wp:extent cx="571500" cy="571500"/>
                  <wp:effectExtent l="0" t="0" r="0" b="0"/>
                  <wp:docPr id="40" name="Picture 40"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9F3D7F" w:rsidRDefault="009F3D7F" w:rsidP="009F3D7F">
            <w:pPr>
              <w:pStyle w:val="tt-LGIconpostHeading"/>
            </w:pPr>
            <w:r>
              <w:t>Notes</w:t>
            </w:r>
          </w:p>
          <w:p w:rsidR="009F3D7F" w:rsidRPr="009F3D7F" w:rsidRDefault="009F3D7F" w:rsidP="009F3D7F">
            <w:pPr>
              <w:pStyle w:val="tt-LGTableText"/>
            </w:pPr>
            <w:r>
              <w:t>All items in the PO can be confirmed collectively or each item can be confirmed individually.</w:t>
            </w:r>
          </w:p>
        </w:tc>
      </w:tr>
    </w:tbl>
    <w:p w:rsidR="002B6863" w:rsidRDefault="002B6863" w:rsidP="002B6863">
      <w:pPr>
        <w:pStyle w:val="Heading5"/>
      </w:pPr>
      <w:bookmarkStart w:id="49" w:name="_Toc331161500"/>
      <w:r>
        <w:t>PROCEDURE</w:t>
      </w:r>
      <w:bookmarkEnd w:id="49"/>
    </w:p>
    <w:p w:rsidR="009F3D7F" w:rsidRDefault="00D20F35" w:rsidP="009F3D7F">
      <w:pPr>
        <w:pStyle w:val="tt-LGTextBlock"/>
      </w:pPr>
      <w:r>
        <w:rPr>
          <w:noProof/>
          <w:lang w:eastAsia="en-ZA"/>
        </w:rPr>
        <w:drawing>
          <wp:inline distT="0" distB="0" distL="0" distR="0">
            <wp:extent cx="200025" cy="200025"/>
            <wp:effectExtent l="0" t="0" r="9525" b="9525"/>
            <wp:docPr id="69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9F3D7F">
        <w:tab/>
        <w:t xml:space="preserve">Click on the Confirm All Items </w:t>
      </w:r>
      <w:r w:rsidR="00EF2326">
        <w:rPr>
          <w:noProof/>
          <w:lang w:eastAsia="en-ZA"/>
        </w:rPr>
        <w:drawing>
          <wp:inline distT="0" distB="0" distL="0" distR="0" wp14:anchorId="733F919E" wp14:editId="68C25188">
            <wp:extent cx="701040" cy="129540"/>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701040" cy="129540"/>
                    </a:xfrm>
                    <a:prstGeom prst="rect">
                      <a:avLst/>
                    </a:prstGeom>
                  </pic:spPr>
                </pic:pic>
              </a:graphicData>
            </a:graphic>
          </wp:inline>
        </w:drawing>
      </w:r>
      <w:r w:rsidR="00EF2326">
        <w:t xml:space="preserve"> </w:t>
      </w:r>
      <w:r w:rsidR="009F3D7F">
        <w:t>button. In this case you agree to deliver as per the PO as it is without making any changes</w:t>
      </w:r>
      <w:r w:rsidR="00EC492E">
        <w:t>.</w:t>
      </w:r>
    </w:p>
    <w:p w:rsidR="00322E8F" w:rsidRDefault="00322E8F" w:rsidP="00322E8F">
      <w:pPr>
        <w:pStyle w:val="tt-LGCautionBullet"/>
      </w:pPr>
      <w:r>
        <w:rPr>
          <w:b/>
        </w:rPr>
        <w:t>Caution:</w:t>
      </w:r>
      <w:r w:rsidR="00EF2326">
        <w:t xml:space="preserve"> To accept individually </w:t>
      </w:r>
      <w:r>
        <w:t>the icon below is used.</w:t>
      </w:r>
    </w:p>
    <w:p w:rsidR="00EC492E" w:rsidRDefault="00EC492E" w:rsidP="00EC492E">
      <w:pPr>
        <w:pStyle w:val="tt-LGTextBlock"/>
      </w:pPr>
      <w:r>
        <w:rPr>
          <w:noProof/>
          <w:lang w:eastAsia="en-ZA"/>
        </w:rPr>
        <w:drawing>
          <wp:inline distT="0" distB="0" distL="0" distR="0" wp14:anchorId="01BEC76B" wp14:editId="0EF514C3">
            <wp:extent cx="203200" cy="2032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on the Confirm Item </w:t>
      </w:r>
      <w:r w:rsidR="000E3923">
        <w:rPr>
          <w:noProof/>
          <w:lang w:eastAsia="en-ZA"/>
        </w:rPr>
        <w:drawing>
          <wp:inline distT="0" distB="0" distL="0" distR="0" wp14:anchorId="6B2A3BDB" wp14:editId="4E47282F">
            <wp:extent cx="182880" cy="182880"/>
            <wp:effectExtent l="0" t="0" r="7620" b="762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82880" cy="182880"/>
                    </a:xfrm>
                    <a:prstGeom prst="rect">
                      <a:avLst/>
                    </a:prstGeom>
                  </pic:spPr>
                </pic:pic>
              </a:graphicData>
            </a:graphic>
          </wp:inline>
        </w:drawing>
      </w:r>
      <w:r w:rsidR="00EF2326">
        <w:t xml:space="preserve"> </w:t>
      </w:r>
      <w:r>
        <w:t xml:space="preserve">button. </w:t>
      </w:r>
    </w:p>
    <w:p w:rsidR="00EC492E" w:rsidRPr="00EC492E" w:rsidRDefault="00EC492E" w:rsidP="00EC492E">
      <w:pPr>
        <w:pStyle w:val="tt-LGTextBlock"/>
      </w:pPr>
      <w:r>
        <w:rPr>
          <w:noProof/>
          <w:lang w:eastAsia="en-ZA"/>
        </w:rPr>
        <w:drawing>
          <wp:inline distT="0" distB="0" distL="0" distR="0" wp14:anchorId="1ADD7502" wp14:editId="3CDE90B7">
            <wp:extent cx="203200" cy="20320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r>
      <w:r>
        <w:rPr>
          <w:sz w:val="23"/>
          <w:szCs w:val="23"/>
        </w:rPr>
        <w:t xml:space="preserve">Click on accept terms and conditions </w:t>
      </w:r>
      <w:r w:rsidR="00EF2326">
        <w:rPr>
          <w:noProof/>
          <w:lang w:eastAsia="en-ZA"/>
        </w:rPr>
        <w:drawing>
          <wp:inline distT="0" distB="0" distL="0" distR="0" wp14:anchorId="41627ECB" wp14:editId="7AA70211">
            <wp:extent cx="1607820" cy="266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607820" cy="266700"/>
                    </a:xfrm>
                    <a:prstGeom prst="rect">
                      <a:avLst/>
                    </a:prstGeom>
                  </pic:spPr>
                </pic:pic>
              </a:graphicData>
            </a:graphic>
          </wp:inline>
        </w:drawing>
      </w:r>
      <w:r>
        <w:rPr>
          <w:sz w:val="23"/>
          <w:szCs w:val="23"/>
        </w:rPr>
        <w:t xml:space="preserve">check box. </w:t>
      </w:r>
    </w:p>
    <w:p w:rsidR="00EC492E" w:rsidRDefault="00EC492E" w:rsidP="00EC492E">
      <w:pPr>
        <w:pStyle w:val="tt-LGCautionBullet"/>
      </w:pPr>
      <w:r w:rsidRPr="00EC492E">
        <w:t xml:space="preserve">If Terms and Condition are not accepted, the Purchase Order response will not be successful. </w:t>
      </w:r>
    </w:p>
    <w:p w:rsidR="002562B0" w:rsidRPr="002562B0" w:rsidRDefault="002562B0" w:rsidP="002562B0">
      <w:pPr>
        <w:pStyle w:val="Normaltt-LGPro"/>
        <w:ind w:left="1559"/>
      </w:pPr>
      <w:r>
        <w:rPr>
          <w:noProof/>
          <w:lang w:eastAsia="en-ZA"/>
        </w:rPr>
        <w:drawing>
          <wp:inline distT="0" distB="0" distL="0" distR="0" wp14:anchorId="74073B96" wp14:editId="5485DB9B">
            <wp:extent cx="2895600" cy="779372"/>
            <wp:effectExtent l="19050" t="19050" r="19050" b="2095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977397" cy="801388"/>
                    </a:xfrm>
                    <a:prstGeom prst="rect">
                      <a:avLst/>
                    </a:prstGeom>
                    <a:ln w="12700">
                      <a:solidFill>
                        <a:schemeClr val="tx1"/>
                      </a:solidFill>
                    </a:ln>
                  </pic:spPr>
                </pic:pic>
              </a:graphicData>
            </a:graphic>
          </wp:inline>
        </w:drawing>
      </w:r>
    </w:p>
    <w:p w:rsidR="00A41159" w:rsidRDefault="00A41159" w:rsidP="00A41159">
      <w:pPr>
        <w:pStyle w:val="tt-LGTextBlock"/>
        <w:rPr>
          <w:noProof/>
          <w:lang w:val="en-US"/>
        </w:rPr>
      </w:pPr>
      <w:r>
        <w:rPr>
          <w:noProof/>
          <w:lang w:eastAsia="en-ZA"/>
        </w:rPr>
        <w:drawing>
          <wp:inline distT="0" distB="0" distL="0" distR="0" wp14:anchorId="2E46BBBA" wp14:editId="6A9C900E">
            <wp:extent cx="200025" cy="200025"/>
            <wp:effectExtent l="0" t="0" r="9525" b="952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ab/>
      </w:r>
      <w:r>
        <w:rPr>
          <w:sz w:val="23"/>
          <w:szCs w:val="23"/>
        </w:rPr>
        <w:t xml:space="preserve">Click on Save </w:t>
      </w:r>
      <w:r>
        <w:rPr>
          <w:noProof/>
          <w:lang w:eastAsia="en-ZA"/>
        </w:rPr>
        <w:drawing>
          <wp:inline distT="0" distB="0" distL="0" distR="0" wp14:anchorId="134F5FDA" wp14:editId="671CDDD9">
            <wp:extent cx="281940" cy="129540"/>
            <wp:effectExtent l="0" t="0" r="3810" b="381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81940" cy="129540"/>
                    </a:xfrm>
                    <a:prstGeom prst="rect">
                      <a:avLst/>
                    </a:prstGeom>
                  </pic:spPr>
                </pic:pic>
              </a:graphicData>
            </a:graphic>
          </wp:inline>
        </w:drawing>
      </w:r>
      <w:r>
        <w:rPr>
          <w:noProof/>
          <w:lang w:val="en-US"/>
        </w:rPr>
        <w:t>to continue and adopt the changes.</w:t>
      </w:r>
    </w:p>
    <w:tbl>
      <w:tblPr>
        <w:tblStyle w:val="TableGrid"/>
        <w:tblW w:w="0" w:type="auto"/>
        <w:tblLayout w:type="fixed"/>
        <w:tblLook w:val="04A0" w:firstRow="1" w:lastRow="0" w:firstColumn="1" w:lastColumn="0" w:noHBand="0" w:noVBand="1"/>
      </w:tblPr>
      <w:tblGrid>
        <w:gridCol w:w="1540"/>
        <w:gridCol w:w="8062"/>
      </w:tblGrid>
      <w:tr w:rsidR="00A41159" w:rsidTr="00D322EA">
        <w:trPr>
          <w:cantSplit/>
        </w:trPr>
        <w:tc>
          <w:tcPr>
            <w:tcW w:w="1540" w:type="dxa"/>
            <w:shd w:val="clear" w:color="auto" w:fill="auto"/>
            <w:tcMar>
              <w:top w:w="57" w:type="dxa"/>
            </w:tcMar>
          </w:tcPr>
          <w:p w:rsidR="00A41159" w:rsidRDefault="00A41159" w:rsidP="00A41159">
            <w:pPr>
              <w:pStyle w:val="Normaltt-LGPro"/>
              <w:jc w:val="center"/>
            </w:pPr>
            <w:r>
              <w:rPr>
                <w:noProof/>
                <w:lang w:eastAsia="en-ZA"/>
              </w:rPr>
              <w:drawing>
                <wp:inline distT="0" distB="0" distL="0" distR="0" wp14:anchorId="5977BBC0" wp14:editId="616AA07F">
                  <wp:extent cx="571500" cy="571500"/>
                  <wp:effectExtent l="0" t="0" r="0" b="0"/>
                  <wp:docPr id="821" name="Picture 821"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A41159" w:rsidRDefault="00A41159" w:rsidP="00A41159">
            <w:pPr>
              <w:pStyle w:val="tt-LGIconpostHeading"/>
            </w:pPr>
            <w:r>
              <w:t>Notes</w:t>
            </w:r>
          </w:p>
          <w:p w:rsidR="00A41159" w:rsidRPr="00A41159" w:rsidRDefault="00A41159" w:rsidP="00A41159">
            <w:pPr>
              <w:pStyle w:val="tt-LGTableText"/>
            </w:pPr>
            <w:r>
              <w:t>You can exit SRM SUS and return back to complete this item at a later stage. It is recommended that you keep on saving you</w:t>
            </w:r>
            <w:r w:rsidR="00C5235D">
              <w:t>r</w:t>
            </w:r>
            <w:r>
              <w:t xml:space="preserve"> work as you may from time to time loose your internet connection or be timed out if you are busy with other work.</w:t>
            </w:r>
          </w:p>
        </w:tc>
      </w:tr>
    </w:tbl>
    <w:p w:rsidR="00B24541" w:rsidRDefault="00B24541" w:rsidP="00B24541">
      <w:pPr>
        <w:pStyle w:val="tt-LGTextBlock"/>
      </w:pPr>
      <w:r>
        <w:rPr>
          <w:noProof/>
          <w:lang w:eastAsia="en-ZA"/>
        </w:rPr>
        <w:drawing>
          <wp:inline distT="0" distB="0" distL="0" distR="0" wp14:anchorId="529C099E" wp14:editId="4729D84D">
            <wp:extent cx="203200" cy="203200"/>
            <wp:effectExtent l="0" t="0" r="6350" b="635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the Send </w:t>
      </w:r>
      <w:r>
        <w:rPr>
          <w:noProof/>
          <w:lang w:eastAsia="en-ZA"/>
        </w:rPr>
        <w:drawing>
          <wp:inline distT="0" distB="0" distL="0" distR="0" wp14:anchorId="2B5BDD03" wp14:editId="7E3A8A29">
            <wp:extent cx="342900" cy="182880"/>
            <wp:effectExtent l="0" t="0" r="0" b="762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42900" cy="182880"/>
                    </a:xfrm>
                    <a:prstGeom prst="rect">
                      <a:avLst/>
                    </a:prstGeom>
                  </pic:spPr>
                </pic:pic>
              </a:graphicData>
            </a:graphic>
          </wp:inline>
        </w:drawing>
      </w:r>
      <w:r>
        <w:t xml:space="preserve"> icon to send the PO confirmation to TRE. </w:t>
      </w:r>
    </w:p>
    <w:p w:rsidR="00B24541" w:rsidRDefault="00B24541" w:rsidP="00B24541">
      <w:pPr>
        <w:pStyle w:val="tt-LGTextBlock"/>
        <w:rPr>
          <w:noProof/>
          <w:lang w:val="en-US"/>
        </w:rPr>
      </w:pPr>
      <w:r>
        <w:rPr>
          <w:noProof/>
          <w:lang w:val="en-US"/>
        </w:rPr>
        <w:t xml:space="preserve">The message </w:t>
      </w:r>
      <w:r>
        <w:rPr>
          <w:noProof/>
          <w:lang w:eastAsia="en-ZA"/>
        </w:rPr>
        <w:drawing>
          <wp:inline distT="0" distB="0" distL="0" distR="0" wp14:anchorId="26D35170" wp14:editId="13E809FC">
            <wp:extent cx="2392680" cy="167640"/>
            <wp:effectExtent l="0" t="0" r="7620" b="381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392680" cy="167640"/>
                    </a:xfrm>
                    <a:prstGeom prst="rect">
                      <a:avLst/>
                    </a:prstGeom>
                  </pic:spPr>
                </pic:pic>
              </a:graphicData>
            </a:graphic>
          </wp:inline>
        </w:drawing>
      </w:r>
      <w:r>
        <w:rPr>
          <w:noProof/>
          <w:lang w:val="en-US"/>
        </w:rPr>
        <w:t xml:space="preserve"> is displayed. </w:t>
      </w:r>
    </w:p>
    <w:p w:rsidR="00B24541" w:rsidRDefault="00B24541" w:rsidP="00B24541">
      <w:pPr>
        <w:pStyle w:val="tt-LGTextBlock"/>
        <w:rPr>
          <w:noProof/>
          <w:lang w:val="en-US"/>
        </w:rPr>
      </w:pPr>
      <w:r>
        <w:rPr>
          <w:noProof/>
          <w:lang w:val="en-US"/>
        </w:rPr>
        <w:t>This</w:t>
      </w:r>
      <w:r w:rsidRPr="00EC492E">
        <w:rPr>
          <w:noProof/>
          <w:lang w:val="en-US"/>
        </w:rPr>
        <w:t xml:space="preserve"> message indicate</w:t>
      </w:r>
      <w:r>
        <w:rPr>
          <w:noProof/>
          <w:lang w:val="en-US"/>
        </w:rPr>
        <w:t>s</w:t>
      </w:r>
      <w:r w:rsidRPr="00EC492E">
        <w:rPr>
          <w:noProof/>
          <w:lang w:val="en-US"/>
        </w:rPr>
        <w:t xml:space="preserve"> that</w:t>
      </w:r>
      <w:r>
        <w:rPr>
          <w:noProof/>
          <w:lang w:val="en-US"/>
        </w:rPr>
        <w:t xml:space="preserve"> your changes have been su</w:t>
      </w:r>
      <w:r w:rsidR="000E3490">
        <w:rPr>
          <w:noProof/>
          <w:lang w:val="en-US"/>
        </w:rPr>
        <w:t>ccessfuly adopted and sent to T</w:t>
      </w:r>
      <w:r>
        <w:rPr>
          <w:noProof/>
          <w:lang w:val="en-US"/>
        </w:rPr>
        <w:t>E.</w:t>
      </w:r>
    </w:p>
    <w:tbl>
      <w:tblPr>
        <w:tblStyle w:val="TableGrid"/>
        <w:tblW w:w="0" w:type="auto"/>
        <w:tblLayout w:type="fixed"/>
        <w:tblLook w:val="04A0" w:firstRow="1" w:lastRow="0" w:firstColumn="1" w:lastColumn="0" w:noHBand="0" w:noVBand="1"/>
      </w:tblPr>
      <w:tblGrid>
        <w:gridCol w:w="1540"/>
        <w:gridCol w:w="8062"/>
      </w:tblGrid>
      <w:tr w:rsidR="00B24541" w:rsidTr="004E7587">
        <w:trPr>
          <w:cantSplit/>
        </w:trPr>
        <w:tc>
          <w:tcPr>
            <w:tcW w:w="1540" w:type="dxa"/>
            <w:shd w:val="clear" w:color="auto" w:fill="auto"/>
            <w:tcMar>
              <w:top w:w="57" w:type="dxa"/>
            </w:tcMar>
          </w:tcPr>
          <w:p w:rsidR="00B24541" w:rsidRDefault="00B24541" w:rsidP="004E7587">
            <w:pPr>
              <w:pStyle w:val="Normaltt-LGPro"/>
              <w:jc w:val="center"/>
              <w:rPr>
                <w:noProof/>
                <w:lang w:val="en-US"/>
              </w:rPr>
            </w:pPr>
            <w:r>
              <w:rPr>
                <w:noProof/>
                <w:lang w:eastAsia="en-ZA"/>
              </w:rPr>
              <w:drawing>
                <wp:inline distT="0" distB="0" distL="0" distR="0" wp14:anchorId="47D3C949" wp14:editId="22DDCCF7">
                  <wp:extent cx="574675" cy="574675"/>
                  <wp:effectExtent l="0" t="0" r="0" b="0"/>
                  <wp:docPr id="1075" name="Picture 1075"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B24541" w:rsidRDefault="00B24541" w:rsidP="004E7587">
            <w:pPr>
              <w:pStyle w:val="tt-LGIconpostHeading"/>
              <w:rPr>
                <w:noProof/>
                <w:lang w:val="en-US"/>
              </w:rPr>
            </w:pPr>
            <w:r>
              <w:rPr>
                <w:noProof/>
                <w:lang w:val="en-US"/>
              </w:rPr>
              <w:t>Notes</w:t>
            </w:r>
          </w:p>
          <w:p w:rsidR="00B24541" w:rsidRPr="00B24541" w:rsidRDefault="00B24541" w:rsidP="004E7587">
            <w:pPr>
              <w:pStyle w:val="tt-LGTextBlock"/>
              <w:ind w:left="0"/>
              <w:rPr>
                <w:noProof/>
                <w:lang w:val="en-US"/>
              </w:rPr>
            </w:pPr>
            <w:r>
              <w:rPr>
                <w:noProof/>
                <w:lang w:val="en-US"/>
              </w:rPr>
              <w:t>This means that your PO confirmatio</w:t>
            </w:r>
            <w:r w:rsidR="00872DAD">
              <w:rPr>
                <w:noProof/>
                <w:lang w:val="en-US"/>
              </w:rPr>
              <w:t>n has been sent to Transnet</w:t>
            </w:r>
            <w:r>
              <w:rPr>
                <w:noProof/>
                <w:lang w:val="en-US"/>
              </w:rPr>
              <w:t xml:space="preserve"> Engineering and a notificaiton is sent to your Procurement Officer to indicate your confrimation of the PO and any changes made on it. </w:t>
            </w:r>
          </w:p>
        </w:tc>
      </w:tr>
    </w:tbl>
    <w:p w:rsidR="00A41159" w:rsidRDefault="00D20F35" w:rsidP="00A41159">
      <w:pPr>
        <w:pStyle w:val="tt-LGTextBlock"/>
        <w:rPr>
          <w:noProof/>
          <w:lang w:val="en-US"/>
        </w:rPr>
      </w:pPr>
      <w:r>
        <w:rPr>
          <w:noProof/>
          <w:lang w:eastAsia="en-ZA"/>
        </w:rPr>
        <w:drawing>
          <wp:inline distT="0" distB="0" distL="0" distR="0">
            <wp:extent cx="219075" cy="219075"/>
            <wp:effectExtent l="0" t="0" r="9525" b="9525"/>
            <wp:docPr id="690"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A41159">
        <w:tab/>
        <w:t xml:space="preserve">Click the List of Purchase Order  </w:t>
      </w:r>
      <w:r w:rsidR="00A41159">
        <w:rPr>
          <w:noProof/>
          <w:lang w:eastAsia="en-ZA"/>
        </w:rPr>
        <w:drawing>
          <wp:inline distT="0" distB="0" distL="0" distR="0" wp14:anchorId="320CD23C" wp14:editId="30EA0B9C">
            <wp:extent cx="922020" cy="16002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922020" cy="160020"/>
                    </a:xfrm>
                    <a:prstGeom prst="rect">
                      <a:avLst/>
                    </a:prstGeom>
                  </pic:spPr>
                </pic:pic>
              </a:graphicData>
            </a:graphic>
          </wp:inline>
        </w:drawing>
      </w:r>
      <w:r w:rsidR="00A41159">
        <w:rPr>
          <w:noProof/>
          <w:lang w:val="en-US"/>
        </w:rPr>
        <w:t xml:space="preserve"> item to process the next item.</w:t>
      </w:r>
    </w:p>
    <w:tbl>
      <w:tblPr>
        <w:tblStyle w:val="TableGrid"/>
        <w:tblW w:w="0" w:type="auto"/>
        <w:tblLayout w:type="fixed"/>
        <w:tblLook w:val="04A0" w:firstRow="1" w:lastRow="0" w:firstColumn="1" w:lastColumn="0" w:noHBand="0" w:noVBand="1"/>
      </w:tblPr>
      <w:tblGrid>
        <w:gridCol w:w="1540"/>
        <w:gridCol w:w="8062"/>
      </w:tblGrid>
      <w:tr w:rsidR="001E48AE" w:rsidTr="00D322EA">
        <w:trPr>
          <w:cantSplit/>
        </w:trPr>
        <w:tc>
          <w:tcPr>
            <w:tcW w:w="1540" w:type="dxa"/>
            <w:shd w:val="clear" w:color="auto" w:fill="auto"/>
            <w:tcMar>
              <w:top w:w="57" w:type="dxa"/>
            </w:tcMar>
          </w:tcPr>
          <w:p w:rsidR="001E48AE" w:rsidRDefault="001E48AE" w:rsidP="001E48AE">
            <w:pPr>
              <w:pStyle w:val="Normaltt-LGPro"/>
              <w:jc w:val="center"/>
              <w:rPr>
                <w:noProof/>
                <w:lang w:val="en-US"/>
              </w:rPr>
            </w:pPr>
            <w:r>
              <w:rPr>
                <w:noProof/>
                <w:lang w:eastAsia="en-ZA"/>
              </w:rPr>
              <w:drawing>
                <wp:inline distT="0" distB="0" distL="0" distR="0" wp14:anchorId="1DCC21E9" wp14:editId="3B3DB100">
                  <wp:extent cx="571500" cy="571500"/>
                  <wp:effectExtent l="0" t="0" r="0" b="0"/>
                  <wp:docPr id="831" name="Picture 831"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1E48AE" w:rsidRDefault="001E48AE" w:rsidP="001E48AE">
            <w:pPr>
              <w:pStyle w:val="tt-LGIconpostHeading"/>
              <w:rPr>
                <w:noProof/>
                <w:lang w:val="en-US"/>
              </w:rPr>
            </w:pPr>
            <w:r>
              <w:rPr>
                <w:noProof/>
                <w:lang w:val="en-US"/>
              </w:rPr>
              <w:t>Notes</w:t>
            </w:r>
          </w:p>
          <w:p w:rsidR="001E48AE" w:rsidRDefault="001E48AE" w:rsidP="001E48AE">
            <w:pPr>
              <w:pStyle w:val="tt-LGTableText"/>
              <w:rPr>
                <w:lang w:val="en-US"/>
              </w:rPr>
            </w:pPr>
            <w:r>
              <w:rPr>
                <w:lang w:val="en-US"/>
              </w:rPr>
              <w:t>When returning back to the list of Purchase Orders, all PO’s that have been sent would have been removed. All PO’s that have saved will still remain.</w:t>
            </w:r>
          </w:p>
          <w:p w:rsidR="001E48AE" w:rsidRPr="001E48AE" w:rsidRDefault="001E48AE" w:rsidP="001E48AE">
            <w:pPr>
              <w:pStyle w:val="tt-LGTableText"/>
              <w:rPr>
                <w:lang w:val="en-US"/>
              </w:rPr>
            </w:pPr>
            <w:r>
              <w:rPr>
                <w:noProof/>
                <w:lang w:eastAsia="en-ZA"/>
              </w:rPr>
              <w:drawing>
                <wp:inline distT="0" distB="0" distL="0" distR="0" wp14:anchorId="48BC202C" wp14:editId="742B0349">
                  <wp:extent cx="3721100" cy="817096"/>
                  <wp:effectExtent l="0" t="0" r="0" b="254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728735" cy="818773"/>
                          </a:xfrm>
                          <a:prstGeom prst="rect">
                            <a:avLst/>
                          </a:prstGeom>
                        </pic:spPr>
                      </pic:pic>
                    </a:graphicData>
                  </a:graphic>
                </wp:inline>
              </w:drawing>
            </w:r>
          </w:p>
        </w:tc>
      </w:tr>
    </w:tbl>
    <w:p w:rsidR="00A41159" w:rsidRPr="001E48AE" w:rsidRDefault="001E48AE" w:rsidP="00A41159">
      <w:pPr>
        <w:pStyle w:val="tt-LGTextBlock"/>
        <w:rPr>
          <w:b/>
        </w:rPr>
      </w:pPr>
      <w:r w:rsidRPr="001E48AE">
        <w:rPr>
          <w:b/>
        </w:rPr>
        <w:t>OR</w:t>
      </w:r>
    </w:p>
    <w:p w:rsidR="00A41159" w:rsidRDefault="00D20F35" w:rsidP="00A41159">
      <w:pPr>
        <w:pStyle w:val="tt-LGTextBlock"/>
      </w:pPr>
      <w:r>
        <w:rPr>
          <w:noProof/>
          <w:lang w:eastAsia="en-ZA"/>
        </w:rPr>
        <w:drawing>
          <wp:inline distT="0" distB="0" distL="0" distR="0">
            <wp:extent cx="219075" cy="219075"/>
            <wp:effectExtent l="0" t="0" r="9525" b="9525"/>
            <wp:docPr id="667"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A41159">
        <w:tab/>
        <w:t xml:space="preserve">Click the </w:t>
      </w:r>
      <w:r w:rsidR="001E48AE">
        <w:t xml:space="preserve">Start </w:t>
      </w:r>
      <w:r w:rsidR="001E48AE">
        <w:rPr>
          <w:noProof/>
          <w:lang w:eastAsia="en-ZA"/>
        </w:rPr>
        <w:drawing>
          <wp:inline distT="0" distB="0" distL="0" distR="0" wp14:anchorId="3129F66A" wp14:editId="31DF13C1">
            <wp:extent cx="457200" cy="129540"/>
            <wp:effectExtent l="0" t="0" r="0" b="381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57200" cy="129540"/>
                    </a:xfrm>
                    <a:prstGeom prst="rect">
                      <a:avLst/>
                    </a:prstGeom>
                  </pic:spPr>
                </pic:pic>
              </a:graphicData>
            </a:graphic>
          </wp:inline>
        </w:drawing>
      </w:r>
      <w:r w:rsidR="001E48AE">
        <w:t xml:space="preserve"> item to access a different function</w:t>
      </w:r>
      <w:r w:rsidR="00A41159">
        <w:t xml:space="preserve">. </w:t>
      </w:r>
    </w:p>
    <w:tbl>
      <w:tblPr>
        <w:tblStyle w:val="TableGrid"/>
        <w:tblW w:w="0" w:type="auto"/>
        <w:tblLayout w:type="fixed"/>
        <w:tblLook w:val="04A0" w:firstRow="1" w:lastRow="0" w:firstColumn="1" w:lastColumn="0" w:noHBand="0" w:noVBand="1"/>
      </w:tblPr>
      <w:tblGrid>
        <w:gridCol w:w="1540"/>
        <w:gridCol w:w="8062"/>
      </w:tblGrid>
      <w:tr w:rsidR="001E48AE" w:rsidTr="00D322EA">
        <w:trPr>
          <w:cantSplit/>
        </w:trPr>
        <w:tc>
          <w:tcPr>
            <w:tcW w:w="1540" w:type="dxa"/>
            <w:shd w:val="clear" w:color="auto" w:fill="auto"/>
            <w:tcMar>
              <w:top w:w="57" w:type="dxa"/>
            </w:tcMar>
          </w:tcPr>
          <w:p w:rsidR="001E48AE" w:rsidRDefault="001E48AE" w:rsidP="001E48AE">
            <w:pPr>
              <w:pStyle w:val="Normaltt-LGPro"/>
              <w:jc w:val="center"/>
            </w:pPr>
            <w:r>
              <w:rPr>
                <w:noProof/>
                <w:lang w:eastAsia="en-ZA"/>
              </w:rPr>
              <w:drawing>
                <wp:inline distT="0" distB="0" distL="0" distR="0" wp14:anchorId="5605A562" wp14:editId="31A68B60">
                  <wp:extent cx="571500" cy="571500"/>
                  <wp:effectExtent l="0" t="0" r="0" b="0"/>
                  <wp:docPr id="833" name="Picture 833"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1E48AE" w:rsidRDefault="001E48AE" w:rsidP="001E48AE">
            <w:pPr>
              <w:pStyle w:val="tt-LGIconpostHeading"/>
            </w:pPr>
            <w:r>
              <w:t>Notes</w:t>
            </w:r>
          </w:p>
          <w:p w:rsidR="001E48AE" w:rsidRDefault="001E48AE" w:rsidP="001E48AE">
            <w:pPr>
              <w:pStyle w:val="tt-LGTableText"/>
              <w:rPr>
                <w:lang w:val="en-US"/>
              </w:rPr>
            </w:pPr>
            <w:r>
              <w:rPr>
                <w:lang w:val="en-US"/>
              </w:rPr>
              <w:t>When returning back to the Start page, the Purchase Order count would have been updated with the processed PO removed.</w:t>
            </w:r>
          </w:p>
          <w:p w:rsidR="001E48AE" w:rsidRPr="001E48AE" w:rsidRDefault="001E48AE" w:rsidP="001E48AE">
            <w:pPr>
              <w:pStyle w:val="tt-LGTableText"/>
            </w:pPr>
            <w:r>
              <w:t>E.g. From</w:t>
            </w:r>
            <w:r w:rsidR="00084FA8">
              <w:t xml:space="preserve"> </w:t>
            </w:r>
            <w:r w:rsidR="00084FA8">
              <w:rPr>
                <w:noProof/>
                <w:lang w:eastAsia="en-ZA"/>
              </w:rPr>
              <w:drawing>
                <wp:inline distT="0" distB="0" distL="0" distR="0" wp14:anchorId="5D3DB57E" wp14:editId="236897E3">
                  <wp:extent cx="361950" cy="127000"/>
                  <wp:effectExtent l="0" t="0" r="0" b="635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61950" cy="127000"/>
                          </a:xfrm>
                          <a:prstGeom prst="rect">
                            <a:avLst/>
                          </a:prstGeom>
                        </pic:spPr>
                      </pic:pic>
                    </a:graphicData>
                  </a:graphic>
                </wp:inline>
              </w:drawing>
            </w:r>
            <w:r>
              <w:t xml:space="preserve">  to</w:t>
            </w:r>
            <w:r w:rsidR="00084FA8">
              <w:t xml:space="preserve"> </w:t>
            </w:r>
            <w:r>
              <w:t xml:space="preserve"> </w:t>
            </w:r>
            <w:r>
              <w:rPr>
                <w:noProof/>
                <w:lang w:eastAsia="en-ZA"/>
              </w:rPr>
              <w:drawing>
                <wp:inline distT="0" distB="0" distL="0" distR="0" wp14:anchorId="7E97B5A1" wp14:editId="1D1FDD59">
                  <wp:extent cx="396240" cy="114300"/>
                  <wp:effectExtent l="0" t="0" r="381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96240" cy="114300"/>
                          </a:xfrm>
                          <a:prstGeom prst="rect">
                            <a:avLst/>
                          </a:prstGeom>
                        </pic:spPr>
                      </pic:pic>
                    </a:graphicData>
                  </a:graphic>
                </wp:inline>
              </w:drawing>
            </w:r>
          </w:p>
        </w:tc>
      </w:tr>
    </w:tbl>
    <w:p w:rsidR="001E48AE" w:rsidRPr="001E48AE" w:rsidRDefault="001E48AE" w:rsidP="001E48AE">
      <w:pPr>
        <w:pStyle w:val="tt-LGTextBlock"/>
        <w:rPr>
          <w:b/>
        </w:rPr>
      </w:pPr>
      <w:r w:rsidRPr="001E48AE">
        <w:rPr>
          <w:b/>
        </w:rPr>
        <w:t>OR</w:t>
      </w:r>
    </w:p>
    <w:p w:rsidR="001E48AE" w:rsidRDefault="001E48AE" w:rsidP="001E48AE">
      <w:pPr>
        <w:pStyle w:val="tt-LGTextBlock"/>
      </w:pPr>
      <w:r>
        <w:rPr>
          <w:noProof/>
          <w:lang w:eastAsia="en-ZA"/>
        </w:rPr>
        <w:drawing>
          <wp:inline distT="0" distB="0" distL="0" distR="0" wp14:anchorId="6A7B5C8C" wp14:editId="199A5010">
            <wp:extent cx="203200" cy="203200"/>
            <wp:effectExtent l="0" t="0" r="6350" b="635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the Log off </w:t>
      </w:r>
      <w:r>
        <w:rPr>
          <w:noProof/>
          <w:lang w:eastAsia="en-ZA"/>
        </w:rPr>
        <w:drawing>
          <wp:inline distT="0" distB="0" distL="0" distR="0" wp14:anchorId="4FFE2A30" wp14:editId="64A54C00">
            <wp:extent cx="365760" cy="19812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65760" cy="198120"/>
                    </a:xfrm>
                    <a:prstGeom prst="rect">
                      <a:avLst/>
                    </a:prstGeom>
                  </pic:spPr>
                </pic:pic>
              </a:graphicData>
            </a:graphic>
          </wp:inline>
        </w:drawing>
      </w:r>
      <w:r>
        <w:t xml:space="preserve"> item to exi</w:t>
      </w:r>
      <w:r w:rsidR="00872DAD">
        <w:t>t T</w:t>
      </w:r>
      <w:r>
        <w:t>E’s SRM SUS application.</w:t>
      </w:r>
    </w:p>
    <w:tbl>
      <w:tblPr>
        <w:tblStyle w:val="TableGrid"/>
        <w:tblW w:w="0" w:type="auto"/>
        <w:tblLayout w:type="fixed"/>
        <w:tblLook w:val="04A0" w:firstRow="1" w:lastRow="0" w:firstColumn="1" w:lastColumn="0" w:noHBand="0" w:noVBand="1"/>
      </w:tblPr>
      <w:tblGrid>
        <w:gridCol w:w="1540"/>
        <w:gridCol w:w="8062"/>
      </w:tblGrid>
      <w:tr w:rsidR="00322E8F" w:rsidTr="00D322EA">
        <w:trPr>
          <w:cantSplit/>
        </w:trPr>
        <w:tc>
          <w:tcPr>
            <w:tcW w:w="1540" w:type="dxa"/>
            <w:shd w:val="clear" w:color="auto" w:fill="auto"/>
            <w:tcMar>
              <w:top w:w="57" w:type="dxa"/>
            </w:tcMar>
          </w:tcPr>
          <w:p w:rsidR="00322E8F" w:rsidRDefault="00322E8F" w:rsidP="00322E8F">
            <w:pPr>
              <w:pStyle w:val="Normaltt-LGPro"/>
              <w:jc w:val="center"/>
            </w:pPr>
            <w:r>
              <w:rPr>
                <w:noProof/>
                <w:lang w:eastAsia="en-ZA"/>
              </w:rPr>
              <w:drawing>
                <wp:inline distT="0" distB="0" distL="0" distR="0" wp14:anchorId="346190AA" wp14:editId="1DF79C7B">
                  <wp:extent cx="571500" cy="571500"/>
                  <wp:effectExtent l="0" t="0" r="0" b="0"/>
                  <wp:docPr id="63" name="Picture 6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i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322E8F" w:rsidRDefault="00322E8F" w:rsidP="00322E8F">
            <w:pPr>
              <w:pStyle w:val="tt-LGIconpostHeading"/>
            </w:pPr>
            <w:r>
              <w:t>Tips</w:t>
            </w:r>
          </w:p>
          <w:p w:rsidR="00322E8F" w:rsidRPr="00322E8F" w:rsidRDefault="00322E8F" w:rsidP="00322E8F">
            <w:pPr>
              <w:pStyle w:val="tt-LGTableText"/>
            </w:pPr>
            <w:r>
              <w:t>To reject the items lines or the entire PO, then click on the reject buttons as per the instruction below.</w:t>
            </w:r>
          </w:p>
        </w:tc>
      </w:tr>
    </w:tbl>
    <w:p w:rsidR="00322E8F" w:rsidRDefault="00322E8F" w:rsidP="00322E8F">
      <w:pPr>
        <w:pStyle w:val="Heading3"/>
      </w:pPr>
      <w:bookmarkStart w:id="50" w:name="_Toc331161501"/>
      <w:r>
        <w:t>Rejecting your Purchase Order</w:t>
      </w:r>
      <w:bookmarkEnd w:id="50"/>
    </w:p>
    <w:tbl>
      <w:tblPr>
        <w:tblStyle w:val="TableGrid"/>
        <w:tblW w:w="0" w:type="auto"/>
        <w:tblLayout w:type="fixed"/>
        <w:tblLook w:val="04A0" w:firstRow="1" w:lastRow="0" w:firstColumn="1" w:lastColumn="0" w:noHBand="0" w:noVBand="1"/>
      </w:tblPr>
      <w:tblGrid>
        <w:gridCol w:w="1540"/>
        <w:gridCol w:w="8062"/>
      </w:tblGrid>
      <w:tr w:rsidR="00322E8F" w:rsidTr="00D322EA">
        <w:trPr>
          <w:cantSplit/>
        </w:trPr>
        <w:tc>
          <w:tcPr>
            <w:tcW w:w="1540" w:type="dxa"/>
            <w:shd w:val="clear" w:color="auto" w:fill="auto"/>
            <w:tcMar>
              <w:top w:w="57" w:type="dxa"/>
            </w:tcMar>
          </w:tcPr>
          <w:p w:rsidR="00322E8F" w:rsidRDefault="00322E8F" w:rsidP="00483C84">
            <w:pPr>
              <w:pStyle w:val="Normaltt-LGPro"/>
              <w:jc w:val="center"/>
            </w:pPr>
            <w:r>
              <w:rPr>
                <w:noProof/>
                <w:lang w:eastAsia="en-ZA"/>
              </w:rPr>
              <w:drawing>
                <wp:inline distT="0" distB="0" distL="0" distR="0" wp14:anchorId="3F3AE28A" wp14:editId="5111A964">
                  <wp:extent cx="571500" cy="571500"/>
                  <wp:effectExtent l="0" t="0" r="0" b="0"/>
                  <wp:docPr id="755" name="Picture 755"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322E8F" w:rsidRDefault="00322E8F" w:rsidP="00483C84">
            <w:pPr>
              <w:pStyle w:val="tt-LGIconpostHeading"/>
            </w:pPr>
            <w:r>
              <w:t>Notes</w:t>
            </w:r>
          </w:p>
          <w:p w:rsidR="00322E8F" w:rsidRPr="009F3D7F" w:rsidRDefault="00322E8F" w:rsidP="00322E8F">
            <w:pPr>
              <w:pStyle w:val="tt-LGTableText"/>
            </w:pPr>
            <w:r>
              <w:t>All items in the PO can be rejected collectively or each item can be rejected individually.</w:t>
            </w:r>
          </w:p>
        </w:tc>
      </w:tr>
    </w:tbl>
    <w:p w:rsidR="002B6863" w:rsidRDefault="002B6863" w:rsidP="002B6863">
      <w:pPr>
        <w:pStyle w:val="Heading5"/>
      </w:pPr>
      <w:bookmarkStart w:id="51" w:name="_Toc331161502"/>
      <w:r>
        <w:t>PROCEDURE</w:t>
      </w:r>
      <w:bookmarkEnd w:id="51"/>
    </w:p>
    <w:p w:rsidR="00322E8F" w:rsidRDefault="00322E8F" w:rsidP="00322E8F">
      <w:pPr>
        <w:pStyle w:val="tt-LGTextBlock"/>
      </w:pPr>
      <w:r>
        <w:rPr>
          <w:noProof/>
          <w:lang w:eastAsia="en-ZA"/>
        </w:rPr>
        <w:drawing>
          <wp:inline distT="0" distB="0" distL="0" distR="0" wp14:anchorId="2D9C3254" wp14:editId="5C43818D">
            <wp:extent cx="203200" cy="203200"/>
            <wp:effectExtent l="0" t="0" r="6350" b="635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Click on the Reject All Items</w:t>
      </w:r>
      <w:r w:rsidR="00EF2326">
        <w:t xml:space="preserve"> </w:t>
      </w:r>
      <w:r w:rsidR="00EF2326">
        <w:rPr>
          <w:noProof/>
          <w:lang w:eastAsia="en-ZA"/>
        </w:rPr>
        <w:drawing>
          <wp:inline distT="0" distB="0" distL="0" distR="0" wp14:anchorId="24CDF18A" wp14:editId="0BB80384">
            <wp:extent cx="701040" cy="12954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701040" cy="129540"/>
                    </a:xfrm>
                    <a:prstGeom prst="rect">
                      <a:avLst/>
                    </a:prstGeom>
                  </pic:spPr>
                </pic:pic>
              </a:graphicData>
            </a:graphic>
          </wp:inline>
        </w:drawing>
      </w:r>
      <w:r>
        <w:t xml:space="preserve"> button. In this case you do not agree to the entire PO.</w:t>
      </w:r>
    </w:p>
    <w:p w:rsidR="00322E8F" w:rsidRDefault="00322E8F" w:rsidP="00322E8F">
      <w:pPr>
        <w:pStyle w:val="tt-LGCautionBullet"/>
      </w:pPr>
      <w:r>
        <w:t xml:space="preserve"> </w:t>
      </w:r>
      <w:r>
        <w:rPr>
          <w:b/>
        </w:rPr>
        <w:t>Caution:</w:t>
      </w:r>
      <w:r>
        <w:t xml:space="preserve"> To reject individually the icon below is used.</w:t>
      </w:r>
    </w:p>
    <w:p w:rsidR="00322E8F" w:rsidRDefault="00322E8F" w:rsidP="00322E8F">
      <w:pPr>
        <w:pStyle w:val="tt-LGTextBlock"/>
      </w:pPr>
      <w:r>
        <w:rPr>
          <w:noProof/>
          <w:lang w:eastAsia="en-ZA"/>
        </w:rPr>
        <w:drawing>
          <wp:inline distT="0" distB="0" distL="0" distR="0" wp14:anchorId="2D6BA443" wp14:editId="158978DB">
            <wp:extent cx="203200" cy="203200"/>
            <wp:effectExtent l="0" t="0" r="6350" b="635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Click on the Reject Item</w:t>
      </w:r>
      <w:r w:rsidR="00EF2326">
        <w:t xml:space="preserve"> </w:t>
      </w:r>
      <w:r w:rsidR="00EF2326">
        <w:rPr>
          <w:noProof/>
          <w:lang w:eastAsia="en-ZA"/>
        </w:rPr>
        <w:drawing>
          <wp:inline distT="0" distB="0" distL="0" distR="0" wp14:anchorId="55EE2D38" wp14:editId="2D499802">
            <wp:extent cx="205740" cy="19050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05740" cy="190500"/>
                    </a:xfrm>
                    <a:prstGeom prst="rect">
                      <a:avLst/>
                    </a:prstGeom>
                  </pic:spPr>
                </pic:pic>
              </a:graphicData>
            </a:graphic>
          </wp:inline>
        </w:drawing>
      </w:r>
      <w:r w:rsidR="00EF2326">
        <w:t xml:space="preserve"> </w:t>
      </w:r>
      <w:r>
        <w:t xml:space="preserve">button. </w:t>
      </w:r>
    </w:p>
    <w:p w:rsidR="00322E8F" w:rsidRDefault="00322E8F" w:rsidP="00322E8F">
      <w:pPr>
        <w:pStyle w:val="tt-LGTextBlock"/>
      </w:pPr>
      <w:r>
        <w:rPr>
          <w:noProof/>
          <w:lang w:val="en-US"/>
        </w:rPr>
        <w:t xml:space="preserve">Enter a message to the </w:t>
      </w:r>
      <w:r w:rsidR="00796F32">
        <w:rPr>
          <w:noProof/>
          <w:lang w:val="en-US"/>
        </w:rPr>
        <w:t>Procurement Official</w:t>
      </w:r>
      <w:r>
        <w:rPr>
          <w:noProof/>
          <w:lang w:val="en-US"/>
        </w:rPr>
        <w:t xml:space="preserve"> stating your reason for rejection</w:t>
      </w:r>
      <w:r>
        <w:t xml:space="preserve">. </w:t>
      </w:r>
    </w:p>
    <w:p w:rsidR="00796F32" w:rsidRDefault="00D20F35" w:rsidP="00796F32">
      <w:pPr>
        <w:pStyle w:val="tt-LGTextBlock"/>
        <w:rPr>
          <w:sz w:val="23"/>
          <w:szCs w:val="23"/>
        </w:rPr>
      </w:pPr>
      <w:r>
        <w:rPr>
          <w:noProof/>
          <w:lang w:eastAsia="en-ZA"/>
        </w:rPr>
        <w:drawing>
          <wp:inline distT="0" distB="0" distL="0" distR="0">
            <wp:extent cx="219075" cy="219075"/>
            <wp:effectExtent l="0" t="0" r="9525" b="9525"/>
            <wp:docPr id="651"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96F32">
        <w:tab/>
      </w:r>
      <w:r w:rsidR="00796F32">
        <w:rPr>
          <w:sz w:val="23"/>
          <w:szCs w:val="23"/>
        </w:rPr>
        <w:t>Click on</w:t>
      </w:r>
      <w:r w:rsidR="00137FD1">
        <w:rPr>
          <w:sz w:val="23"/>
          <w:szCs w:val="23"/>
        </w:rPr>
        <w:t xml:space="preserve"> the m</w:t>
      </w:r>
      <w:r w:rsidR="00796F32">
        <w:rPr>
          <w:sz w:val="23"/>
          <w:szCs w:val="23"/>
        </w:rPr>
        <w:t xml:space="preserve">essage to </w:t>
      </w:r>
      <w:r w:rsidR="00137FD1">
        <w:rPr>
          <w:sz w:val="23"/>
          <w:szCs w:val="23"/>
        </w:rPr>
        <w:t>p</w:t>
      </w:r>
      <w:r w:rsidR="00640A4E">
        <w:rPr>
          <w:sz w:val="23"/>
          <w:szCs w:val="23"/>
        </w:rPr>
        <w:t>urchaser</w:t>
      </w:r>
      <w:r w:rsidR="00796F32">
        <w:rPr>
          <w:noProof/>
          <w:lang w:eastAsia="en-ZA"/>
        </w:rPr>
        <w:drawing>
          <wp:inline distT="0" distB="0" distL="0" distR="0" wp14:anchorId="7B595652" wp14:editId="2D518093">
            <wp:extent cx="1097280" cy="137160"/>
            <wp:effectExtent l="0" t="0" r="762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097280" cy="137160"/>
                    </a:xfrm>
                    <a:prstGeom prst="rect">
                      <a:avLst/>
                    </a:prstGeom>
                  </pic:spPr>
                </pic:pic>
              </a:graphicData>
            </a:graphic>
          </wp:inline>
        </w:drawing>
      </w:r>
      <w:r w:rsidR="00137FD1">
        <w:rPr>
          <w:sz w:val="23"/>
          <w:szCs w:val="23"/>
        </w:rPr>
        <w:t>icon</w:t>
      </w:r>
      <w:r w:rsidR="00796F32">
        <w:rPr>
          <w:sz w:val="23"/>
          <w:szCs w:val="23"/>
        </w:rPr>
        <w:t xml:space="preserve">. </w:t>
      </w:r>
      <w:r w:rsidR="00640A4E">
        <w:rPr>
          <w:sz w:val="23"/>
          <w:szCs w:val="23"/>
        </w:rPr>
        <w:t xml:space="preserve"> The message text screen will be enabled</w:t>
      </w:r>
    </w:p>
    <w:p w:rsidR="00640A4E" w:rsidRDefault="00640A4E" w:rsidP="00322E8F">
      <w:pPr>
        <w:pStyle w:val="tt-LGTextBlock"/>
      </w:pPr>
      <w:r>
        <w:rPr>
          <w:noProof/>
          <w:lang w:eastAsia="en-ZA"/>
        </w:rPr>
        <w:drawing>
          <wp:inline distT="0" distB="0" distL="0" distR="0" wp14:anchorId="2ABE59C0" wp14:editId="6385E620">
            <wp:extent cx="4924425" cy="904875"/>
            <wp:effectExtent l="19050" t="19050" r="28575" b="2857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940697" cy="907865"/>
                    </a:xfrm>
                    <a:prstGeom prst="rect">
                      <a:avLst/>
                    </a:prstGeom>
                    <a:ln w="12700">
                      <a:solidFill>
                        <a:schemeClr val="tx1"/>
                      </a:solidFill>
                    </a:ln>
                  </pic:spPr>
                </pic:pic>
              </a:graphicData>
            </a:graphic>
          </wp:inline>
        </w:drawing>
      </w:r>
    </w:p>
    <w:tbl>
      <w:tblPr>
        <w:tblW w:w="7851"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3925"/>
        <w:gridCol w:w="3926"/>
      </w:tblGrid>
      <w:tr w:rsidR="00640A4E" w:rsidTr="00640A4E">
        <w:trPr>
          <w:tblHeader/>
        </w:trPr>
        <w:tc>
          <w:tcPr>
            <w:tcW w:w="3925" w:type="dxa"/>
            <w:shd w:val="clear" w:color="auto" w:fill="D9D9D9"/>
            <w:vAlign w:val="center"/>
          </w:tcPr>
          <w:p w:rsidR="00640A4E" w:rsidRDefault="00084FA8" w:rsidP="00640A4E">
            <w:pPr>
              <w:pStyle w:val="tt-LGTableHeaderText"/>
            </w:pPr>
            <w:r>
              <w:t>Item</w:t>
            </w:r>
          </w:p>
        </w:tc>
        <w:tc>
          <w:tcPr>
            <w:tcW w:w="3926" w:type="dxa"/>
            <w:shd w:val="clear" w:color="auto" w:fill="D9D9D9"/>
            <w:vAlign w:val="center"/>
          </w:tcPr>
          <w:p w:rsidR="00640A4E" w:rsidRDefault="00084FA8" w:rsidP="00640A4E">
            <w:pPr>
              <w:pStyle w:val="tt-LGTableHeaderText"/>
            </w:pPr>
            <w:r>
              <w:t>Description</w:t>
            </w:r>
          </w:p>
        </w:tc>
      </w:tr>
      <w:tr w:rsidR="00640A4E" w:rsidTr="00640A4E">
        <w:tc>
          <w:tcPr>
            <w:tcW w:w="3925" w:type="dxa"/>
          </w:tcPr>
          <w:p w:rsidR="00640A4E" w:rsidRDefault="00640A4E" w:rsidP="00640A4E">
            <w:pPr>
              <w:pStyle w:val="tt-LGTableText"/>
            </w:pPr>
            <w:r>
              <w:t>Message to Purchase</w:t>
            </w:r>
          </w:p>
        </w:tc>
        <w:tc>
          <w:tcPr>
            <w:tcW w:w="3926" w:type="dxa"/>
          </w:tcPr>
          <w:p w:rsidR="00640A4E" w:rsidRDefault="00640A4E" w:rsidP="00640A4E">
            <w:pPr>
              <w:pStyle w:val="tt-LGTableText"/>
            </w:pPr>
            <w:r>
              <w:t>Enter a detailed message to purchase about the rejection of the line(s) of the PO.</w:t>
            </w:r>
          </w:p>
        </w:tc>
      </w:tr>
    </w:tbl>
    <w:p w:rsidR="00322E8F" w:rsidRDefault="00322E8F" w:rsidP="00322E8F">
      <w:pPr>
        <w:pStyle w:val="tt-LGTipBullet"/>
      </w:pPr>
      <w:r>
        <w:t xml:space="preserve"> </w:t>
      </w:r>
      <w:r>
        <w:rPr>
          <w:b/>
        </w:rPr>
        <w:t>Tip:</w:t>
      </w:r>
      <w:r>
        <w:t xml:space="preserve"> Always ensure that you write a precise message to the buyer to indicate reasons for rejection and any other relevant information to ensure that the </w:t>
      </w:r>
      <w:r w:rsidR="0008134E">
        <w:t>PO is corrected and resubmitted.</w:t>
      </w:r>
    </w:p>
    <w:p w:rsidR="00640A4E" w:rsidRDefault="00D20F35" w:rsidP="00640A4E">
      <w:pPr>
        <w:pStyle w:val="tt-LGTextBlock"/>
        <w:rPr>
          <w:noProof/>
          <w:lang w:val="en-US"/>
        </w:rPr>
      </w:pPr>
      <w:r>
        <w:rPr>
          <w:noProof/>
          <w:lang w:eastAsia="en-ZA"/>
        </w:rPr>
        <w:drawing>
          <wp:inline distT="0" distB="0" distL="0" distR="0">
            <wp:extent cx="219075" cy="219075"/>
            <wp:effectExtent l="0" t="0" r="9525" b="9525"/>
            <wp:docPr id="650"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640A4E">
        <w:tab/>
      </w:r>
      <w:r w:rsidR="00640A4E">
        <w:rPr>
          <w:sz w:val="23"/>
          <w:szCs w:val="23"/>
        </w:rPr>
        <w:t xml:space="preserve">Click on Save Text </w:t>
      </w:r>
      <w:r w:rsidR="00640A4E">
        <w:rPr>
          <w:noProof/>
          <w:lang w:eastAsia="en-ZA"/>
        </w:rPr>
        <w:drawing>
          <wp:inline distT="0" distB="0" distL="0" distR="0" wp14:anchorId="22DA4F7D" wp14:editId="2C283D89">
            <wp:extent cx="525780" cy="167640"/>
            <wp:effectExtent l="0" t="0" r="7620" b="381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25780" cy="167640"/>
                    </a:xfrm>
                    <a:prstGeom prst="rect">
                      <a:avLst/>
                    </a:prstGeom>
                  </pic:spPr>
                </pic:pic>
              </a:graphicData>
            </a:graphic>
          </wp:inline>
        </w:drawing>
      </w:r>
      <w:r w:rsidR="00640A4E">
        <w:rPr>
          <w:noProof/>
          <w:lang w:val="en-US"/>
        </w:rPr>
        <w:t>to continue</w:t>
      </w:r>
      <w:r w:rsidR="002562B0">
        <w:rPr>
          <w:noProof/>
          <w:lang w:val="en-US"/>
        </w:rPr>
        <w:t xml:space="preserve"> and adopt the changes</w:t>
      </w:r>
      <w:r w:rsidR="00640A4E">
        <w:rPr>
          <w:noProof/>
          <w:lang w:val="en-US"/>
        </w:rPr>
        <w:t>.</w:t>
      </w:r>
    </w:p>
    <w:p w:rsidR="00322E8F" w:rsidRPr="00EC492E" w:rsidRDefault="00322E8F" w:rsidP="00322E8F">
      <w:pPr>
        <w:pStyle w:val="tt-LGTextBlock"/>
      </w:pPr>
      <w:r>
        <w:rPr>
          <w:noProof/>
          <w:lang w:eastAsia="en-ZA"/>
        </w:rPr>
        <w:drawing>
          <wp:inline distT="0" distB="0" distL="0" distR="0" wp14:anchorId="1ECD836B" wp14:editId="4D3760C2">
            <wp:extent cx="203200" cy="203200"/>
            <wp:effectExtent l="0" t="0" r="6350" b="635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r>
      <w:r>
        <w:rPr>
          <w:sz w:val="23"/>
          <w:szCs w:val="23"/>
        </w:rPr>
        <w:t xml:space="preserve">Click on accept terms and conditions </w:t>
      </w:r>
      <w:r w:rsidR="000E3923">
        <w:rPr>
          <w:noProof/>
          <w:lang w:eastAsia="en-ZA"/>
        </w:rPr>
        <w:drawing>
          <wp:inline distT="0" distB="0" distL="0" distR="0" wp14:anchorId="6087D7DA" wp14:editId="5670BD2E">
            <wp:extent cx="1607820" cy="26670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607820" cy="266700"/>
                    </a:xfrm>
                    <a:prstGeom prst="rect">
                      <a:avLst/>
                    </a:prstGeom>
                  </pic:spPr>
                </pic:pic>
              </a:graphicData>
            </a:graphic>
          </wp:inline>
        </w:drawing>
      </w:r>
      <w:r>
        <w:rPr>
          <w:sz w:val="23"/>
          <w:szCs w:val="23"/>
        </w:rPr>
        <w:t xml:space="preserve">check box. </w:t>
      </w:r>
    </w:p>
    <w:p w:rsidR="00322E8F" w:rsidRDefault="00322E8F" w:rsidP="00322E8F">
      <w:pPr>
        <w:pStyle w:val="tt-LGCautionBullet"/>
      </w:pPr>
      <w:r w:rsidRPr="00EC492E">
        <w:t xml:space="preserve">If Terms and Condition are not accepted, the Purchase Order response will not be successful. </w:t>
      </w:r>
    </w:p>
    <w:p w:rsidR="00322E8F" w:rsidRDefault="002562B0" w:rsidP="00322E8F">
      <w:pPr>
        <w:pStyle w:val="tt-LGTextBlock"/>
      </w:pPr>
      <w:r>
        <w:rPr>
          <w:noProof/>
          <w:lang w:eastAsia="en-ZA"/>
        </w:rPr>
        <w:drawing>
          <wp:inline distT="0" distB="0" distL="0" distR="0" wp14:anchorId="3E1678A2" wp14:editId="7F1EC068">
            <wp:extent cx="2438400" cy="755636"/>
            <wp:effectExtent l="19050" t="19050" r="19050" b="2603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438400" cy="755636"/>
                    </a:xfrm>
                    <a:prstGeom prst="rect">
                      <a:avLst/>
                    </a:prstGeom>
                    <a:ln w="12700">
                      <a:solidFill>
                        <a:schemeClr val="tx1"/>
                      </a:solidFill>
                    </a:ln>
                  </pic:spPr>
                </pic:pic>
              </a:graphicData>
            </a:graphic>
          </wp:inline>
        </w:drawing>
      </w:r>
    </w:p>
    <w:p w:rsidR="002562B0" w:rsidRDefault="002562B0" w:rsidP="002562B0">
      <w:pPr>
        <w:pStyle w:val="tt-LGTextBlock"/>
      </w:pPr>
      <w:r>
        <w:rPr>
          <w:noProof/>
          <w:lang w:eastAsia="en-ZA"/>
        </w:rPr>
        <w:drawing>
          <wp:inline distT="0" distB="0" distL="0" distR="0" wp14:anchorId="59C842A7" wp14:editId="72B1D7A8">
            <wp:extent cx="200025" cy="200025"/>
            <wp:effectExtent l="0" t="0" r="9525" b="952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ab/>
        <w:t xml:space="preserve">Click the Save </w:t>
      </w:r>
      <w:r>
        <w:rPr>
          <w:noProof/>
          <w:lang w:eastAsia="en-ZA"/>
        </w:rPr>
        <w:drawing>
          <wp:inline distT="0" distB="0" distL="0" distR="0" wp14:anchorId="2BAB43D0" wp14:editId="64555F19">
            <wp:extent cx="281940" cy="129540"/>
            <wp:effectExtent l="0" t="0" r="3810" b="381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81940" cy="129540"/>
                    </a:xfrm>
                    <a:prstGeom prst="rect">
                      <a:avLst/>
                    </a:prstGeom>
                  </pic:spPr>
                </pic:pic>
              </a:graphicData>
            </a:graphic>
          </wp:inline>
        </w:drawing>
      </w:r>
      <w:r>
        <w:t xml:space="preserve"> button to save your changes.</w:t>
      </w:r>
    </w:p>
    <w:p w:rsidR="00D86894" w:rsidRDefault="00D86894" w:rsidP="00D86894">
      <w:pPr>
        <w:pStyle w:val="tt-LGTextBlock"/>
      </w:pPr>
      <w:r>
        <w:rPr>
          <w:noProof/>
          <w:lang w:eastAsia="en-ZA"/>
        </w:rPr>
        <w:drawing>
          <wp:inline distT="0" distB="0" distL="0" distR="0" wp14:anchorId="3A2E286F" wp14:editId="17D208D0">
            <wp:extent cx="203200" cy="203200"/>
            <wp:effectExtent l="0" t="0" r="6350" b="635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the Send </w:t>
      </w:r>
      <w:r>
        <w:rPr>
          <w:noProof/>
          <w:lang w:eastAsia="en-ZA"/>
        </w:rPr>
        <w:drawing>
          <wp:inline distT="0" distB="0" distL="0" distR="0" wp14:anchorId="6FA8C8E9" wp14:editId="39307912">
            <wp:extent cx="342900" cy="182880"/>
            <wp:effectExtent l="0" t="0" r="0" b="762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42900" cy="182880"/>
                    </a:xfrm>
                    <a:prstGeom prst="rect">
                      <a:avLst/>
                    </a:prstGeom>
                  </pic:spPr>
                </pic:pic>
              </a:graphicData>
            </a:graphic>
          </wp:inline>
        </w:drawing>
      </w:r>
      <w:r>
        <w:t xml:space="preserve"> ico</w:t>
      </w:r>
      <w:r w:rsidR="00B07557">
        <w:t>n to send the PO rejection to T</w:t>
      </w:r>
      <w:r>
        <w:t xml:space="preserve">E. </w:t>
      </w:r>
    </w:p>
    <w:p w:rsidR="00D86894" w:rsidRDefault="00D86894" w:rsidP="00D86894">
      <w:pPr>
        <w:pStyle w:val="tt-LGTextBlock"/>
        <w:rPr>
          <w:noProof/>
          <w:lang w:val="en-US"/>
        </w:rPr>
      </w:pPr>
      <w:r>
        <w:rPr>
          <w:noProof/>
          <w:lang w:val="en-US"/>
        </w:rPr>
        <w:t xml:space="preserve">The message </w:t>
      </w:r>
      <w:r>
        <w:rPr>
          <w:noProof/>
          <w:lang w:eastAsia="en-ZA"/>
        </w:rPr>
        <w:drawing>
          <wp:inline distT="0" distB="0" distL="0" distR="0" wp14:anchorId="13A18D12" wp14:editId="37ADA3BC">
            <wp:extent cx="2392680" cy="167640"/>
            <wp:effectExtent l="0" t="0" r="7620" b="381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392680" cy="167640"/>
                    </a:xfrm>
                    <a:prstGeom prst="rect">
                      <a:avLst/>
                    </a:prstGeom>
                  </pic:spPr>
                </pic:pic>
              </a:graphicData>
            </a:graphic>
          </wp:inline>
        </w:drawing>
      </w:r>
      <w:r>
        <w:rPr>
          <w:noProof/>
          <w:lang w:val="en-US"/>
        </w:rPr>
        <w:t xml:space="preserve"> is displayed. </w:t>
      </w:r>
    </w:p>
    <w:p w:rsidR="00D86894" w:rsidRDefault="00D86894" w:rsidP="00D86894">
      <w:pPr>
        <w:pStyle w:val="tt-LGTextBlock"/>
        <w:rPr>
          <w:noProof/>
          <w:lang w:val="en-US"/>
        </w:rPr>
      </w:pPr>
      <w:r>
        <w:rPr>
          <w:noProof/>
          <w:lang w:val="en-US"/>
        </w:rPr>
        <w:t>This</w:t>
      </w:r>
      <w:r w:rsidRPr="00EC492E">
        <w:rPr>
          <w:noProof/>
          <w:lang w:val="en-US"/>
        </w:rPr>
        <w:t xml:space="preserve"> message indicate</w:t>
      </w:r>
      <w:r>
        <w:rPr>
          <w:noProof/>
          <w:lang w:val="en-US"/>
        </w:rPr>
        <w:t>s</w:t>
      </w:r>
      <w:r w:rsidRPr="00EC492E">
        <w:rPr>
          <w:noProof/>
          <w:lang w:val="en-US"/>
        </w:rPr>
        <w:t xml:space="preserve"> that</w:t>
      </w:r>
      <w:r>
        <w:rPr>
          <w:noProof/>
          <w:lang w:val="en-US"/>
        </w:rPr>
        <w:t xml:space="preserve"> your changes have been su</w:t>
      </w:r>
      <w:r w:rsidR="00B07557">
        <w:rPr>
          <w:noProof/>
          <w:lang w:val="en-US"/>
        </w:rPr>
        <w:t>ccessfuly adopted and sent to T</w:t>
      </w:r>
      <w:r>
        <w:rPr>
          <w:noProof/>
          <w:lang w:val="en-US"/>
        </w:rPr>
        <w:t>E.</w:t>
      </w:r>
    </w:p>
    <w:tbl>
      <w:tblPr>
        <w:tblStyle w:val="TableGrid"/>
        <w:tblW w:w="0" w:type="auto"/>
        <w:tblLayout w:type="fixed"/>
        <w:tblLook w:val="04A0" w:firstRow="1" w:lastRow="0" w:firstColumn="1" w:lastColumn="0" w:noHBand="0" w:noVBand="1"/>
      </w:tblPr>
      <w:tblGrid>
        <w:gridCol w:w="1540"/>
        <w:gridCol w:w="8062"/>
      </w:tblGrid>
      <w:tr w:rsidR="00D86894" w:rsidTr="004E7587">
        <w:trPr>
          <w:cantSplit/>
        </w:trPr>
        <w:tc>
          <w:tcPr>
            <w:tcW w:w="1540" w:type="dxa"/>
            <w:shd w:val="clear" w:color="auto" w:fill="auto"/>
            <w:tcMar>
              <w:top w:w="57" w:type="dxa"/>
            </w:tcMar>
          </w:tcPr>
          <w:p w:rsidR="00D86894" w:rsidRDefault="00D86894" w:rsidP="004E7587">
            <w:pPr>
              <w:pStyle w:val="Normaltt-LGPro"/>
              <w:jc w:val="center"/>
              <w:rPr>
                <w:noProof/>
                <w:lang w:val="en-US"/>
              </w:rPr>
            </w:pPr>
            <w:r>
              <w:rPr>
                <w:noProof/>
                <w:lang w:eastAsia="en-ZA"/>
              </w:rPr>
              <w:drawing>
                <wp:inline distT="0" distB="0" distL="0" distR="0" wp14:anchorId="1B6F45FB" wp14:editId="16DC6A21">
                  <wp:extent cx="574675" cy="574675"/>
                  <wp:effectExtent l="0" t="0" r="0" b="0"/>
                  <wp:docPr id="1079" name="Picture 1079"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D86894" w:rsidRDefault="00D86894" w:rsidP="004E7587">
            <w:pPr>
              <w:pStyle w:val="tt-LGIconpostHeading"/>
              <w:rPr>
                <w:noProof/>
                <w:lang w:val="en-US"/>
              </w:rPr>
            </w:pPr>
            <w:r>
              <w:rPr>
                <w:noProof/>
                <w:lang w:val="en-US"/>
              </w:rPr>
              <w:t>Notes</w:t>
            </w:r>
          </w:p>
          <w:p w:rsidR="00D86894" w:rsidRPr="00B24541" w:rsidRDefault="00D86894" w:rsidP="00D86894">
            <w:pPr>
              <w:pStyle w:val="tt-LGTextBlock"/>
              <w:ind w:left="0"/>
              <w:rPr>
                <w:noProof/>
                <w:lang w:val="en-US"/>
              </w:rPr>
            </w:pPr>
            <w:r>
              <w:rPr>
                <w:noProof/>
                <w:lang w:val="en-US"/>
              </w:rPr>
              <w:t>This means that your PO rejectio</w:t>
            </w:r>
            <w:r w:rsidR="00B07557">
              <w:rPr>
                <w:noProof/>
                <w:lang w:val="en-US"/>
              </w:rPr>
              <w:t>n has been sent to Transnet</w:t>
            </w:r>
            <w:r>
              <w:rPr>
                <w:noProof/>
                <w:lang w:val="en-US"/>
              </w:rPr>
              <w:t xml:space="preserve"> Engineering and a notificaiton is sent to your Procurement Officer to indicate your confrimation of the PO and any changes made on it. </w:t>
            </w:r>
          </w:p>
        </w:tc>
      </w:tr>
    </w:tbl>
    <w:p w:rsidR="00322E8F" w:rsidRDefault="00322E8F" w:rsidP="002562B0">
      <w:pPr>
        <w:pStyle w:val="tt-LGTextBlock"/>
        <w:rPr>
          <w:noProof/>
          <w:lang w:val="en-US"/>
        </w:rPr>
      </w:pPr>
    </w:p>
    <w:tbl>
      <w:tblPr>
        <w:tblStyle w:val="TableGrid"/>
        <w:tblW w:w="0" w:type="auto"/>
        <w:tblLayout w:type="fixed"/>
        <w:tblLook w:val="04A0" w:firstRow="1" w:lastRow="0" w:firstColumn="1" w:lastColumn="0" w:noHBand="0" w:noVBand="1"/>
      </w:tblPr>
      <w:tblGrid>
        <w:gridCol w:w="1540"/>
        <w:gridCol w:w="8062"/>
      </w:tblGrid>
      <w:tr w:rsidR="00322E8F" w:rsidTr="00D322EA">
        <w:trPr>
          <w:cantSplit/>
        </w:trPr>
        <w:tc>
          <w:tcPr>
            <w:tcW w:w="1540" w:type="dxa"/>
            <w:shd w:val="clear" w:color="auto" w:fill="auto"/>
            <w:tcMar>
              <w:top w:w="57" w:type="dxa"/>
            </w:tcMar>
          </w:tcPr>
          <w:p w:rsidR="00322E8F" w:rsidRDefault="00322E8F" w:rsidP="00322E8F">
            <w:pPr>
              <w:pStyle w:val="Normaltt-LGPro"/>
              <w:jc w:val="center"/>
              <w:rPr>
                <w:noProof/>
                <w:lang w:val="en-US"/>
              </w:rPr>
            </w:pPr>
            <w:r>
              <w:rPr>
                <w:noProof/>
                <w:lang w:eastAsia="en-ZA"/>
              </w:rPr>
              <w:drawing>
                <wp:inline distT="0" distB="0" distL="0" distR="0" wp14:anchorId="20E03374" wp14:editId="5422BD36">
                  <wp:extent cx="571500" cy="571500"/>
                  <wp:effectExtent l="0" t="0" r="0" b="0"/>
                  <wp:docPr id="760" name="Picture 76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322E8F" w:rsidRDefault="00322E8F" w:rsidP="00322E8F">
            <w:pPr>
              <w:pStyle w:val="tt-LGIconpostHeading"/>
              <w:rPr>
                <w:noProof/>
                <w:lang w:val="en-US"/>
              </w:rPr>
            </w:pPr>
            <w:r>
              <w:rPr>
                <w:noProof/>
                <w:lang w:val="en-US"/>
              </w:rPr>
              <w:t>Caution</w:t>
            </w:r>
          </w:p>
          <w:p w:rsidR="00322E8F" w:rsidRPr="00322E8F" w:rsidRDefault="00322E8F" w:rsidP="00322E8F">
            <w:pPr>
              <w:pStyle w:val="tt-LGTableText"/>
              <w:rPr>
                <w:lang w:val="en-US"/>
              </w:rPr>
            </w:pPr>
            <w:r>
              <w:rPr>
                <w:lang w:val="en-US"/>
              </w:rPr>
              <w:t>Every re</w:t>
            </w:r>
            <w:r w:rsidR="00B07557">
              <w:rPr>
                <w:lang w:val="en-US"/>
              </w:rPr>
              <w:t>jected PO will be reviewed by T</w:t>
            </w:r>
            <w:r>
              <w:rPr>
                <w:lang w:val="en-US"/>
              </w:rPr>
              <w:t xml:space="preserve">E and resubmitted to SRM SUS. When it is resubmitted it will be placed </w:t>
            </w:r>
            <w:r w:rsidR="00EE6EFA">
              <w:rPr>
                <w:b/>
                <w:color w:val="C00000"/>
                <w:lang w:val="en-US"/>
              </w:rPr>
              <w:t>under Changed</w:t>
            </w:r>
            <w:r w:rsidRPr="00322E8F">
              <w:rPr>
                <w:b/>
                <w:color w:val="C00000"/>
                <w:lang w:val="en-US"/>
              </w:rPr>
              <w:t xml:space="preserve"> PO and not New PO.</w:t>
            </w:r>
          </w:p>
        </w:tc>
      </w:tr>
    </w:tbl>
    <w:p w:rsidR="00084FA8" w:rsidRDefault="00084FA8">
      <w:pPr>
        <w:spacing w:before="0" w:after="0" w:line="240" w:lineRule="auto"/>
        <w:rPr>
          <w:rFonts w:ascii="Tahoma" w:hAnsi="Tahoma" w:cs="Arial"/>
          <w:b/>
          <w:spacing w:val="14"/>
          <w:kern w:val="32"/>
          <w:sz w:val="24"/>
          <w:szCs w:val="28"/>
        </w:rPr>
      </w:pPr>
    </w:p>
    <w:p w:rsidR="00322E8F" w:rsidRDefault="00322E8F" w:rsidP="00322E8F">
      <w:pPr>
        <w:pStyle w:val="Heading3"/>
      </w:pPr>
      <w:bookmarkStart w:id="52" w:name="_Toc331161503"/>
      <w:r>
        <w:t>Changed Purchase Orders</w:t>
      </w:r>
      <w:bookmarkEnd w:id="52"/>
    </w:p>
    <w:p w:rsidR="002B6863" w:rsidRDefault="002B6863" w:rsidP="002B6863">
      <w:pPr>
        <w:pStyle w:val="Heading5"/>
      </w:pPr>
      <w:bookmarkStart w:id="53" w:name="_Toc331161504"/>
      <w:r>
        <w:t>PROCEDURE</w:t>
      </w:r>
      <w:bookmarkEnd w:id="53"/>
    </w:p>
    <w:p w:rsidR="00322E8F" w:rsidRDefault="00322E8F" w:rsidP="00322E8F">
      <w:pPr>
        <w:pStyle w:val="tt-LGTextBlock"/>
      </w:pPr>
      <w:r>
        <w:t>Under All Purchase Orders</w:t>
      </w:r>
    </w:p>
    <w:p w:rsidR="00322E8F" w:rsidRDefault="00322E8F" w:rsidP="00322E8F">
      <w:pPr>
        <w:pStyle w:val="tt-LGTextBlock"/>
      </w:pPr>
      <w:r>
        <w:rPr>
          <w:noProof/>
          <w:lang w:eastAsia="en-ZA"/>
        </w:rPr>
        <w:drawing>
          <wp:inline distT="0" distB="0" distL="0" distR="0" wp14:anchorId="53C192D0" wp14:editId="442A195E">
            <wp:extent cx="200025" cy="2000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ab/>
        <w:t xml:space="preserve">Click on the </w:t>
      </w:r>
      <w:r w:rsidR="00483C84">
        <w:t>Changed</w:t>
      </w:r>
      <w:r w:rsidR="00084FA8">
        <w:t xml:space="preserve"> </w:t>
      </w:r>
      <w:r w:rsidR="00084FA8">
        <w:rPr>
          <w:noProof/>
          <w:lang w:eastAsia="en-ZA"/>
        </w:rPr>
        <w:drawing>
          <wp:inline distT="0" distB="0" distL="0" distR="0" wp14:anchorId="1E1C02E4" wp14:editId="33A7B334">
            <wp:extent cx="701040" cy="175260"/>
            <wp:effectExtent l="0" t="0" r="381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701040" cy="175260"/>
                    </a:xfrm>
                    <a:prstGeom prst="rect">
                      <a:avLst/>
                    </a:prstGeom>
                  </pic:spPr>
                </pic:pic>
              </a:graphicData>
            </a:graphic>
          </wp:inline>
        </w:drawing>
      </w:r>
      <w:r>
        <w:t xml:space="preserve"> button to view all </w:t>
      </w:r>
      <w:r w:rsidR="00483C84">
        <w:t xml:space="preserve">changed </w:t>
      </w:r>
      <w:r>
        <w:t>Purchase orders</w:t>
      </w:r>
    </w:p>
    <w:tbl>
      <w:tblPr>
        <w:tblStyle w:val="TableGrid"/>
        <w:tblW w:w="0" w:type="auto"/>
        <w:tblLayout w:type="fixed"/>
        <w:tblLook w:val="04A0" w:firstRow="1" w:lastRow="0" w:firstColumn="1" w:lastColumn="0" w:noHBand="0" w:noVBand="1"/>
      </w:tblPr>
      <w:tblGrid>
        <w:gridCol w:w="1540"/>
        <w:gridCol w:w="8062"/>
      </w:tblGrid>
      <w:tr w:rsidR="00322E8F" w:rsidTr="00D86894">
        <w:trPr>
          <w:cantSplit/>
        </w:trPr>
        <w:tc>
          <w:tcPr>
            <w:tcW w:w="1540" w:type="dxa"/>
            <w:shd w:val="clear" w:color="auto" w:fill="auto"/>
            <w:tcMar>
              <w:top w:w="57" w:type="dxa"/>
            </w:tcMar>
          </w:tcPr>
          <w:p w:rsidR="00322E8F" w:rsidRDefault="00322E8F" w:rsidP="00483C84">
            <w:pPr>
              <w:pStyle w:val="Normaltt-LGPro"/>
              <w:jc w:val="center"/>
            </w:pPr>
            <w:r>
              <w:rPr>
                <w:noProof/>
                <w:lang w:eastAsia="en-ZA"/>
              </w:rPr>
              <w:drawing>
                <wp:inline distT="0" distB="0" distL="0" distR="0" wp14:anchorId="4392AB94" wp14:editId="6CCD36DD">
                  <wp:extent cx="571500" cy="571500"/>
                  <wp:effectExtent l="0" t="0" r="0" b="0"/>
                  <wp:docPr id="48" name="Picture 4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i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322E8F" w:rsidRDefault="00322E8F" w:rsidP="00483C84">
            <w:pPr>
              <w:pStyle w:val="tt-LGIconpostHeading"/>
            </w:pPr>
            <w:r>
              <w:t>Tips</w:t>
            </w:r>
          </w:p>
          <w:p w:rsidR="00322E8F" w:rsidRDefault="00322E8F" w:rsidP="00483C84">
            <w:pPr>
              <w:pStyle w:val="tt-LGTableText"/>
            </w:pPr>
            <w:r>
              <w:t xml:space="preserve">The number of </w:t>
            </w:r>
            <w:r w:rsidR="00483C84">
              <w:t xml:space="preserve">changed </w:t>
            </w:r>
            <w:r>
              <w:t xml:space="preserve">Purchase Orders will be indicated by a number </w:t>
            </w:r>
            <w:r w:rsidR="00084FA8">
              <w:rPr>
                <w:noProof/>
                <w:lang w:eastAsia="en-ZA"/>
              </w:rPr>
              <w:drawing>
                <wp:inline distT="0" distB="0" distL="0" distR="0" wp14:anchorId="17BE9DEB" wp14:editId="06BD0DED">
                  <wp:extent cx="228600" cy="1524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28600" cy="152400"/>
                          </a:xfrm>
                          <a:prstGeom prst="rect">
                            <a:avLst/>
                          </a:prstGeom>
                        </pic:spPr>
                      </pic:pic>
                    </a:graphicData>
                  </a:graphic>
                </wp:inline>
              </w:drawing>
            </w:r>
            <w:r>
              <w:t xml:space="preserve"> next to the </w:t>
            </w:r>
            <w:r w:rsidR="00483C84">
              <w:t>Changed</w:t>
            </w:r>
            <w:r w:rsidR="00084FA8">
              <w:t xml:space="preserve"> </w:t>
            </w:r>
            <w:r w:rsidR="00483C84">
              <w:rPr>
                <w:noProof/>
                <w:lang w:val="en-US"/>
              </w:rPr>
              <w:t xml:space="preserve"> </w:t>
            </w:r>
            <w:r w:rsidR="00084FA8">
              <w:rPr>
                <w:noProof/>
                <w:lang w:eastAsia="en-ZA"/>
              </w:rPr>
              <w:drawing>
                <wp:inline distT="0" distB="0" distL="0" distR="0" wp14:anchorId="1DCBF080" wp14:editId="33D62934">
                  <wp:extent cx="701040" cy="175260"/>
                  <wp:effectExtent l="0" t="0" r="381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701040" cy="175260"/>
                          </a:xfrm>
                          <a:prstGeom prst="rect">
                            <a:avLst/>
                          </a:prstGeom>
                        </pic:spPr>
                      </pic:pic>
                    </a:graphicData>
                  </a:graphic>
                </wp:inline>
              </w:drawing>
            </w:r>
            <w:r w:rsidR="00483C84">
              <w:rPr>
                <w:noProof/>
                <w:lang w:val="en-US"/>
              </w:rPr>
              <w:t xml:space="preserve"> </w:t>
            </w:r>
            <w:r>
              <w:t>icon.</w:t>
            </w:r>
          </w:p>
          <w:p w:rsidR="00483C84" w:rsidRPr="00402C1B" w:rsidRDefault="00322E8F" w:rsidP="00483C84">
            <w:pPr>
              <w:pStyle w:val="tt-LGTableText"/>
            </w:pPr>
            <w:r>
              <w:t xml:space="preserve">If there are no </w:t>
            </w:r>
            <w:r w:rsidR="00483C84">
              <w:t>changed PO’s</w:t>
            </w:r>
            <w:r>
              <w:t>, there will be no number.</w:t>
            </w:r>
          </w:p>
        </w:tc>
      </w:tr>
    </w:tbl>
    <w:p w:rsidR="00322E8F" w:rsidRDefault="00322E8F" w:rsidP="00322E8F">
      <w:pPr>
        <w:pStyle w:val="tt-LGTextBlock"/>
      </w:pPr>
    </w:p>
    <w:tbl>
      <w:tblPr>
        <w:tblStyle w:val="TableGrid"/>
        <w:tblW w:w="0" w:type="auto"/>
        <w:tblLayout w:type="fixed"/>
        <w:tblLook w:val="04A0" w:firstRow="1" w:lastRow="0" w:firstColumn="1" w:lastColumn="0" w:noHBand="0" w:noVBand="1"/>
      </w:tblPr>
      <w:tblGrid>
        <w:gridCol w:w="1540"/>
        <w:gridCol w:w="8062"/>
      </w:tblGrid>
      <w:tr w:rsidR="00483C84" w:rsidTr="00D86894">
        <w:trPr>
          <w:cantSplit/>
        </w:trPr>
        <w:tc>
          <w:tcPr>
            <w:tcW w:w="1540" w:type="dxa"/>
            <w:shd w:val="clear" w:color="auto" w:fill="auto"/>
            <w:tcMar>
              <w:top w:w="57" w:type="dxa"/>
            </w:tcMar>
          </w:tcPr>
          <w:p w:rsidR="00483C84" w:rsidRPr="00C73DE8" w:rsidRDefault="00483C84" w:rsidP="00483C84">
            <w:pPr>
              <w:pStyle w:val="Normaltt-LGPro"/>
              <w:jc w:val="center"/>
            </w:pPr>
            <w:r w:rsidRPr="00C73DE8">
              <w:rPr>
                <w:noProof/>
                <w:lang w:eastAsia="en-ZA"/>
              </w:rPr>
              <w:drawing>
                <wp:inline distT="0" distB="0" distL="0" distR="0" wp14:anchorId="39F78D67" wp14:editId="68F87644">
                  <wp:extent cx="571500" cy="571500"/>
                  <wp:effectExtent l="0" t="0" r="0" b="0"/>
                  <wp:docPr id="762" name="Picture 762"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483C84" w:rsidRPr="00C73DE8" w:rsidRDefault="00483C84" w:rsidP="00483C84">
            <w:pPr>
              <w:pStyle w:val="tt-LGIconpostHeading"/>
            </w:pPr>
            <w:r w:rsidRPr="00C73DE8">
              <w:t>Notes</w:t>
            </w:r>
          </w:p>
          <w:p w:rsidR="00C73DE8" w:rsidRPr="00C73DE8" w:rsidRDefault="00483C84" w:rsidP="00483C84">
            <w:pPr>
              <w:pStyle w:val="tt-LGTableText"/>
            </w:pPr>
            <w:r w:rsidRPr="00C73DE8">
              <w:t xml:space="preserve">Changed Purchase Orders </w:t>
            </w:r>
            <w:r w:rsidR="007F525D" w:rsidRPr="00C73DE8">
              <w:t xml:space="preserve">are those </w:t>
            </w:r>
            <w:r w:rsidR="00C73DE8" w:rsidRPr="00C73DE8">
              <w:t>that have been actioned by the user (accepted or rejected) and returned to the portal aft</w:t>
            </w:r>
            <w:r w:rsidR="00B07557">
              <w:t>er changes made by Transnet</w:t>
            </w:r>
            <w:r w:rsidR="00C73DE8" w:rsidRPr="00C73DE8">
              <w:t xml:space="preserve"> Engineering</w:t>
            </w:r>
          </w:p>
          <w:p w:rsidR="007F525D" w:rsidRPr="00C73DE8" w:rsidRDefault="00C73DE8" w:rsidP="00483C84">
            <w:pPr>
              <w:pStyle w:val="tt-LGTableText"/>
            </w:pPr>
            <w:r w:rsidRPr="00C73DE8">
              <w:t xml:space="preserve">In Process orders are those </w:t>
            </w:r>
            <w:r w:rsidR="007F525D" w:rsidRPr="00C73DE8">
              <w:t>that have been accessed by the user</w:t>
            </w:r>
            <w:r w:rsidR="00B07557">
              <w:t xml:space="preserve"> and not yet transmitted to T</w:t>
            </w:r>
            <w:r w:rsidRPr="00C73DE8">
              <w:t>E (accepted or rejected)</w:t>
            </w:r>
            <w:r w:rsidR="00AE1AD4" w:rsidRPr="00C73DE8">
              <w:t>.</w:t>
            </w:r>
          </w:p>
          <w:p w:rsidR="00483C84" w:rsidRPr="00C73DE8" w:rsidRDefault="00110A08" w:rsidP="00C73DE8">
            <w:pPr>
              <w:pStyle w:val="tt-LGTableText"/>
            </w:pPr>
            <w:r>
              <w:rPr>
                <w:noProof/>
                <w:lang w:eastAsia="en-ZA"/>
              </w:rPr>
              <mc:AlternateContent>
                <mc:Choice Requires="wps">
                  <w:drawing>
                    <wp:anchor distT="0" distB="0" distL="114300" distR="114300" simplePos="0" relativeHeight="251703296" behindDoc="0" locked="0" layoutInCell="1" allowOverlap="1" wp14:anchorId="1EDE0458" wp14:editId="46595E30">
                      <wp:simplePos x="0" y="0"/>
                      <wp:positionH relativeFrom="column">
                        <wp:posOffset>1151255</wp:posOffset>
                      </wp:positionH>
                      <wp:positionV relativeFrom="paragraph">
                        <wp:posOffset>270510</wp:posOffset>
                      </wp:positionV>
                      <wp:extent cx="472440" cy="83820"/>
                      <wp:effectExtent l="0" t="0" r="22860" b="11430"/>
                      <wp:wrapNone/>
                      <wp:docPr id="1116" name="Rectangle 1116"/>
                      <wp:cNvGraphicFramePr/>
                      <a:graphic xmlns:a="http://schemas.openxmlformats.org/drawingml/2006/main">
                        <a:graphicData uri="http://schemas.microsoft.com/office/word/2010/wordprocessingShape">
                          <wps:wsp>
                            <wps:cNvSpPr/>
                            <wps:spPr>
                              <a:xfrm>
                                <a:off x="0" y="0"/>
                                <a:ext cx="472440" cy="8382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8B2D9" id="Rectangle 1116" o:spid="_x0000_s1026" style="position:absolute;margin-left:90.65pt;margin-top:21.3pt;width:37.2pt;height:6.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" filled="f" strokecolor="#c00000" strokeweight="2pt"/>
                  </w:pict>
                </mc:Fallback>
              </mc:AlternateContent>
            </w:r>
            <w:r w:rsidR="00C73DE8">
              <w:rPr>
                <w:noProof/>
                <w:lang w:eastAsia="en-ZA"/>
              </w:rPr>
              <mc:AlternateContent>
                <mc:Choice Requires="wps">
                  <w:drawing>
                    <wp:anchor distT="0" distB="0" distL="114300" distR="114300" simplePos="0" relativeHeight="251705344" behindDoc="0" locked="0" layoutInCell="1" allowOverlap="1" wp14:anchorId="6D7F3672" wp14:editId="4458998B">
                      <wp:simplePos x="0" y="0"/>
                      <wp:positionH relativeFrom="column">
                        <wp:posOffset>678815</wp:posOffset>
                      </wp:positionH>
                      <wp:positionV relativeFrom="paragraph">
                        <wp:posOffset>361950</wp:posOffset>
                      </wp:positionV>
                      <wp:extent cx="472440" cy="83820"/>
                      <wp:effectExtent l="0" t="0" r="22860" b="11430"/>
                      <wp:wrapNone/>
                      <wp:docPr id="1140" name="Rectangle 1140"/>
                      <wp:cNvGraphicFramePr/>
                      <a:graphic xmlns:a="http://schemas.openxmlformats.org/drawingml/2006/main">
                        <a:graphicData uri="http://schemas.microsoft.com/office/word/2010/wordprocessingShape">
                          <wps:wsp>
                            <wps:cNvSpPr/>
                            <wps:spPr>
                              <a:xfrm>
                                <a:off x="0" y="0"/>
                                <a:ext cx="472440" cy="8382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04C10" id="Rectangle 1140" o:spid="_x0000_s1026" style="position:absolute;margin-left:53.45pt;margin-top:28.5pt;width:37.2pt;height:6.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" filled="f" strokecolor="#c00000" strokeweight="2pt"/>
                  </w:pict>
                </mc:Fallback>
              </mc:AlternateContent>
            </w:r>
            <w:r w:rsidR="00C73DE8">
              <w:rPr>
                <w:noProof/>
                <w:lang w:eastAsia="en-ZA"/>
              </w:rPr>
              <w:drawing>
                <wp:inline distT="0" distB="0" distL="0" distR="0" wp14:anchorId="16073327" wp14:editId="2D4227DA">
                  <wp:extent cx="1828800" cy="583987"/>
                  <wp:effectExtent l="19050" t="19050" r="19050" b="2603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828800" cy="583987"/>
                          </a:xfrm>
                          <a:prstGeom prst="rect">
                            <a:avLst/>
                          </a:prstGeom>
                          <a:ln w="12700">
                            <a:solidFill>
                              <a:schemeClr val="tx1"/>
                            </a:solidFill>
                          </a:ln>
                        </pic:spPr>
                      </pic:pic>
                    </a:graphicData>
                  </a:graphic>
                </wp:inline>
              </w:drawing>
            </w:r>
          </w:p>
        </w:tc>
      </w:tr>
    </w:tbl>
    <w:p w:rsidR="00483C84" w:rsidRDefault="00483C84" w:rsidP="00483C84">
      <w:pPr>
        <w:pStyle w:val="tt-LGNoteBullet"/>
      </w:pPr>
      <w:r>
        <w:t xml:space="preserve">You are now on the </w:t>
      </w:r>
      <w:r>
        <w:rPr>
          <w:b/>
          <w:color w:val="4F6228"/>
        </w:rPr>
        <w:t>List of New Purchase Order</w:t>
      </w:r>
      <w:r w:rsidRPr="00AB1134">
        <w:rPr>
          <w:b/>
          <w:color w:val="4F6228"/>
        </w:rPr>
        <w:t xml:space="preserve"> </w:t>
      </w:r>
      <w:r w:rsidRPr="005568DE">
        <w:t>screen</w:t>
      </w:r>
    </w:p>
    <w:p w:rsidR="00322E8F" w:rsidRDefault="00084FA8" w:rsidP="00322E8F">
      <w:pPr>
        <w:pStyle w:val="tt-LGTextBlock"/>
      </w:pPr>
      <w:r>
        <w:rPr>
          <w:noProof/>
          <w:lang w:eastAsia="en-ZA"/>
        </w:rPr>
        <w:drawing>
          <wp:inline distT="0" distB="0" distL="0" distR="0" wp14:anchorId="5DFF9103" wp14:editId="306B107C">
            <wp:extent cx="5029200" cy="1104900"/>
            <wp:effectExtent l="19050" t="19050" r="19050" b="1905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046256" cy="1108647"/>
                    </a:xfrm>
                    <a:prstGeom prst="rect">
                      <a:avLst/>
                    </a:prstGeom>
                    <a:ln w="12700">
                      <a:solidFill>
                        <a:schemeClr val="tx1"/>
                      </a:solidFill>
                    </a:ln>
                  </pic:spPr>
                </pic:pic>
              </a:graphicData>
            </a:graphic>
          </wp:inline>
        </w:drawing>
      </w:r>
    </w:p>
    <w:p w:rsidR="00322E8F" w:rsidRDefault="00322E8F" w:rsidP="00322E8F">
      <w:pPr>
        <w:pStyle w:val="tt-LGTextBlock"/>
      </w:pPr>
      <w:r>
        <w:rPr>
          <w:noProof/>
          <w:lang w:eastAsia="en-ZA"/>
        </w:rPr>
        <w:drawing>
          <wp:inline distT="0" distB="0" distL="0" distR="0" wp14:anchorId="16642A35" wp14:editId="1BB3FFD5">
            <wp:extent cx="200025" cy="2000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0B3523">
        <w:t xml:space="preserve"> Click on the Purchase Order</w:t>
      </w:r>
      <w:r>
        <w:t xml:space="preserve"> line item you would like to display</w:t>
      </w:r>
    </w:p>
    <w:tbl>
      <w:tblPr>
        <w:tblStyle w:val="TableGrid"/>
        <w:tblW w:w="0" w:type="auto"/>
        <w:tblLayout w:type="fixed"/>
        <w:tblLook w:val="04A0" w:firstRow="1" w:lastRow="0" w:firstColumn="1" w:lastColumn="0" w:noHBand="0" w:noVBand="1"/>
      </w:tblPr>
      <w:tblGrid>
        <w:gridCol w:w="1540"/>
        <w:gridCol w:w="8062"/>
      </w:tblGrid>
      <w:tr w:rsidR="00162800" w:rsidTr="00D322EA">
        <w:trPr>
          <w:cantSplit/>
        </w:trPr>
        <w:tc>
          <w:tcPr>
            <w:tcW w:w="1540" w:type="dxa"/>
            <w:shd w:val="clear" w:color="auto" w:fill="auto"/>
            <w:tcMar>
              <w:top w:w="57" w:type="dxa"/>
            </w:tcMar>
          </w:tcPr>
          <w:p w:rsidR="00162800" w:rsidRDefault="00162800" w:rsidP="00162800">
            <w:pPr>
              <w:pStyle w:val="Normaltt-LGPro"/>
              <w:jc w:val="center"/>
            </w:pPr>
            <w:r>
              <w:rPr>
                <w:noProof/>
                <w:lang w:eastAsia="en-ZA"/>
              </w:rPr>
              <w:drawing>
                <wp:inline distT="0" distB="0" distL="0" distR="0" wp14:anchorId="636A5A48" wp14:editId="02165613">
                  <wp:extent cx="571500" cy="571500"/>
                  <wp:effectExtent l="0" t="0" r="0" b="0"/>
                  <wp:docPr id="844" name="Picture 844"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162800" w:rsidRDefault="00162800" w:rsidP="00162800">
            <w:pPr>
              <w:pStyle w:val="tt-LGIconpostHeading"/>
            </w:pPr>
            <w:r>
              <w:t>Notes</w:t>
            </w:r>
          </w:p>
          <w:p w:rsidR="00162800" w:rsidRPr="00162800" w:rsidRDefault="00162800" w:rsidP="00162800">
            <w:pPr>
              <w:pStyle w:val="tt-LGTableText"/>
            </w:pPr>
            <w:r>
              <w:t xml:space="preserve">For changed Purchase Orders, the status will be In Process -  </w:t>
            </w:r>
            <w:r>
              <w:rPr>
                <w:noProof/>
                <w:lang w:eastAsia="en-ZA"/>
              </w:rPr>
              <w:drawing>
                <wp:inline distT="0" distB="0" distL="0" distR="0" wp14:anchorId="2DF0C92E" wp14:editId="0962BEFC">
                  <wp:extent cx="640080" cy="137160"/>
                  <wp:effectExtent l="0" t="0" r="762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640080" cy="137160"/>
                          </a:xfrm>
                          <a:prstGeom prst="rect">
                            <a:avLst/>
                          </a:prstGeom>
                        </pic:spPr>
                      </pic:pic>
                    </a:graphicData>
                  </a:graphic>
                </wp:inline>
              </w:drawing>
            </w:r>
          </w:p>
        </w:tc>
      </w:tr>
    </w:tbl>
    <w:p w:rsidR="00322E8F" w:rsidRDefault="00322E8F" w:rsidP="00322E8F">
      <w:pPr>
        <w:pStyle w:val="tt-LGNoteBullet"/>
      </w:pPr>
      <w:r>
        <w:t xml:space="preserve">You are now on the </w:t>
      </w:r>
      <w:r>
        <w:rPr>
          <w:b/>
          <w:color w:val="4F6228"/>
        </w:rPr>
        <w:t>Display Purchase Order</w:t>
      </w:r>
      <w:r w:rsidRPr="00AB1134">
        <w:rPr>
          <w:b/>
          <w:color w:val="4F6228"/>
        </w:rPr>
        <w:t xml:space="preserve"> </w:t>
      </w:r>
      <w:r w:rsidRPr="005568DE">
        <w:t>screen</w:t>
      </w:r>
    </w:p>
    <w:p w:rsidR="00322E8F" w:rsidRDefault="00162800" w:rsidP="00322E8F">
      <w:pPr>
        <w:pStyle w:val="tt-LGTextBlock"/>
      </w:pPr>
      <w:r>
        <w:rPr>
          <w:noProof/>
          <w:lang w:eastAsia="en-ZA"/>
        </w:rPr>
        <w:drawing>
          <wp:inline distT="0" distB="0" distL="0" distR="0" wp14:anchorId="2C4588CA" wp14:editId="029D6C8D">
            <wp:extent cx="5010150" cy="1997075"/>
            <wp:effectExtent l="19050" t="19050" r="19050" b="222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010150" cy="1997075"/>
                    </a:xfrm>
                    <a:prstGeom prst="rect">
                      <a:avLst/>
                    </a:prstGeom>
                    <a:ln w="12700">
                      <a:solidFill>
                        <a:schemeClr val="tx1"/>
                      </a:solidFill>
                    </a:ln>
                  </pic:spPr>
                </pic:pic>
              </a:graphicData>
            </a:graphic>
          </wp:inline>
        </w:drawing>
      </w:r>
    </w:p>
    <w:p w:rsidR="00322E8F" w:rsidRDefault="00322E8F" w:rsidP="00322E8F">
      <w:pPr>
        <w:pStyle w:val="tt-LGCautionBullet"/>
      </w:pPr>
      <w:r>
        <w:t xml:space="preserve"> </w:t>
      </w:r>
      <w:r>
        <w:rPr>
          <w:b/>
        </w:rPr>
        <w:t>Caution:</w:t>
      </w:r>
      <w:r>
        <w:t xml:space="preserve"> You are on the display screen and cannot make any changes.</w:t>
      </w:r>
    </w:p>
    <w:p w:rsidR="00322E8F" w:rsidRDefault="00D20F35" w:rsidP="00322E8F">
      <w:pPr>
        <w:pStyle w:val="tt-LGTextBlock"/>
      </w:pPr>
      <w:r>
        <w:rPr>
          <w:noProof/>
          <w:lang w:eastAsia="en-ZA"/>
        </w:rPr>
        <w:drawing>
          <wp:inline distT="0" distB="0" distL="0" distR="0">
            <wp:extent cx="200025" cy="200025"/>
            <wp:effectExtent l="0" t="0" r="9525" b="9525"/>
            <wp:docPr id="6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322E8F">
        <w:tab/>
        <w:t>Click on the Process button to make changes to the Purchase Order</w:t>
      </w:r>
    </w:p>
    <w:p w:rsidR="00F2666D" w:rsidRDefault="00F2666D" w:rsidP="00322E8F">
      <w:pPr>
        <w:pStyle w:val="tt-LGTextBlock"/>
      </w:pPr>
    </w:p>
    <w:p w:rsidR="00F2666D" w:rsidRDefault="00F2666D" w:rsidP="00322E8F">
      <w:pPr>
        <w:pStyle w:val="tt-LGTextBlock"/>
      </w:pPr>
    </w:p>
    <w:p w:rsidR="00F2666D" w:rsidRDefault="00F2666D" w:rsidP="00322E8F">
      <w:pPr>
        <w:pStyle w:val="tt-LGTextBlock"/>
      </w:pPr>
    </w:p>
    <w:p w:rsidR="00601D4D" w:rsidRDefault="00601D4D" w:rsidP="00601D4D">
      <w:pPr>
        <w:pStyle w:val="tt-LGNoteBullet"/>
      </w:pPr>
      <w:r>
        <w:t xml:space="preserve">You are now on the </w:t>
      </w:r>
      <w:r>
        <w:rPr>
          <w:b/>
          <w:color w:val="4F6228"/>
        </w:rPr>
        <w:t>Process Purchase Order</w:t>
      </w:r>
      <w:r w:rsidRPr="00AB1134">
        <w:rPr>
          <w:b/>
          <w:color w:val="4F6228"/>
        </w:rPr>
        <w:t xml:space="preserve"> </w:t>
      </w:r>
      <w:r w:rsidRPr="005568DE">
        <w:t>screen</w:t>
      </w:r>
    </w:p>
    <w:p w:rsidR="00322E8F" w:rsidRDefault="00162800" w:rsidP="00322E8F">
      <w:pPr>
        <w:pStyle w:val="tt-LGTextBlock"/>
      </w:pPr>
      <w:r>
        <w:rPr>
          <w:noProof/>
          <w:lang w:eastAsia="en-ZA"/>
        </w:rPr>
        <w:drawing>
          <wp:inline distT="0" distB="0" distL="0" distR="0" wp14:anchorId="6C5A156B" wp14:editId="56F48C8E">
            <wp:extent cx="4968820" cy="1800225"/>
            <wp:effectExtent l="19050" t="19050" r="22860"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979506" cy="1804096"/>
                    </a:xfrm>
                    <a:prstGeom prst="rect">
                      <a:avLst/>
                    </a:prstGeom>
                    <a:ln w="12700">
                      <a:solidFill>
                        <a:schemeClr val="tx1"/>
                      </a:solidFill>
                    </a:ln>
                  </pic:spPr>
                </pic:pic>
              </a:graphicData>
            </a:graphic>
          </wp:inline>
        </w:drawing>
      </w:r>
    </w:p>
    <w:p w:rsidR="00322E8F" w:rsidRDefault="00322E8F" w:rsidP="00322E8F">
      <w:pPr>
        <w:pStyle w:val="tt-LGTipBullet"/>
      </w:pPr>
      <w:r w:rsidRPr="004E1C7C">
        <w:t xml:space="preserve">On the process </w:t>
      </w:r>
      <w:r>
        <w:t xml:space="preserve">screen, you will be able to </w:t>
      </w:r>
      <w:r w:rsidRPr="004E1C7C">
        <w:t>either accept/</w:t>
      </w:r>
      <w:r>
        <w:t xml:space="preserve">reject the Purchase Order Lines. </w:t>
      </w:r>
    </w:p>
    <w:p w:rsidR="00322E8F" w:rsidRPr="004E1C7C" w:rsidRDefault="00322E8F" w:rsidP="00322E8F">
      <w:pPr>
        <w:pStyle w:val="tt-LGTipBullet"/>
      </w:pPr>
      <w:r>
        <w:t>You can only make change recommendation to quantities and dates.</w:t>
      </w:r>
    </w:p>
    <w:p w:rsidR="00322E8F" w:rsidRDefault="00162800" w:rsidP="00322E8F">
      <w:pPr>
        <w:pStyle w:val="tt-LGTextBlock"/>
      </w:pPr>
      <w:r>
        <w:t xml:space="preserve">Continue to make changes, confirm </w:t>
      </w:r>
      <w:r w:rsidR="00075466">
        <w:t>or reject lines as per the instructions under new Purchase Orders.</w:t>
      </w:r>
    </w:p>
    <w:p w:rsidR="00075466" w:rsidRDefault="00075466" w:rsidP="00322E8F">
      <w:pPr>
        <w:pStyle w:val="tt-LGTextBlock"/>
      </w:pPr>
    </w:p>
    <w:p w:rsidR="000E3923" w:rsidRDefault="000E3923" w:rsidP="000E3923">
      <w:pPr>
        <w:pStyle w:val="Heading3"/>
      </w:pPr>
      <w:bookmarkStart w:id="54" w:name="_Toc331161505"/>
      <w:r>
        <w:t>Making Changes to Purchase Orders</w:t>
      </w:r>
      <w:bookmarkEnd w:id="54"/>
    </w:p>
    <w:p w:rsidR="002B6863" w:rsidRDefault="002B6863" w:rsidP="002B6863">
      <w:pPr>
        <w:pStyle w:val="Heading5"/>
      </w:pPr>
      <w:bookmarkStart w:id="55" w:name="_Toc331161506"/>
      <w:r>
        <w:t>PROCEDURE</w:t>
      </w:r>
      <w:bookmarkEnd w:id="55"/>
    </w:p>
    <w:p w:rsidR="000E3923" w:rsidRDefault="000E3923" w:rsidP="000E3923">
      <w:pPr>
        <w:pStyle w:val="tt-LGTextBlock"/>
      </w:pPr>
      <w:r>
        <w:t>Under All or Changed Purchase Orders</w:t>
      </w:r>
    </w:p>
    <w:p w:rsidR="000E3923" w:rsidRDefault="000E3923" w:rsidP="000E3923">
      <w:pPr>
        <w:pStyle w:val="tt-LGTextBlock"/>
      </w:pPr>
      <w:r>
        <w:rPr>
          <w:noProof/>
          <w:lang w:eastAsia="en-ZA"/>
        </w:rPr>
        <w:drawing>
          <wp:inline distT="0" distB="0" distL="0" distR="0" wp14:anchorId="7EC0F687" wp14:editId="4BBE9C2B">
            <wp:extent cx="209550" cy="20955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ab/>
        <w:t>Click on the New or changed button to view all new Purchase orders</w:t>
      </w:r>
    </w:p>
    <w:p w:rsidR="000E3923" w:rsidRDefault="000E3923" w:rsidP="000E3923">
      <w:pPr>
        <w:pStyle w:val="tt-LGNoteBullet"/>
      </w:pPr>
      <w:r>
        <w:t xml:space="preserve">You </w:t>
      </w:r>
      <w:r w:rsidR="0008134E">
        <w:t xml:space="preserve">will be </w:t>
      </w:r>
      <w:r>
        <w:t xml:space="preserve">on the </w:t>
      </w:r>
      <w:r>
        <w:rPr>
          <w:b/>
          <w:color w:val="4F6228"/>
        </w:rPr>
        <w:t>List of New or Changed Purchase Order</w:t>
      </w:r>
      <w:r w:rsidRPr="00AB1134">
        <w:rPr>
          <w:b/>
          <w:color w:val="4F6228"/>
        </w:rPr>
        <w:t xml:space="preserve"> </w:t>
      </w:r>
      <w:r w:rsidRPr="005568DE">
        <w:t>screen</w:t>
      </w:r>
    </w:p>
    <w:p w:rsidR="000E3923" w:rsidRDefault="00D20F35" w:rsidP="000E3923">
      <w:pPr>
        <w:pStyle w:val="tt-LGTextBlock"/>
      </w:pPr>
      <w:r>
        <w:rPr>
          <w:noProof/>
          <w:lang w:eastAsia="en-ZA"/>
        </w:rPr>
        <w:drawing>
          <wp:inline distT="0" distB="0" distL="0" distR="0">
            <wp:extent cx="200025" cy="200025"/>
            <wp:effectExtent l="0" t="0" r="9525" b="9525"/>
            <wp:docPr id="640"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0E3923">
        <w:t xml:space="preserve"> Click on the Purchase Order line item </w:t>
      </w:r>
      <w:r w:rsidR="000E3923">
        <w:rPr>
          <w:noProof/>
          <w:lang w:eastAsia="en-ZA"/>
        </w:rPr>
        <w:drawing>
          <wp:inline distT="0" distB="0" distL="0" distR="0" wp14:anchorId="6A79F2AA" wp14:editId="635F43D0">
            <wp:extent cx="624840" cy="152400"/>
            <wp:effectExtent l="0" t="0" r="381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24840" cy="152400"/>
                    </a:xfrm>
                    <a:prstGeom prst="rect">
                      <a:avLst/>
                    </a:prstGeom>
                  </pic:spPr>
                </pic:pic>
              </a:graphicData>
            </a:graphic>
          </wp:inline>
        </w:drawing>
      </w:r>
      <w:r w:rsidR="000E3923">
        <w:t xml:space="preserve">you would like to display. This will have the SRM SUS document number with a prefix 10*. </w:t>
      </w:r>
    </w:p>
    <w:p w:rsidR="000E3923" w:rsidRDefault="00D20F35" w:rsidP="000E3923">
      <w:pPr>
        <w:pStyle w:val="tt-LGTextBlock"/>
      </w:pPr>
      <w:r>
        <w:rPr>
          <w:noProof/>
          <w:lang w:eastAsia="en-ZA"/>
        </w:rPr>
        <w:drawing>
          <wp:inline distT="0" distB="0" distL="0" distR="0">
            <wp:extent cx="200025" cy="200025"/>
            <wp:effectExtent l="0" t="0" r="9525" b="9525"/>
            <wp:docPr id="319"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0E3923">
        <w:tab/>
        <w:t xml:space="preserve">Click on the Process </w:t>
      </w:r>
      <w:r w:rsidR="000E3923">
        <w:rPr>
          <w:noProof/>
          <w:lang w:eastAsia="en-ZA"/>
        </w:rPr>
        <w:drawing>
          <wp:inline distT="0" distB="0" distL="0" distR="0" wp14:anchorId="58B97D85" wp14:editId="5F1133ED">
            <wp:extent cx="434340" cy="160020"/>
            <wp:effectExtent l="0" t="0" r="381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34340" cy="160020"/>
                    </a:xfrm>
                    <a:prstGeom prst="rect">
                      <a:avLst/>
                    </a:prstGeom>
                  </pic:spPr>
                </pic:pic>
              </a:graphicData>
            </a:graphic>
          </wp:inline>
        </w:drawing>
      </w:r>
      <w:r w:rsidR="000E3923">
        <w:t xml:space="preserve"> button to make changes to the Purchase Order</w:t>
      </w:r>
    </w:p>
    <w:p w:rsidR="000E3923" w:rsidRDefault="000E3923" w:rsidP="000E3923">
      <w:pPr>
        <w:pStyle w:val="tt-LGNoteBullet"/>
      </w:pPr>
      <w:r>
        <w:t xml:space="preserve">You </w:t>
      </w:r>
      <w:r w:rsidR="0008134E">
        <w:t xml:space="preserve">will be </w:t>
      </w:r>
      <w:r>
        <w:t xml:space="preserve">on the </w:t>
      </w:r>
      <w:r>
        <w:rPr>
          <w:b/>
          <w:color w:val="4F6228"/>
        </w:rPr>
        <w:t>Process Purchase Order</w:t>
      </w:r>
      <w:r w:rsidRPr="00AB1134">
        <w:rPr>
          <w:b/>
          <w:color w:val="4F6228"/>
        </w:rPr>
        <w:t xml:space="preserve"> </w:t>
      </w:r>
      <w:r w:rsidRPr="005568DE">
        <w:t>screen</w:t>
      </w:r>
    </w:p>
    <w:tbl>
      <w:tblPr>
        <w:tblStyle w:val="TableGrid"/>
        <w:tblW w:w="0" w:type="auto"/>
        <w:tblLayout w:type="fixed"/>
        <w:tblLook w:val="04A0" w:firstRow="1" w:lastRow="0" w:firstColumn="1" w:lastColumn="0" w:noHBand="0" w:noVBand="1"/>
      </w:tblPr>
      <w:tblGrid>
        <w:gridCol w:w="1540"/>
        <w:gridCol w:w="8062"/>
      </w:tblGrid>
      <w:tr w:rsidR="000601DA" w:rsidTr="00D322EA">
        <w:trPr>
          <w:cantSplit/>
        </w:trPr>
        <w:tc>
          <w:tcPr>
            <w:tcW w:w="1540" w:type="dxa"/>
            <w:shd w:val="clear" w:color="auto" w:fill="auto"/>
            <w:tcMar>
              <w:top w:w="57" w:type="dxa"/>
            </w:tcMar>
          </w:tcPr>
          <w:p w:rsidR="000601DA" w:rsidRDefault="000601DA" w:rsidP="00A507C2">
            <w:pPr>
              <w:pStyle w:val="Normaltt-LGPro"/>
              <w:jc w:val="center"/>
            </w:pPr>
            <w:r>
              <w:rPr>
                <w:noProof/>
                <w:lang w:eastAsia="en-ZA"/>
              </w:rPr>
              <w:drawing>
                <wp:inline distT="0" distB="0" distL="0" distR="0" wp14:anchorId="3201F86B" wp14:editId="10A3FB3D">
                  <wp:extent cx="571500" cy="571500"/>
                  <wp:effectExtent l="0" t="0" r="0" b="0"/>
                  <wp:docPr id="797" name="Picture 79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0601DA" w:rsidRDefault="000601DA" w:rsidP="00A507C2">
            <w:pPr>
              <w:pStyle w:val="tt-LGIconpostHeading"/>
            </w:pPr>
            <w:r>
              <w:t>Warning</w:t>
            </w:r>
          </w:p>
          <w:p w:rsidR="000601DA" w:rsidRDefault="000601DA" w:rsidP="00A507C2">
            <w:pPr>
              <w:pStyle w:val="tt-LGTableText"/>
            </w:pPr>
            <w:r>
              <w:t>You can only make changes to delivery dates or quantities.</w:t>
            </w:r>
          </w:p>
          <w:p w:rsidR="000601DA" w:rsidRPr="000E3923" w:rsidRDefault="000601DA" w:rsidP="00A507C2">
            <w:pPr>
              <w:pStyle w:val="tt-LGTableText"/>
            </w:pPr>
            <w:r>
              <w:t>All scheduled deliveries must be managed as per the next chapter without changing the PO quantities.</w:t>
            </w:r>
          </w:p>
        </w:tc>
      </w:tr>
    </w:tbl>
    <w:p w:rsidR="000601DA" w:rsidRPr="000601DA" w:rsidRDefault="000601DA" w:rsidP="000601DA">
      <w:pPr>
        <w:pStyle w:val="tt-LGTextBlock"/>
      </w:pPr>
    </w:p>
    <w:p w:rsidR="00075466" w:rsidRDefault="00075466" w:rsidP="00075466">
      <w:pPr>
        <w:pStyle w:val="tt-LGTextBlockSub-Header"/>
      </w:pPr>
      <w:r>
        <w:t>TO MAKE CHANGES TO THE DELIVERY DATES</w:t>
      </w:r>
    </w:p>
    <w:p w:rsidR="000E3923" w:rsidRDefault="00075466" w:rsidP="00075466">
      <w:pPr>
        <w:pStyle w:val="tt-LGCautionBullet"/>
      </w:pPr>
      <w:r>
        <w:t>Each line item has its own date therefore to change dates you need to change dates per line item.</w:t>
      </w:r>
    </w:p>
    <w:p w:rsidR="000E3923" w:rsidRDefault="000E3923" w:rsidP="000E3923">
      <w:pPr>
        <w:pStyle w:val="tt-LGTextBlock"/>
      </w:pPr>
      <w:r>
        <w:rPr>
          <w:noProof/>
          <w:lang w:eastAsia="en-ZA"/>
        </w:rPr>
        <w:drawing>
          <wp:inline distT="0" distB="0" distL="0" distR="0" wp14:anchorId="7DEA08E1" wp14:editId="1663A903">
            <wp:extent cx="190500" cy="19050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ab/>
        <w:t xml:space="preserve">Click on the Calendar </w:t>
      </w:r>
      <w:r w:rsidR="000976E3">
        <w:rPr>
          <w:noProof/>
          <w:lang w:eastAsia="en-ZA"/>
        </w:rPr>
        <w:drawing>
          <wp:inline distT="0" distB="0" distL="0" distR="0" wp14:anchorId="08578294" wp14:editId="20391ADE">
            <wp:extent cx="236220" cy="1524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36220" cy="152400"/>
                    </a:xfrm>
                    <a:prstGeom prst="rect">
                      <a:avLst/>
                    </a:prstGeom>
                  </pic:spPr>
                </pic:pic>
              </a:graphicData>
            </a:graphic>
          </wp:inline>
        </w:drawing>
      </w:r>
      <w:r w:rsidR="000976E3">
        <w:t xml:space="preserve"> </w:t>
      </w:r>
      <w:r>
        <w:t>icon to make recommendations for a new date.</w:t>
      </w:r>
      <w:r w:rsidR="000976E3">
        <w:t xml:space="preserve"> The date calendar will pop up.</w:t>
      </w:r>
    </w:p>
    <w:p w:rsidR="000E3923" w:rsidRDefault="000E3923" w:rsidP="00322E8F">
      <w:pPr>
        <w:pStyle w:val="tt-LGTextBlock"/>
      </w:pPr>
      <w:r>
        <w:rPr>
          <w:noProof/>
          <w:lang w:eastAsia="en-ZA"/>
        </w:rPr>
        <w:drawing>
          <wp:inline distT="0" distB="0" distL="0" distR="0" wp14:anchorId="49C88BD7" wp14:editId="2DA9A51A">
            <wp:extent cx="4780376" cy="1476375"/>
            <wp:effectExtent l="19050" t="19050" r="20320"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779548" cy="1476119"/>
                    </a:xfrm>
                    <a:prstGeom prst="rect">
                      <a:avLst/>
                    </a:prstGeom>
                    <a:ln w="12700">
                      <a:solidFill>
                        <a:schemeClr val="tx1"/>
                      </a:solidFill>
                    </a:ln>
                  </pic:spPr>
                </pic:pic>
              </a:graphicData>
            </a:graphic>
          </wp:inline>
        </w:drawing>
      </w:r>
    </w:p>
    <w:tbl>
      <w:tblPr>
        <w:tblW w:w="7851"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3925"/>
        <w:gridCol w:w="3926"/>
      </w:tblGrid>
      <w:tr w:rsidR="000976E3" w:rsidTr="000976E3">
        <w:trPr>
          <w:tblHeader/>
        </w:trPr>
        <w:tc>
          <w:tcPr>
            <w:tcW w:w="3925" w:type="dxa"/>
            <w:shd w:val="clear" w:color="auto" w:fill="D9D9D9"/>
            <w:vAlign w:val="center"/>
          </w:tcPr>
          <w:p w:rsidR="000976E3" w:rsidRDefault="00075466" w:rsidP="000976E3">
            <w:pPr>
              <w:pStyle w:val="tt-LGTableHeaderText"/>
            </w:pPr>
            <w:r>
              <w:t>Item</w:t>
            </w:r>
          </w:p>
        </w:tc>
        <w:tc>
          <w:tcPr>
            <w:tcW w:w="3926" w:type="dxa"/>
            <w:shd w:val="clear" w:color="auto" w:fill="D9D9D9"/>
            <w:vAlign w:val="center"/>
          </w:tcPr>
          <w:p w:rsidR="000976E3" w:rsidRDefault="00075466" w:rsidP="000976E3">
            <w:pPr>
              <w:pStyle w:val="tt-LGTableHeaderText"/>
            </w:pPr>
            <w:r>
              <w:t>Descriptions</w:t>
            </w:r>
          </w:p>
        </w:tc>
      </w:tr>
      <w:tr w:rsidR="000976E3" w:rsidTr="000976E3">
        <w:tc>
          <w:tcPr>
            <w:tcW w:w="3925" w:type="dxa"/>
          </w:tcPr>
          <w:p w:rsidR="000976E3" w:rsidRDefault="000976E3" w:rsidP="000976E3">
            <w:pPr>
              <w:pStyle w:val="tt-LGTableText"/>
            </w:pPr>
            <w:r>
              <w:t>Date</w:t>
            </w:r>
          </w:p>
        </w:tc>
        <w:tc>
          <w:tcPr>
            <w:tcW w:w="3926" w:type="dxa"/>
          </w:tcPr>
          <w:p w:rsidR="000976E3" w:rsidRDefault="000976E3" w:rsidP="000976E3">
            <w:pPr>
              <w:pStyle w:val="tt-LGTableText"/>
            </w:pPr>
            <w:r>
              <w:t xml:space="preserve">Enter </w:t>
            </w:r>
            <w:r w:rsidR="00162AAF">
              <w:t xml:space="preserve">or select </w:t>
            </w:r>
            <w:r>
              <w:t>recommended date</w:t>
            </w:r>
            <w:r w:rsidR="00162AAF">
              <w:t xml:space="preserve"> from the drop down</w:t>
            </w:r>
          </w:p>
        </w:tc>
      </w:tr>
    </w:tbl>
    <w:p w:rsidR="000976E3" w:rsidRDefault="000976E3" w:rsidP="00322E8F">
      <w:pPr>
        <w:pStyle w:val="tt-LGTextBlock"/>
      </w:pPr>
      <w:r>
        <w:t>Ensure that you reject all line items where changes have been made and a message is entered for the Procurement Official for the changes and rejection.</w:t>
      </w:r>
    </w:p>
    <w:p w:rsidR="000E3923" w:rsidRDefault="000976E3" w:rsidP="00322E8F">
      <w:pPr>
        <w:pStyle w:val="tt-LGTextBlock"/>
      </w:pPr>
      <w:r w:rsidRPr="000976E3">
        <w:rPr>
          <w:noProof/>
          <w:lang w:eastAsia="en-ZA"/>
        </w:rPr>
        <w:drawing>
          <wp:inline distT="0" distB="0" distL="0" distR="0" wp14:anchorId="602FA2CC" wp14:editId="1E854979">
            <wp:extent cx="4733925" cy="276225"/>
            <wp:effectExtent l="19050" t="19050" r="28575" b="2857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788338" cy="279400"/>
                    </a:xfrm>
                    <a:prstGeom prst="rect">
                      <a:avLst/>
                    </a:prstGeom>
                    <a:ln w="12700">
                      <a:solidFill>
                        <a:schemeClr val="tx1"/>
                      </a:solidFill>
                    </a:ln>
                  </pic:spPr>
                </pic:pic>
              </a:graphicData>
            </a:graphic>
          </wp:inline>
        </w:drawing>
      </w:r>
    </w:p>
    <w:p w:rsidR="000976E3" w:rsidRDefault="000976E3" w:rsidP="00322E8F">
      <w:pPr>
        <w:pStyle w:val="tt-LGTextBlock"/>
      </w:pPr>
      <w:r>
        <w:rPr>
          <w:noProof/>
          <w:lang w:eastAsia="en-ZA"/>
        </w:rPr>
        <w:drawing>
          <wp:inline distT="0" distB="0" distL="0" distR="0" wp14:anchorId="7A6066DE" wp14:editId="5F575087">
            <wp:extent cx="4791075" cy="976630"/>
            <wp:effectExtent l="19050" t="19050" r="28575" b="1397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791075" cy="976630"/>
                    </a:xfrm>
                    <a:prstGeom prst="rect">
                      <a:avLst/>
                    </a:prstGeom>
                    <a:ln w="12700">
                      <a:solidFill>
                        <a:schemeClr val="tx1"/>
                      </a:solidFill>
                    </a:ln>
                  </pic:spPr>
                </pic:pic>
              </a:graphicData>
            </a:graphic>
          </wp:inline>
        </w:drawing>
      </w:r>
    </w:p>
    <w:p w:rsidR="000601DA" w:rsidRDefault="000601DA" w:rsidP="000601DA">
      <w:pPr>
        <w:pStyle w:val="tt-LGTextBlockSub-Header"/>
      </w:pPr>
      <w:r>
        <w:t xml:space="preserve">TO MAKE CHAGES TO </w:t>
      </w:r>
      <w:r w:rsidR="00776474">
        <w:t>QUANTITIES</w:t>
      </w:r>
    </w:p>
    <w:p w:rsidR="00162AAF" w:rsidRDefault="00162AAF" w:rsidP="000976E3">
      <w:pPr>
        <w:pStyle w:val="tt-LGTextBlock"/>
      </w:pPr>
      <w:r>
        <w:t>If changes are made to the quantities, the order m</w:t>
      </w:r>
      <w:r w:rsidR="00B07557">
        <w:t>ust still be amended from the T</w:t>
      </w:r>
      <w:r>
        <w:t>E side therefore it is recommended that once the quantity changes are made, the order is still rejected with notes to the Procurement Officer.</w:t>
      </w:r>
      <w:r w:rsidR="00B01A99">
        <w:t xml:space="preserve"> </w:t>
      </w:r>
    </w:p>
    <w:p w:rsidR="005D1B5A" w:rsidRDefault="005D1B5A" w:rsidP="000976E3">
      <w:pPr>
        <w:pStyle w:val="tt-LGTextBlock"/>
      </w:pPr>
    </w:p>
    <w:p w:rsidR="00B01A99" w:rsidRDefault="00B01A99" w:rsidP="000976E3">
      <w:pPr>
        <w:pStyle w:val="tt-LGTextBlock"/>
      </w:pPr>
      <w:r>
        <w:t>Making changes to quantity and dates</w:t>
      </w:r>
    </w:p>
    <w:p w:rsidR="000601DA" w:rsidRDefault="00162AAF" w:rsidP="000976E3">
      <w:pPr>
        <w:pStyle w:val="tt-LGTextBlock"/>
      </w:pPr>
      <w:r>
        <w:rPr>
          <w:noProof/>
          <w:lang w:eastAsia="en-ZA"/>
        </w:rPr>
        <w:drawing>
          <wp:inline distT="0" distB="0" distL="0" distR="0" wp14:anchorId="33B92AE1" wp14:editId="61AEB96D">
            <wp:extent cx="2415540" cy="586740"/>
            <wp:effectExtent l="19050" t="19050" r="22860" b="2286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415540" cy="586740"/>
                    </a:xfrm>
                    <a:prstGeom prst="rect">
                      <a:avLst/>
                    </a:prstGeom>
                    <a:ln w="12700">
                      <a:solidFill>
                        <a:schemeClr val="tx1"/>
                      </a:solidFill>
                    </a:ln>
                  </pic:spPr>
                </pic:pic>
              </a:graphicData>
            </a:graphic>
          </wp:inline>
        </w:drawing>
      </w:r>
    </w:p>
    <w:p w:rsidR="00B01A99" w:rsidRDefault="00B01A99" w:rsidP="000976E3">
      <w:pPr>
        <w:pStyle w:val="tt-LGTextBlock"/>
      </w:pPr>
      <w:r>
        <w:t>Updating your messaging updates the messaging</w:t>
      </w:r>
    </w:p>
    <w:p w:rsidR="00B01A99" w:rsidRDefault="00B01A99" w:rsidP="000976E3">
      <w:pPr>
        <w:pStyle w:val="tt-LGTextBlock"/>
      </w:pPr>
      <w:r>
        <w:rPr>
          <w:noProof/>
          <w:lang w:eastAsia="en-ZA"/>
        </w:rPr>
        <mc:AlternateContent>
          <mc:Choice Requires="wps">
            <w:drawing>
              <wp:anchor distT="0" distB="0" distL="114300" distR="114300" simplePos="0" relativeHeight="251672576" behindDoc="0" locked="0" layoutInCell="1" allowOverlap="1" wp14:anchorId="070C7393" wp14:editId="03BA943D">
                <wp:simplePos x="0" y="0"/>
                <wp:positionH relativeFrom="column">
                  <wp:posOffset>2061960</wp:posOffset>
                </wp:positionH>
                <wp:positionV relativeFrom="paragraph">
                  <wp:posOffset>1102591</wp:posOffset>
                </wp:positionV>
                <wp:extent cx="381000" cy="367145"/>
                <wp:effectExtent l="57150" t="19050" r="0" b="90170"/>
                <wp:wrapNone/>
                <wp:docPr id="1049" name="Down Arrow 1049"/>
                <wp:cNvGraphicFramePr/>
                <a:graphic xmlns:a="http://schemas.openxmlformats.org/drawingml/2006/main">
                  <a:graphicData uri="http://schemas.microsoft.com/office/word/2010/wordprocessingShape">
                    <wps:wsp>
                      <wps:cNvSpPr/>
                      <wps:spPr>
                        <a:xfrm>
                          <a:off x="0" y="0"/>
                          <a:ext cx="381000" cy="367145"/>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72B8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49" o:spid="_x0000_s1026" type="#_x0000_t67" style="position:absolute;margin-left:162.35pt;margin-top:86.8pt;width:30pt;height:28.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" adj="10800"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r>
        <w:rPr>
          <w:noProof/>
          <w:lang w:eastAsia="en-ZA"/>
        </w:rPr>
        <w:drawing>
          <wp:inline distT="0" distB="0" distL="0" distR="0" wp14:anchorId="27D5A6BA" wp14:editId="4A69FABF">
            <wp:extent cx="2324100" cy="967740"/>
            <wp:effectExtent l="19050" t="19050" r="19050" b="2286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324100" cy="967740"/>
                    </a:xfrm>
                    <a:prstGeom prst="rect">
                      <a:avLst/>
                    </a:prstGeom>
                    <a:ln w="12700">
                      <a:solidFill>
                        <a:schemeClr val="tx1"/>
                      </a:solidFill>
                    </a:ln>
                  </pic:spPr>
                </pic:pic>
              </a:graphicData>
            </a:graphic>
          </wp:inline>
        </w:drawing>
      </w:r>
    </w:p>
    <w:p w:rsidR="00B01A99" w:rsidRDefault="00B01A99" w:rsidP="000976E3">
      <w:pPr>
        <w:pStyle w:val="tt-LGTextBlock"/>
      </w:pPr>
    </w:p>
    <w:p w:rsidR="00B01A99" w:rsidRDefault="00B01A99" w:rsidP="000976E3">
      <w:pPr>
        <w:pStyle w:val="tt-LGTextBlock"/>
      </w:pPr>
      <w:r>
        <w:rPr>
          <w:noProof/>
          <w:lang w:eastAsia="en-ZA"/>
        </w:rPr>
        <w:drawing>
          <wp:inline distT="0" distB="0" distL="0" distR="0" wp14:anchorId="5EC54EAC" wp14:editId="5267FBCB">
            <wp:extent cx="3885581" cy="886691"/>
            <wp:effectExtent l="19050" t="19050" r="19685" b="2794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894215" cy="888661"/>
                    </a:xfrm>
                    <a:prstGeom prst="rect">
                      <a:avLst/>
                    </a:prstGeom>
                    <a:ln w="12700">
                      <a:solidFill>
                        <a:schemeClr val="tx1"/>
                      </a:solidFill>
                    </a:ln>
                  </pic:spPr>
                </pic:pic>
              </a:graphicData>
            </a:graphic>
          </wp:inline>
        </w:drawing>
      </w:r>
    </w:p>
    <w:p w:rsidR="00B01A99" w:rsidRDefault="00D20F35" w:rsidP="00B01A99">
      <w:pPr>
        <w:pStyle w:val="tt-LGTextBlock"/>
        <w:rPr>
          <w:sz w:val="23"/>
          <w:szCs w:val="23"/>
        </w:rPr>
      </w:pPr>
      <w:r>
        <w:rPr>
          <w:noProof/>
          <w:lang w:eastAsia="en-ZA"/>
        </w:rPr>
        <w:drawing>
          <wp:inline distT="0" distB="0" distL="0" distR="0">
            <wp:extent cx="219075" cy="219075"/>
            <wp:effectExtent l="0" t="0" r="9525" b="9525"/>
            <wp:docPr id="318"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B01A99">
        <w:tab/>
      </w:r>
      <w:r w:rsidR="00B01A99">
        <w:rPr>
          <w:sz w:val="23"/>
          <w:szCs w:val="23"/>
        </w:rPr>
        <w:t xml:space="preserve">Click on the update pricing tab </w:t>
      </w:r>
      <w:r w:rsidR="00B01A99">
        <w:rPr>
          <w:noProof/>
          <w:lang w:eastAsia="en-ZA"/>
        </w:rPr>
        <w:drawing>
          <wp:inline distT="0" distB="0" distL="0" distR="0" wp14:anchorId="7A337661" wp14:editId="23516D10">
            <wp:extent cx="670560" cy="144780"/>
            <wp:effectExtent l="0" t="0" r="0" b="762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670560" cy="144780"/>
                    </a:xfrm>
                    <a:prstGeom prst="rect">
                      <a:avLst/>
                    </a:prstGeom>
                  </pic:spPr>
                </pic:pic>
              </a:graphicData>
            </a:graphic>
          </wp:inline>
        </w:drawing>
      </w:r>
      <w:r w:rsidR="00B01A99">
        <w:rPr>
          <w:sz w:val="23"/>
          <w:szCs w:val="23"/>
        </w:rPr>
        <w:t xml:space="preserve"> to continue</w:t>
      </w:r>
    </w:p>
    <w:p w:rsidR="00B01A99" w:rsidRDefault="00B01A99" w:rsidP="00B01A99">
      <w:pPr>
        <w:pStyle w:val="tt-LGTextBlock"/>
      </w:pPr>
      <w:r>
        <w:t>The system will update pricing and the following:</w:t>
      </w:r>
    </w:p>
    <w:tbl>
      <w:tblPr>
        <w:tblW w:w="7851" w:type="dxa"/>
        <w:tblInd w:w="1700" w:type="dxa"/>
        <w:tblLayout w:type="fixed"/>
        <w:tblCellMar>
          <w:top w:w="11" w:type="dxa"/>
          <w:left w:w="57" w:type="dxa"/>
          <w:bottom w:w="6" w:type="dxa"/>
          <w:right w:w="57" w:type="dxa"/>
        </w:tblCellMar>
        <w:tblLook w:val="0000" w:firstRow="0" w:lastRow="0" w:firstColumn="0" w:lastColumn="0" w:noHBand="0" w:noVBand="0"/>
      </w:tblPr>
      <w:tblGrid>
        <w:gridCol w:w="7851"/>
      </w:tblGrid>
      <w:tr w:rsidR="00B01A99" w:rsidTr="00B01A99">
        <w:tc>
          <w:tcPr>
            <w:tcW w:w="7851" w:type="dxa"/>
            <w:shd w:val="clear" w:color="auto" w:fill="auto"/>
          </w:tcPr>
          <w:p w:rsidR="00B01A99" w:rsidRDefault="00B01A99" w:rsidP="004D0FAE">
            <w:pPr>
              <w:pStyle w:val="tt-LGTextBlock"/>
              <w:numPr>
                <w:ilvl w:val="0"/>
                <w:numId w:val="45"/>
              </w:numPr>
            </w:pPr>
            <w:r>
              <w:t>Order quantity versus confirmed quantity</w:t>
            </w:r>
          </w:p>
          <w:p w:rsidR="00B01A99" w:rsidRDefault="00B01A99" w:rsidP="004D0FAE">
            <w:pPr>
              <w:pStyle w:val="tt-LGTextBlock"/>
              <w:numPr>
                <w:ilvl w:val="0"/>
                <w:numId w:val="45"/>
              </w:numPr>
            </w:pPr>
            <w:r>
              <w:t>Required date versus confirmed date</w:t>
            </w:r>
          </w:p>
        </w:tc>
      </w:tr>
    </w:tbl>
    <w:p w:rsidR="00B01A99" w:rsidRDefault="00B01A99" w:rsidP="000976E3">
      <w:pPr>
        <w:pStyle w:val="tt-LGTextBlock"/>
      </w:pPr>
      <w:r>
        <w:rPr>
          <w:noProof/>
          <w:lang w:eastAsia="en-ZA"/>
        </w:rPr>
        <mc:AlternateContent>
          <mc:Choice Requires="wps">
            <w:drawing>
              <wp:anchor distT="0" distB="0" distL="114300" distR="114300" simplePos="0" relativeHeight="251675648" behindDoc="0" locked="0" layoutInCell="1" allowOverlap="1" wp14:anchorId="05D1C22D" wp14:editId="5B12F723">
                <wp:simplePos x="0" y="0"/>
                <wp:positionH relativeFrom="column">
                  <wp:posOffset>2817033</wp:posOffset>
                </wp:positionH>
                <wp:positionV relativeFrom="paragraph">
                  <wp:posOffset>223866</wp:posOffset>
                </wp:positionV>
                <wp:extent cx="817418" cy="657341"/>
                <wp:effectExtent l="0" t="0" r="20955" b="28575"/>
                <wp:wrapNone/>
                <wp:docPr id="1052" name="Rectangle 1052"/>
                <wp:cNvGraphicFramePr/>
                <a:graphic xmlns:a="http://schemas.openxmlformats.org/drawingml/2006/main">
                  <a:graphicData uri="http://schemas.microsoft.com/office/word/2010/wordprocessingShape">
                    <wps:wsp>
                      <wps:cNvSpPr/>
                      <wps:spPr>
                        <a:xfrm>
                          <a:off x="0" y="0"/>
                          <a:ext cx="817418" cy="65734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05176" id="Rectangle 1052" o:spid="_x0000_s1026" style="position:absolute;margin-left:221.8pt;margin-top:17.65pt;width:64.35pt;height:5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" filled="f" strokecolor="#c00000" strokeweight="2pt"/>
            </w:pict>
          </mc:Fallback>
        </mc:AlternateContent>
      </w:r>
      <w:r>
        <w:rPr>
          <w:noProof/>
          <w:lang w:eastAsia="en-ZA"/>
        </w:rPr>
        <mc:AlternateContent>
          <mc:Choice Requires="wps">
            <w:drawing>
              <wp:anchor distT="0" distB="0" distL="114300" distR="114300" simplePos="0" relativeHeight="251677696" behindDoc="0" locked="0" layoutInCell="1" allowOverlap="1" wp14:anchorId="019FDBCD" wp14:editId="6CBFF208">
                <wp:simplePos x="0" y="0"/>
                <wp:positionH relativeFrom="column">
                  <wp:posOffset>3751580</wp:posOffset>
                </wp:positionH>
                <wp:positionV relativeFrom="paragraph">
                  <wp:posOffset>223520</wp:posOffset>
                </wp:positionV>
                <wp:extent cx="609600" cy="657860"/>
                <wp:effectExtent l="0" t="0" r="19050" b="27940"/>
                <wp:wrapNone/>
                <wp:docPr id="1053" name="Rectangle 1053"/>
                <wp:cNvGraphicFramePr/>
                <a:graphic xmlns:a="http://schemas.openxmlformats.org/drawingml/2006/main">
                  <a:graphicData uri="http://schemas.microsoft.com/office/word/2010/wordprocessingShape">
                    <wps:wsp>
                      <wps:cNvSpPr/>
                      <wps:spPr>
                        <a:xfrm>
                          <a:off x="0" y="0"/>
                          <a:ext cx="609600" cy="657860"/>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4B7FC" id="Rectangle 1053" o:spid="_x0000_s1026" style="position:absolute;margin-left:295.4pt;margin-top:17.6pt;width:48pt;height:5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" filled="f" strokecolor="#76923c [2406]" strokeweight="2pt"/>
            </w:pict>
          </mc:Fallback>
        </mc:AlternateContent>
      </w:r>
      <w:r>
        <w:rPr>
          <w:noProof/>
          <w:lang w:eastAsia="en-ZA"/>
        </w:rPr>
        <mc:AlternateContent>
          <mc:Choice Requires="wps">
            <w:drawing>
              <wp:anchor distT="0" distB="0" distL="114300" distR="114300" simplePos="0" relativeHeight="251679744" behindDoc="0" locked="0" layoutInCell="1" allowOverlap="1" wp14:anchorId="1AB4FD58" wp14:editId="2C67CF4B">
                <wp:simplePos x="0" y="0"/>
                <wp:positionH relativeFrom="column">
                  <wp:posOffset>4444942</wp:posOffset>
                </wp:positionH>
                <wp:positionV relativeFrom="paragraph">
                  <wp:posOffset>223866</wp:posOffset>
                </wp:positionV>
                <wp:extent cx="748146" cy="658091"/>
                <wp:effectExtent l="0" t="0" r="13970" b="27940"/>
                <wp:wrapNone/>
                <wp:docPr id="1054" name="Rectangle 1054"/>
                <wp:cNvGraphicFramePr/>
                <a:graphic xmlns:a="http://schemas.openxmlformats.org/drawingml/2006/main">
                  <a:graphicData uri="http://schemas.microsoft.com/office/word/2010/wordprocessingShape">
                    <wps:wsp>
                      <wps:cNvSpPr/>
                      <wps:spPr>
                        <a:xfrm>
                          <a:off x="0" y="0"/>
                          <a:ext cx="748146" cy="658091"/>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733586" id="Rectangle 1054" o:spid="_x0000_s1026" style="position:absolute;margin-left:350pt;margin-top:17.65pt;width:58.9pt;height:51.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" filled="f" strokecolor="#76923c [2406]" strokeweight="2pt"/>
            </w:pict>
          </mc:Fallback>
        </mc:AlternateContent>
      </w:r>
      <w:r>
        <w:rPr>
          <w:noProof/>
          <w:lang w:eastAsia="en-ZA"/>
        </w:rPr>
        <mc:AlternateContent>
          <mc:Choice Requires="wps">
            <w:drawing>
              <wp:anchor distT="0" distB="0" distL="114300" distR="114300" simplePos="0" relativeHeight="251673600" behindDoc="0" locked="0" layoutInCell="1" allowOverlap="1" wp14:anchorId="25883E2C" wp14:editId="76C5F439">
                <wp:simplePos x="0" y="0"/>
                <wp:positionH relativeFrom="column">
                  <wp:posOffset>1078288</wp:posOffset>
                </wp:positionH>
                <wp:positionV relativeFrom="paragraph">
                  <wp:posOffset>223866</wp:posOffset>
                </wp:positionV>
                <wp:extent cx="609600" cy="658091"/>
                <wp:effectExtent l="0" t="0" r="19050" b="27940"/>
                <wp:wrapNone/>
                <wp:docPr id="1051" name="Rectangle 1051"/>
                <wp:cNvGraphicFramePr/>
                <a:graphic xmlns:a="http://schemas.openxmlformats.org/drawingml/2006/main">
                  <a:graphicData uri="http://schemas.microsoft.com/office/word/2010/wordprocessingShape">
                    <wps:wsp>
                      <wps:cNvSpPr/>
                      <wps:spPr>
                        <a:xfrm>
                          <a:off x="0" y="0"/>
                          <a:ext cx="609600" cy="65809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56D48" id="Rectangle 1051" o:spid="_x0000_s1026" style="position:absolute;margin-left:84.9pt;margin-top:17.65pt;width:48pt;height:5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" filled="f" strokecolor="#c00000" strokeweight="2pt"/>
            </w:pict>
          </mc:Fallback>
        </mc:AlternateContent>
      </w:r>
      <w:r>
        <w:rPr>
          <w:noProof/>
          <w:lang w:eastAsia="en-ZA"/>
        </w:rPr>
        <w:drawing>
          <wp:inline distT="0" distB="0" distL="0" distR="0" wp14:anchorId="23373189" wp14:editId="17740DF1">
            <wp:extent cx="4259580" cy="845820"/>
            <wp:effectExtent l="19050" t="19050" r="26670" b="1143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4259580" cy="845820"/>
                    </a:xfrm>
                    <a:prstGeom prst="rect">
                      <a:avLst/>
                    </a:prstGeom>
                    <a:ln w="12700">
                      <a:solidFill>
                        <a:schemeClr val="tx1"/>
                      </a:solidFill>
                    </a:ln>
                  </pic:spPr>
                </pic:pic>
              </a:graphicData>
            </a:graphic>
          </wp:inline>
        </w:drawing>
      </w:r>
    </w:p>
    <w:p w:rsidR="00B01A99" w:rsidRDefault="00B01A99" w:rsidP="000976E3">
      <w:pPr>
        <w:pStyle w:val="tt-LGTextBlock"/>
      </w:pPr>
    </w:p>
    <w:p w:rsidR="00075466" w:rsidRDefault="000601DA" w:rsidP="000601DA">
      <w:pPr>
        <w:pStyle w:val="tt-LGTextBlockSub-Header"/>
      </w:pPr>
      <w:r>
        <w:t>TO COMPLETE YOUR TRANSACTION</w:t>
      </w:r>
    </w:p>
    <w:p w:rsidR="000976E3" w:rsidRDefault="00D20F35" w:rsidP="000976E3">
      <w:pPr>
        <w:pStyle w:val="tt-LGTextBlock"/>
        <w:rPr>
          <w:sz w:val="23"/>
          <w:szCs w:val="23"/>
        </w:rPr>
      </w:pPr>
      <w:r>
        <w:rPr>
          <w:noProof/>
          <w:lang w:eastAsia="en-ZA"/>
        </w:rPr>
        <w:drawing>
          <wp:inline distT="0" distB="0" distL="0" distR="0">
            <wp:extent cx="219075" cy="219075"/>
            <wp:effectExtent l="0" t="0" r="9525" b="9525"/>
            <wp:docPr id="317"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0976E3">
        <w:tab/>
      </w:r>
      <w:r w:rsidR="000976E3">
        <w:rPr>
          <w:sz w:val="23"/>
          <w:szCs w:val="23"/>
        </w:rPr>
        <w:t xml:space="preserve">Click on accept terms and conditions </w:t>
      </w:r>
      <w:r w:rsidR="000976E3">
        <w:rPr>
          <w:noProof/>
          <w:lang w:eastAsia="en-ZA"/>
        </w:rPr>
        <w:drawing>
          <wp:inline distT="0" distB="0" distL="0" distR="0" wp14:anchorId="5A47A0BA" wp14:editId="08EDF908">
            <wp:extent cx="1607820" cy="26670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607820" cy="266700"/>
                    </a:xfrm>
                    <a:prstGeom prst="rect">
                      <a:avLst/>
                    </a:prstGeom>
                  </pic:spPr>
                </pic:pic>
              </a:graphicData>
            </a:graphic>
          </wp:inline>
        </w:drawing>
      </w:r>
      <w:r w:rsidR="000976E3">
        <w:rPr>
          <w:sz w:val="23"/>
          <w:szCs w:val="23"/>
        </w:rPr>
        <w:t>check box.</w:t>
      </w:r>
    </w:p>
    <w:p w:rsidR="000976E3" w:rsidRDefault="00D20F35" w:rsidP="000976E3">
      <w:pPr>
        <w:pStyle w:val="tt-LGTextBlock"/>
      </w:pPr>
      <w:r>
        <w:rPr>
          <w:noProof/>
          <w:lang w:eastAsia="en-ZA"/>
        </w:rPr>
        <w:drawing>
          <wp:inline distT="0" distB="0" distL="0" distR="0">
            <wp:extent cx="219075" cy="219075"/>
            <wp:effectExtent l="0" t="0" r="9525" b="9525"/>
            <wp:docPr id="316"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0976E3">
        <w:tab/>
        <w:t xml:space="preserve">Click the Save </w:t>
      </w:r>
      <w:r w:rsidR="000976E3">
        <w:rPr>
          <w:noProof/>
          <w:lang w:eastAsia="en-ZA"/>
        </w:rPr>
        <w:drawing>
          <wp:inline distT="0" distB="0" distL="0" distR="0" wp14:anchorId="2C776C3E" wp14:editId="7C80532C">
            <wp:extent cx="281940" cy="129540"/>
            <wp:effectExtent l="0" t="0" r="3810" b="381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81940" cy="129540"/>
                    </a:xfrm>
                    <a:prstGeom prst="rect">
                      <a:avLst/>
                    </a:prstGeom>
                  </pic:spPr>
                </pic:pic>
              </a:graphicData>
            </a:graphic>
          </wp:inline>
        </w:drawing>
      </w:r>
      <w:r w:rsidR="000976E3">
        <w:t xml:space="preserve"> button to save your changes.</w:t>
      </w:r>
    </w:p>
    <w:p w:rsidR="000976E3" w:rsidRDefault="000976E3" w:rsidP="000976E3">
      <w:pPr>
        <w:pStyle w:val="tt-LGTextBlock"/>
      </w:pPr>
      <w:r>
        <w:t>The messages area indicates the status of the PO.</w:t>
      </w:r>
    </w:p>
    <w:p w:rsidR="000976E3" w:rsidRDefault="000976E3" w:rsidP="000976E3">
      <w:pPr>
        <w:pStyle w:val="tt-LGTextBlock"/>
      </w:pPr>
      <w:r>
        <w:rPr>
          <w:noProof/>
          <w:lang w:eastAsia="en-ZA"/>
        </w:rPr>
        <w:drawing>
          <wp:inline distT="0" distB="0" distL="0" distR="0" wp14:anchorId="6203B837" wp14:editId="43BF1249">
            <wp:extent cx="2712720" cy="556260"/>
            <wp:effectExtent l="19050" t="19050" r="11430" b="1524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712720" cy="556260"/>
                    </a:xfrm>
                    <a:prstGeom prst="rect">
                      <a:avLst/>
                    </a:prstGeom>
                    <a:ln w="3175">
                      <a:solidFill>
                        <a:schemeClr val="tx1"/>
                      </a:solidFill>
                    </a:ln>
                  </pic:spPr>
                </pic:pic>
              </a:graphicData>
            </a:graphic>
          </wp:inline>
        </w:drawing>
      </w:r>
    </w:p>
    <w:p w:rsidR="00D86894" w:rsidRDefault="00D86894" w:rsidP="00D86894">
      <w:pPr>
        <w:pStyle w:val="tt-LGTextBlock"/>
      </w:pPr>
      <w:r>
        <w:rPr>
          <w:noProof/>
          <w:lang w:eastAsia="en-ZA"/>
        </w:rPr>
        <w:drawing>
          <wp:inline distT="0" distB="0" distL="0" distR="0" wp14:anchorId="142D6179" wp14:editId="2C012877">
            <wp:extent cx="203200" cy="203200"/>
            <wp:effectExtent l="0" t="0" r="6350" b="635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the Send </w:t>
      </w:r>
      <w:r>
        <w:rPr>
          <w:noProof/>
          <w:lang w:eastAsia="en-ZA"/>
        </w:rPr>
        <w:drawing>
          <wp:inline distT="0" distB="0" distL="0" distR="0" wp14:anchorId="437A17F9" wp14:editId="3DF694E2">
            <wp:extent cx="342900" cy="182880"/>
            <wp:effectExtent l="0" t="0" r="0" b="762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42900" cy="182880"/>
                    </a:xfrm>
                    <a:prstGeom prst="rect">
                      <a:avLst/>
                    </a:prstGeom>
                  </pic:spPr>
                </pic:pic>
              </a:graphicData>
            </a:graphic>
          </wp:inline>
        </w:drawing>
      </w:r>
      <w:r>
        <w:t xml:space="preserve"> icon t</w:t>
      </w:r>
      <w:r w:rsidR="00B07557">
        <w:t>o send the PO confirmation to T</w:t>
      </w:r>
      <w:r>
        <w:t xml:space="preserve">E. </w:t>
      </w:r>
    </w:p>
    <w:p w:rsidR="00D86894" w:rsidRDefault="00D86894" w:rsidP="00D86894">
      <w:pPr>
        <w:pStyle w:val="tt-LGTextBlock"/>
        <w:rPr>
          <w:noProof/>
          <w:lang w:val="en-US"/>
        </w:rPr>
      </w:pPr>
      <w:r>
        <w:rPr>
          <w:noProof/>
          <w:lang w:val="en-US"/>
        </w:rPr>
        <w:t xml:space="preserve">The message </w:t>
      </w:r>
      <w:r>
        <w:rPr>
          <w:noProof/>
          <w:lang w:eastAsia="en-ZA"/>
        </w:rPr>
        <w:drawing>
          <wp:inline distT="0" distB="0" distL="0" distR="0" wp14:anchorId="37BA6B62" wp14:editId="05B65ACF">
            <wp:extent cx="2392680" cy="167640"/>
            <wp:effectExtent l="0" t="0" r="7620" b="381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392680" cy="167640"/>
                    </a:xfrm>
                    <a:prstGeom prst="rect">
                      <a:avLst/>
                    </a:prstGeom>
                  </pic:spPr>
                </pic:pic>
              </a:graphicData>
            </a:graphic>
          </wp:inline>
        </w:drawing>
      </w:r>
      <w:r>
        <w:rPr>
          <w:noProof/>
          <w:lang w:val="en-US"/>
        </w:rPr>
        <w:t xml:space="preserve"> is displayed. </w:t>
      </w:r>
    </w:p>
    <w:p w:rsidR="00D86894" w:rsidRDefault="00D86894" w:rsidP="00D86894">
      <w:pPr>
        <w:pStyle w:val="tt-LGTextBlock"/>
        <w:rPr>
          <w:noProof/>
          <w:lang w:val="en-US"/>
        </w:rPr>
      </w:pPr>
      <w:r>
        <w:rPr>
          <w:noProof/>
          <w:lang w:val="en-US"/>
        </w:rPr>
        <w:t>This</w:t>
      </w:r>
      <w:r w:rsidRPr="00EC492E">
        <w:rPr>
          <w:noProof/>
          <w:lang w:val="en-US"/>
        </w:rPr>
        <w:t xml:space="preserve"> message indicate</w:t>
      </w:r>
      <w:r>
        <w:rPr>
          <w:noProof/>
          <w:lang w:val="en-US"/>
        </w:rPr>
        <w:t>s</w:t>
      </w:r>
      <w:r w:rsidRPr="00EC492E">
        <w:rPr>
          <w:noProof/>
          <w:lang w:val="en-US"/>
        </w:rPr>
        <w:t xml:space="preserve"> that</w:t>
      </w:r>
      <w:r>
        <w:rPr>
          <w:noProof/>
          <w:lang w:val="en-US"/>
        </w:rPr>
        <w:t xml:space="preserve"> your changes have been su</w:t>
      </w:r>
      <w:r w:rsidR="00B07557">
        <w:rPr>
          <w:noProof/>
          <w:lang w:val="en-US"/>
        </w:rPr>
        <w:t>ccessfuly adopted and sent to T</w:t>
      </w:r>
      <w:r>
        <w:rPr>
          <w:noProof/>
          <w:lang w:val="en-US"/>
        </w:rPr>
        <w:t>E.</w:t>
      </w:r>
    </w:p>
    <w:tbl>
      <w:tblPr>
        <w:tblStyle w:val="TableGrid"/>
        <w:tblW w:w="0" w:type="auto"/>
        <w:tblLayout w:type="fixed"/>
        <w:tblLook w:val="04A0" w:firstRow="1" w:lastRow="0" w:firstColumn="1" w:lastColumn="0" w:noHBand="0" w:noVBand="1"/>
      </w:tblPr>
      <w:tblGrid>
        <w:gridCol w:w="1540"/>
        <w:gridCol w:w="8062"/>
      </w:tblGrid>
      <w:tr w:rsidR="00D86894" w:rsidTr="004E7587">
        <w:trPr>
          <w:cantSplit/>
        </w:trPr>
        <w:tc>
          <w:tcPr>
            <w:tcW w:w="1540" w:type="dxa"/>
            <w:shd w:val="clear" w:color="auto" w:fill="auto"/>
            <w:tcMar>
              <w:top w:w="57" w:type="dxa"/>
            </w:tcMar>
          </w:tcPr>
          <w:p w:rsidR="00D86894" w:rsidRDefault="00D86894" w:rsidP="004E7587">
            <w:pPr>
              <w:pStyle w:val="Normaltt-LGPro"/>
              <w:jc w:val="center"/>
              <w:rPr>
                <w:noProof/>
                <w:lang w:val="en-US"/>
              </w:rPr>
            </w:pPr>
            <w:r>
              <w:rPr>
                <w:noProof/>
                <w:lang w:eastAsia="en-ZA"/>
              </w:rPr>
              <w:drawing>
                <wp:inline distT="0" distB="0" distL="0" distR="0" wp14:anchorId="3FC66043" wp14:editId="3867B27F">
                  <wp:extent cx="574675" cy="574675"/>
                  <wp:effectExtent l="0" t="0" r="0" b="0"/>
                  <wp:docPr id="1083" name="Picture 1083"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D86894" w:rsidRDefault="00D86894" w:rsidP="004E7587">
            <w:pPr>
              <w:pStyle w:val="tt-LGIconpostHeading"/>
              <w:rPr>
                <w:noProof/>
                <w:lang w:val="en-US"/>
              </w:rPr>
            </w:pPr>
            <w:r>
              <w:rPr>
                <w:noProof/>
                <w:lang w:val="en-US"/>
              </w:rPr>
              <w:t>Notes</w:t>
            </w:r>
          </w:p>
          <w:p w:rsidR="00D86894" w:rsidRPr="00B24541" w:rsidRDefault="00D86894" w:rsidP="004E7587">
            <w:pPr>
              <w:pStyle w:val="tt-LGTextBlock"/>
              <w:ind w:left="0"/>
              <w:rPr>
                <w:noProof/>
                <w:lang w:val="en-US"/>
              </w:rPr>
            </w:pPr>
            <w:r>
              <w:rPr>
                <w:noProof/>
                <w:lang w:val="en-US"/>
              </w:rPr>
              <w:t>This means that your PO confirmation or rejectio</w:t>
            </w:r>
            <w:r w:rsidR="00B07557">
              <w:rPr>
                <w:noProof/>
                <w:lang w:val="en-US"/>
              </w:rPr>
              <w:t>n has been sent to Transnet</w:t>
            </w:r>
            <w:r>
              <w:rPr>
                <w:noProof/>
                <w:lang w:val="en-US"/>
              </w:rPr>
              <w:t xml:space="preserve"> Engineering and a notificaiton is sent to your Procurement Officer to indicate your confrimation of the PO and any changes made on it. </w:t>
            </w:r>
          </w:p>
        </w:tc>
      </w:tr>
    </w:tbl>
    <w:p w:rsidR="00D86894" w:rsidRDefault="00D86894" w:rsidP="00D86894">
      <w:pPr>
        <w:pStyle w:val="tt-LGTextBlock"/>
        <w:rPr>
          <w:noProof/>
          <w:lang w:val="en-US"/>
        </w:rPr>
      </w:pPr>
    </w:p>
    <w:p w:rsidR="00322E8F" w:rsidRPr="00EC492E" w:rsidRDefault="00322E8F" w:rsidP="00322E8F">
      <w:pPr>
        <w:pStyle w:val="tt-LGTextBlock"/>
        <w:rPr>
          <w:noProof/>
          <w:lang w:val="en-US"/>
        </w:rPr>
      </w:pPr>
    </w:p>
    <w:p w:rsidR="00483C84" w:rsidRDefault="00483C84" w:rsidP="00483C84">
      <w:pPr>
        <w:pStyle w:val="Heading3"/>
      </w:pPr>
      <w:bookmarkStart w:id="56" w:name="_Toc331161507"/>
      <w:r>
        <w:t>Creating Scheduled Deliveries</w:t>
      </w:r>
      <w:bookmarkEnd w:id="56"/>
    </w:p>
    <w:tbl>
      <w:tblPr>
        <w:tblStyle w:val="TableGrid"/>
        <w:tblW w:w="0" w:type="auto"/>
        <w:tblLayout w:type="fixed"/>
        <w:tblLook w:val="04A0" w:firstRow="1" w:lastRow="0" w:firstColumn="1" w:lastColumn="0" w:noHBand="0" w:noVBand="1"/>
      </w:tblPr>
      <w:tblGrid>
        <w:gridCol w:w="1540"/>
        <w:gridCol w:w="8062"/>
      </w:tblGrid>
      <w:tr w:rsidR="00483C84" w:rsidTr="00D322EA">
        <w:trPr>
          <w:cantSplit/>
        </w:trPr>
        <w:tc>
          <w:tcPr>
            <w:tcW w:w="1540" w:type="dxa"/>
            <w:shd w:val="clear" w:color="auto" w:fill="auto"/>
            <w:tcMar>
              <w:top w:w="57" w:type="dxa"/>
            </w:tcMar>
          </w:tcPr>
          <w:p w:rsidR="00483C84" w:rsidRDefault="00483C84" w:rsidP="00483C84">
            <w:pPr>
              <w:pStyle w:val="Normaltt-LGPro"/>
              <w:jc w:val="center"/>
            </w:pPr>
            <w:r>
              <w:rPr>
                <w:noProof/>
                <w:lang w:eastAsia="en-ZA"/>
              </w:rPr>
              <w:drawing>
                <wp:inline distT="0" distB="0" distL="0" distR="0" wp14:anchorId="7D3788E6" wp14:editId="568BECCB">
                  <wp:extent cx="571500" cy="571500"/>
                  <wp:effectExtent l="0" t="0" r="0" b="0"/>
                  <wp:docPr id="763" name="Picture 76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i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483C84" w:rsidRDefault="00483C84" w:rsidP="00483C84">
            <w:pPr>
              <w:pStyle w:val="tt-LGIconpostHeading"/>
            </w:pPr>
            <w:r>
              <w:t>Tips</w:t>
            </w:r>
          </w:p>
          <w:p w:rsidR="00483C84" w:rsidRDefault="00483C84" w:rsidP="00483C84">
            <w:pPr>
              <w:pStyle w:val="tt-LGTableText"/>
            </w:pPr>
            <w:r>
              <w:t>Scheduled lines are created where scheduled delivery will take place by the supplier. In t</w:t>
            </w:r>
            <w:r w:rsidR="00B07557">
              <w:t>he case where T</w:t>
            </w:r>
            <w:r>
              <w:t>E has created a PO with the quantity for all the material b</w:t>
            </w:r>
            <w:r w:rsidR="00E43E8B">
              <w:t>eing procured</w:t>
            </w:r>
            <w:r>
              <w:t>, as a supplier you are able to create scheduled lines for a scheduled delivery or part deliveries.</w:t>
            </w:r>
          </w:p>
          <w:p w:rsidR="00483C84" w:rsidRDefault="00483C84" w:rsidP="00483C84">
            <w:pPr>
              <w:pStyle w:val="tt-LGTableText"/>
            </w:pPr>
            <w:r>
              <w:t>All scheduled delivery quantities must equal to the total PO total line quantity.</w:t>
            </w:r>
          </w:p>
          <w:p w:rsidR="00483C84" w:rsidRDefault="00483C84" w:rsidP="00FF3311">
            <w:pPr>
              <w:pStyle w:val="tt-LGTableText"/>
              <w:numPr>
                <w:ilvl w:val="0"/>
                <w:numId w:val="39"/>
              </w:numPr>
            </w:pPr>
            <w:r>
              <w:t>This can be done for projects where payment will be over a period of months as goods delivery is over a period of months.</w:t>
            </w:r>
          </w:p>
          <w:p w:rsidR="00483C84" w:rsidRPr="00483C84" w:rsidRDefault="00483C84" w:rsidP="00FF3311">
            <w:pPr>
              <w:pStyle w:val="tt-LGTableText"/>
              <w:numPr>
                <w:ilvl w:val="0"/>
                <w:numId w:val="39"/>
              </w:numPr>
            </w:pPr>
            <w:r>
              <w:t>This can be done for services where payment will be over a period of months where service delivery is over a period of months.</w:t>
            </w:r>
          </w:p>
        </w:tc>
      </w:tr>
    </w:tbl>
    <w:p w:rsidR="00E33358" w:rsidRDefault="00E33358" w:rsidP="00483C84">
      <w:pPr>
        <w:pStyle w:val="tt-LGTextBlock"/>
      </w:pPr>
    </w:p>
    <w:p w:rsidR="00483C84" w:rsidRDefault="00D20F35" w:rsidP="00483C84">
      <w:pPr>
        <w:pStyle w:val="tt-LGTextBlock"/>
      </w:pPr>
      <w:r>
        <w:rPr>
          <w:noProof/>
          <w:lang w:eastAsia="en-ZA"/>
        </w:rPr>
        <w:drawing>
          <wp:inline distT="0" distB="0" distL="0" distR="0">
            <wp:extent cx="219075" cy="219075"/>
            <wp:effectExtent l="0" t="0" r="9525" b="9525"/>
            <wp:docPr id="315"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483C84">
        <w:tab/>
        <w:t>Click on the New or Changed button to view all new or changed Purchase orders respectively.</w:t>
      </w:r>
    </w:p>
    <w:p w:rsidR="00483C84" w:rsidRDefault="00483C84" w:rsidP="00483C84">
      <w:pPr>
        <w:pStyle w:val="tt-LGNoteBullet"/>
      </w:pPr>
      <w:r>
        <w:t xml:space="preserve">You </w:t>
      </w:r>
      <w:r w:rsidR="0008134E">
        <w:t xml:space="preserve">will be </w:t>
      </w:r>
      <w:r>
        <w:t xml:space="preserve">on the </w:t>
      </w:r>
      <w:r>
        <w:rPr>
          <w:b/>
          <w:color w:val="4F6228"/>
        </w:rPr>
        <w:t>List of New Purchase Order</w:t>
      </w:r>
      <w:r w:rsidRPr="00AB1134">
        <w:rPr>
          <w:b/>
          <w:color w:val="4F6228"/>
        </w:rPr>
        <w:t xml:space="preserve"> </w:t>
      </w:r>
      <w:r w:rsidRPr="005568DE">
        <w:t>screen</w:t>
      </w:r>
    </w:p>
    <w:p w:rsidR="00E33358" w:rsidRDefault="00E33358" w:rsidP="00483C84">
      <w:pPr>
        <w:pStyle w:val="tt-LGTextBlock"/>
      </w:pPr>
      <w:r>
        <w:rPr>
          <w:noProof/>
          <w:lang w:eastAsia="en-ZA"/>
        </w:rPr>
        <w:drawing>
          <wp:inline distT="0" distB="0" distL="0" distR="0" wp14:anchorId="510810B8" wp14:editId="3D764F0A">
            <wp:extent cx="4631262" cy="1967345"/>
            <wp:effectExtent l="19050" t="19050" r="17145" b="1397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638661" cy="1970488"/>
                    </a:xfrm>
                    <a:prstGeom prst="rect">
                      <a:avLst/>
                    </a:prstGeom>
                    <a:ln w="12700">
                      <a:solidFill>
                        <a:schemeClr val="tx1"/>
                      </a:solidFill>
                    </a:ln>
                  </pic:spPr>
                </pic:pic>
              </a:graphicData>
            </a:graphic>
          </wp:inline>
        </w:drawing>
      </w:r>
    </w:p>
    <w:p w:rsidR="00483C84" w:rsidRDefault="00D20F35" w:rsidP="00483C84">
      <w:pPr>
        <w:pStyle w:val="tt-LGTextBlock"/>
      </w:pPr>
      <w:r>
        <w:rPr>
          <w:noProof/>
          <w:lang w:eastAsia="en-ZA"/>
        </w:rPr>
        <w:drawing>
          <wp:inline distT="0" distB="0" distL="0" distR="0">
            <wp:extent cx="219075" cy="219075"/>
            <wp:effectExtent l="0" t="0" r="9525" b="9525"/>
            <wp:docPr id="314"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483C84">
        <w:t xml:space="preserve"> Click on the Purchase Order line item you would like to display</w:t>
      </w:r>
      <w:r w:rsidR="00D86894">
        <w:t>.</w:t>
      </w:r>
    </w:p>
    <w:p w:rsidR="00D86894" w:rsidRDefault="00D86894" w:rsidP="00483C84">
      <w:pPr>
        <w:pStyle w:val="tt-LGTextBlock"/>
      </w:pPr>
    </w:p>
    <w:p w:rsidR="00483C84" w:rsidRDefault="00483C84" w:rsidP="00483C84">
      <w:pPr>
        <w:pStyle w:val="tt-LGNoteBullet"/>
      </w:pPr>
      <w:r>
        <w:t xml:space="preserve">You </w:t>
      </w:r>
      <w:r w:rsidR="0008134E">
        <w:t xml:space="preserve">will be </w:t>
      </w:r>
      <w:r>
        <w:t xml:space="preserve">on the </w:t>
      </w:r>
      <w:r>
        <w:rPr>
          <w:b/>
          <w:color w:val="4F6228"/>
        </w:rPr>
        <w:t>Display Purchase Order</w:t>
      </w:r>
      <w:r w:rsidRPr="00AB1134">
        <w:rPr>
          <w:b/>
          <w:color w:val="4F6228"/>
        </w:rPr>
        <w:t xml:space="preserve"> </w:t>
      </w:r>
      <w:r w:rsidRPr="005568DE">
        <w:t>screen</w:t>
      </w:r>
    </w:p>
    <w:p w:rsidR="00E33358" w:rsidRDefault="00E33358" w:rsidP="00483C84">
      <w:pPr>
        <w:pStyle w:val="tt-LGTextBlock"/>
      </w:pPr>
      <w:r>
        <w:rPr>
          <w:noProof/>
          <w:lang w:eastAsia="en-ZA"/>
        </w:rPr>
        <w:drawing>
          <wp:inline distT="0" distB="0" distL="0" distR="0" wp14:anchorId="7EC3178F" wp14:editId="1D6BBC7E">
            <wp:extent cx="4191000" cy="1709270"/>
            <wp:effectExtent l="19050" t="19050" r="19050" b="2476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4208528" cy="1716419"/>
                    </a:xfrm>
                    <a:prstGeom prst="rect">
                      <a:avLst/>
                    </a:prstGeom>
                    <a:ln w="12700">
                      <a:solidFill>
                        <a:schemeClr val="tx1"/>
                      </a:solidFill>
                    </a:ln>
                  </pic:spPr>
                </pic:pic>
              </a:graphicData>
            </a:graphic>
          </wp:inline>
        </w:drawing>
      </w:r>
    </w:p>
    <w:p w:rsidR="00483C84" w:rsidRDefault="00D20F35" w:rsidP="00483C84">
      <w:pPr>
        <w:pStyle w:val="tt-LGTextBlock"/>
      </w:pPr>
      <w:r>
        <w:rPr>
          <w:noProof/>
          <w:lang w:eastAsia="en-ZA"/>
        </w:rPr>
        <w:drawing>
          <wp:inline distT="0" distB="0" distL="0" distR="0">
            <wp:extent cx="200025" cy="200025"/>
            <wp:effectExtent l="0" t="0" r="9525" b="9525"/>
            <wp:docPr id="3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83C84">
        <w:tab/>
        <w:t>Click on the Process button to make changes to the Purchase Order</w:t>
      </w:r>
    </w:p>
    <w:p w:rsidR="004D2DC1" w:rsidRDefault="004D2DC1" w:rsidP="004D2DC1">
      <w:pPr>
        <w:pStyle w:val="tt-LGNoteBullet"/>
      </w:pPr>
      <w:r>
        <w:t xml:space="preserve">You </w:t>
      </w:r>
      <w:r w:rsidR="0008134E">
        <w:t xml:space="preserve">will be </w:t>
      </w:r>
      <w:r>
        <w:t xml:space="preserve">on the </w:t>
      </w:r>
      <w:r>
        <w:rPr>
          <w:b/>
          <w:color w:val="4F6228"/>
        </w:rPr>
        <w:t>Process Purchase Order</w:t>
      </w:r>
      <w:r w:rsidRPr="00AB1134">
        <w:rPr>
          <w:b/>
          <w:color w:val="4F6228"/>
        </w:rPr>
        <w:t xml:space="preserve"> </w:t>
      </w:r>
      <w:r w:rsidRPr="005568DE">
        <w:t>screen</w:t>
      </w:r>
    </w:p>
    <w:p w:rsidR="004D2DC1" w:rsidRDefault="00E33358" w:rsidP="00483C84">
      <w:pPr>
        <w:pStyle w:val="tt-LGTextBlock"/>
      </w:pPr>
      <w:r>
        <w:rPr>
          <w:noProof/>
          <w:lang w:eastAsia="en-ZA"/>
        </w:rPr>
        <w:drawing>
          <wp:inline distT="0" distB="0" distL="0" distR="0" wp14:anchorId="492AE4D8" wp14:editId="0D9A1FB8">
            <wp:extent cx="4156364" cy="1733594"/>
            <wp:effectExtent l="19050" t="19050" r="15875" b="1905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156362" cy="1733593"/>
                    </a:xfrm>
                    <a:prstGeom prst="rect">
                      <a:avLst/>
                    </a:prstGeom>
                    <a:ln w="12700">
                      <a:solidFill>
                        <a:schemeClr val="tx1"/>
                      </a:solidFill>
                    </a:ln>
                  </pic:spPr>
                </pic:pic>
              </a:graphicData>
            </a:graphic>
          </wp:inline>
        </w:drawing>
      </w:r>
    </w:p>
    <w:p w:rsidR="00203CC6" w:rsidRDefault="00203CC6" w:rsidP="00483C84">
      <w:pPr>
        <w:pStyle w:val="tt-LGTextBlock"/>
      </w:pPr>
      <w:r>
        <w:rPr>
          <w:noProof/>
          <w:lang w:eastAsia="en-ZA"/>
        </w:rPr>
        <w:drawing>
          <wp:inline distT="0" distB="0" distL="0" distR="0" wp14:anchorId="6CBF82E0" wp14:editId="0A0CAB96">
            <wp:extent cx="193675" cy="193675"/>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tab/>
        <w:t>Click on the item number you want to create schedule deliveries for, e.g. item 10.</w:t>
      </w:r>
    </w:p>
    <w:p w:rsidR="0008134E" w:rsidRDefault="00203CC6" w:rsidP="00483C84">
      <w:pPr>
        <w:pStyle w:val="tt-LGTextBlock"/>
      </w:pPr>
      <w:r>
        <w:rPr>
          <w:noProof/>
          <w:lang w:eastAsia="en-ZA"/>
        </w:rPr>
        <mc:AlternateContent>
          <mc:Choice Requires="wps">
            <w:drawing>
              <wp:anchor distT="0" distB="0" distL="114300" distR="114300" simplePos="0" relativeHeight="251680768" behindDoc="0" locked="0" layoutInCell="1" allowOverlap="1" wp14:anchorId="231F55A9" wp14:editId="042608C5">
                <wp:simplePos x="0" y="0"/>
                <wp:positionH relativeFrom="column">
                  <wp:posOffset>1098550</wp:posOffset>
                </wp:positionH>
                <wp:positionV relativeFrom="paragraph">
                  <wp:posOffset>370205</wp:posOffset>
                </wp:positionV>
                <wp:extent cx="249381" cy="159327"/>
                <wp:effectExtent l="0" t="0" r="17780" b="12700"/>
                <wp:wrapNone/>
                <wp:docPr id="864" name="Rectangle 864"/>
                <wp:cNvGraphicFramePr/>
                <a:graphic xmlns:a="http://schemas.openxmlformats.org/drawingml/2006/main">
                  <a:graphicData uri="http://schemas.microsoft.com/office/word/2010/wordprocessingShape">
                    <wps:wsp>
                      <wps:cNvSpPr/>
                      <wps:spPr>
                        <a:xfrm>
                          <a:off x="0" y="0"/>
                          <a:ext cx="249381" cy="15932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5F6DD" id="Rectangle 864" o:spid="_x0000_s1026" style="position:absolute;margin-left:86.5pt;margin-top:29.15pt;width:19.65pt;height:12.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" filled="f" strokecolor="#c00000" strokeweight="2pt"/>
            </w:pict>
          </mc:Fallback>
        </mc:AlternateContent>
      </w:r>
      <w:r>
        <w:rPr>
          <w:noProof/>
          <w:lang w:eastAsia="en-ZA"/>
        </w:rPr>
        <w:drawing>
          <wp:inline distT="0" distB="0" distL="0" distR="0" wp14:anchorId="422B0EE9" wp14:editId="08E7D3F8">
            <wp:extent cx="3976255" cy="498764"/>
            <wp:effectExtent l="19050" t="19050" r="24765" b="1587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977640" cy="498938"/>
                    </a:xfrm>
                    <a:prstGeom prst="rect">
                      <a:avLst/>
                    </a:prstGeom>
                    <a:ln w="12700">
                      <a:solidFill>
                        <a:schemeClr val="tx1"/>
                      </a:solidFill>
                    </a:ln>
                  </pic:spPr>
                </pic:pic>
              </a:graphicData>
            </a:graphic>
          </wp:inline>
        </w:drawing>
      </w:r>
    </w:p>
    <w:p w:rsidR="00203CC6" w:rsidRDefault="00203CC6" w:rsidP="00203CC6">
      <w:pPr>
        <w:pStyle w:val="tt-LGNoteBullet"/>
      </w:pPr>
      <w:r>
        <w:t xml:space="preserve"> </w:t>
      </w:r>
      <w:r>
        <w:rPr>
          <w:b/>
        </w:rPr>
        <w:t>Note:</w:t>
      </w:r>
      <w:r>
        <w:t xml:space="preserve"> The </w:t>
      </w:r>
      <w:r w:rsidRPr="00203CC6">
        <w:rPr>
          <w:b/>
          <w:color w:val="4F6228" w:themeColor="accent3" w:themeShade="80"/>
        </w:rPr>
        <w:t xml:space="preserve">Delivery Lines </w:t>
      </w:r>
      <w:r w:rsidR="009B7295">
        <w:t>s</w:t>
      </w:r>
      <w:r w:rsidRPr="009B7295">
        <w:t>creen</w:t>
      </w:r>
      <w:r w:rsidRPr="00203CC6">
        <w:rPr>
          <w:color w:val="4F6228" w:themeColor="accent3" w:themeShade="80"/>
        </w:rPr>
        <w:t xml:space="preserve"> </w:t>
      </w:r>
      <w:r>
        <w:t>will appear below the item overview section</w:t>
      </w:r>
    </w:p>
    <w:p w:rsidR="0008134E" w:rsidRDefault="00203CC6" w:rsidP="00483C84">
      <w:pPr>
        <w:pStyle w:val="tt-LGTextBlock"/>
      </w:pPr>
      <w:r>
        <w:rPr>
          <w:noProof/>
          <w:lang w:eastAsia="en-ZA"/>
        </w:rPr>
        <w:drawing>
          <wp:inline distT="0" distB="0" distL="0" distR="0" wp14:anchorId="40BB83F8" wp14:editId="74C2A7BE">
            <wp:extent cx="3581400" cy="807720"/>
            <wp:effectExtent l="19050" t="19050" r="19050" b="1143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581400" cy="807720"/>
                    </a:xfrm>
                    <a:prstGeom prst="rect">
                      <a:avLst/>
                    </a:prstGeom>
                    <a:ln w="12700">
                      <a:solidFill>
                        <a:schemeClr val="tx1"/>
                      </a:solidFill>
                    </a:ln>
                  </pic:spPr>
                </pic:pic>
              </a:graphicData>
            </a:graphic>
          </wp:inline>
        </w:drawing>
      </w:r>
    </w:p>
    <w:p w:rsidR="00203CC6" w:rsidRPr="00203CC6" w:rsidRDefault="00203CC6" w:rsidP="00203CC6">
      <w:pPr>
        <w:pStyle w:val="tt-LGTextBlock"/>
      </w:pPr>
      <w:r w:rsidRPr="00203CC6">
        <w:rPr>
          <w:noProof/>
          <w:lang w:eastAsia="en-ZA"/>
        </w:rPr>
        <w:drawing>
          <wp:inline distT="0" distB="0" distL="0" distR="0" wp14:anchorId="6AAA1E61" wp14:editId="1B5C60E8">
            <wp:extent cx="200025" cy="200025"/>
            <wp:effectExtent l="0" t="0" r="9525"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203CC6">
        <w:tab/>
        <w:t>Click on New Row button to enter quantities and dates</w:t>
      </w:r>
      <w:r>
        <w:t>.</w:t>
      </w:r>
    </w:p>
    <w:p w:rsidR="00203CC6" w:rsidRPr="00203CC6" w:rsidRDefault="00203CC6" w:rsidP="00203CC6">
      <w:pPr>
        <w:pStyle w:val="tt-LGNoteBullet"/>
      </w:pPr>
      <w:r w:rsidRPr="00203CC6">
        <w:t>You are now on the</w:t>
      </w:r>
      <w:r w:rsidRPr="00203CC6">
        <w:rPr>
          <w:b/>
          <w:color w:val="4F6228"/>
        </w:rPr>
        <w:t xml:space="preserve"> Enter Delivery Times </w:t>
      </w:r>
      <w:r w:rsidR="009B7295" w:rsidRPr="009B7295">
        <w:t>s</w:t>
      </w:r>
      <w:r w:rsidRPr="009B7295">
        <w:t>creen</w:t>
      </w:r>
    </w:p>
    <w:p w:rsidR="00203CC6" w:rsidRDefault="00203CC6" w:rsidP="00203CC6">
      <w:pPr>
        <w:pStyle w:val="tt-LGTextBlock"/>
      </w:pPr>
      <w:r>
        <w:t>Enter your delivery schedule with dates and quantities to be delivered. You can enter multiple rows until your confirmed quantity is complete.</w:t>
      </w:r>
    </w:p>
    <w:p w:rsidR="00203CC6" w:rsidRDefault="00203CC6" w:rsidP="00203CC6">
      <w:pPr>
        <w:pStyle w:val="tt-LGCautionBullet"/>
      </w:pPr>
      <w:r>
        <w:t xml:space="preserve"> </w:t>
      </w:r>
      <w:r>
        <w:rPr>
          <w:b/>
        </w:rPr>
        <w:t>Caution:</w:t>
      </w:r>
      <w:r>
        <w:t xml:space="preserve"> Remember your delivery schedule when creating your ASN. </w:t>
      </w:r>
    </w:p>
    <w:p w:rsidR="00203CC6" w:rsidRDefault="00203CC6" w:rsidP="00203CC6">
      <w:pPr>
        <w:pStyle w:val="tt-LGCautionBullet"/>
      </w:pPr>
      <w:r>
        <w:t>Once the complete ASN quantity is created, one cannot create another ASN for that PO.</w:t>
      </w:r>
    </w:p>
    <w:p w:rsidR="00203CC6" w:rsidRDefault="00203CC6" w:rsidP="00203CC6">
      <w:pPr>
        <w:pStyle w:val="tt-LGTextBlock"/>
      </w:pPr>
      <w:r>
        <w:rPr>
          <w:noProof/>
          <w:lang w:eastAsia="en-ZA"/>
        </w:rPr>
        <w:drawing>
          <wp:inline distT="0" distB="0" distL="0" distR="0" wp14:anchorId="41FE6CD0" wp14:editId="58A13ACF">
            <wp:extent cx="3627120" cy="1181100"/>
            <wp:effectExtent l="19050" t="19050" r="11430" b="1905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627120" cy="1181100"/>
                    </a:xfrm>
                    <a:prstGeom prst="rect">
                      <a:avLst/>
                    </a:prstGeom>
                    <a:ln w="12700">
                      <a:solidFill>
                        <a:schemeClr val="tx1"/>
                      </a:solidFill>
                    </a:ln>
                  </pic:spPr>
                </pic:pic>
              </a:graphicData>
            </a:graphic>
          </wp:inline>
        </w:drawing>
      </w:r>
    </w:p>
    <w:p w:rsidR="00B24541" w:rsidRDefault="00D20F35" w:rsidP="00B24541">
      <w:pPr>
        <w:pStyle w:val="tt-LGTextBlock"/>
        <w:rPr>
          <w:sz w:val="23"/>
          <w:szCs w:val="23"/>
        </w:rPr>
      </w:pPr>
      <w:r>
        <w:rPr>
          <w:noProof/>
          <w:lang w:eastAsia="en-ZA"/>
        </w:rPr>
        <w:drawing>
          <wp:inline distT="0" distB="0" distL="0" distR="0">
            <wp:extent cx="219075" cy="219075"/>
            <wp:effectExtent l="0" t="0" r="9525" b="9525"/>
            <wp:docPr id="312"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B24541">
        <w:tab/>
      </w:r>
      <w:r w:rsidR="00B24541">
        <w:rPr>
          <w:sz w:val="23"/>
          <w:szCs w:val="23"/>
        </w:rPr>
        <w:t xml:space="preserve">Click on the back to item overview tab </w:t>
      </w:r>
      <w:r w:rsidR="00B24541">
        <w:rPr>
          <w:noProof/>
          <w:lang w:eastAsia="en-ZA"/>
        </w:rPr>
        <w:drawing>
          <wp:inline distT="0" distB="0" distL="0" distR="0" wp14:anchorId="3C59E979" wp14:editId="605E8B5D">
            <wp:extent cx="922020" cy="129540"/>
            <wp:effectExtent l="0" t="0" r="0" b="381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922020" cy="129540"/>
                    </a:xfrm>
                    <a:prstGeom prst="rect">
                      <a:avLst/>
                    </a:prstGeom>
                  </pic:spPr>
                </pic:pic>
              </a:graphicData>
            </a:graphic>
          </wp:inline>
        </w:drawing>
      </w:r>
      <w:r w:rsidR="00B24541">
        <w:rPr>
          <w:sz w:val="23"/>
          <w:szCs w:val="23"/>
        </w:rPr>
        <w:t>to continue when complete with schedule lines creation.</w:t>
      </w:r>
    </w:p>
    <w:p w:rsidR="00B24541" w:rsidRDefault="00B24541" w:rsidP="00B24541">
      <w:pPr>
        <w:pStyle w:val="tt-LGTipBullet"/>
      </w:pPr>
      <w:r>
        <w:t xml:space="preserve"> </w:t>
      </w:r>
      <w:r>
        <w:rPr>
          <w:b/>
        </w:rPr>
        <w:t>Tip:</w:t>
      </w:r>
      <w:r>
        <w:t xml:space="preserve"> Notice that your line item has a new icon for phased deliveries - </w:t>
      </w:r>
      <w:r>
        <w:rPr>
          <w:noProof/>
          <w:lang w:eastAsia="en-ZA"/>
        </w:rPr>
        <w:drawing>
          <wp:inline distT="0" distB="0" distL="0" distR="0" wp14:anchorId="261568C5" wp14:editId="1E611C52">
            <wp:extent cx="533400" cy="255351"/>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30323" cy="253878"/>
                    </a:xfrm>
                    <a:prstGeom prst="rect">
                      <a:avLst/>
                    </a:prstGeom>
                  </pic:spPr>
                </pic:pic>
              </a:graphicData>
            </a:graphic>
          </wp:inline>
        </w:drawing>
      </w:r>
      <w:r>
        <w:t>. When you click on this you will be able to view your entered data.</w:t>
      </w:r>
    </w:p>
    <w:p w:rsidR="00B24541" w:rsidRDefault="00B24541" w:rsidP="00B24541">
      <w:pPr>
        <w:pStyle w:val="tt-LGTextBlock"/>
      </w:pPr>
      <w:r>
        <w:rPr>
          <w:noProof/>
          <w:lang w:eastAsia="en-ZA"/>
        </w:rPr>
        <w:drawing>
          <wp:inline distT="0" distB="0" distL="0" distR="0" wp14:anchorId="0E882599" wp14:editId="18170DB7">
            <wp:extent cx="203200" cy="203200"/>
            <wp:effectExtent l="0" t="0" r="6350" b="635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on the Confirm Item </w:t>
      </w:r>
      <w:r>
        <w:rPr>
          <w:noProof/>
          <w:lang w:eastAsia="en-ZA"/>
        </w:rPr>
        <w:drawing>
          <wp:inline distT="0" distB="0" distL="0" distR="0" wp14:anchorId="4775E29F" wp14:editId="1083CFFF">
            <wp:extent cx="182880" cy="182880"/>
            <wp:effectExtent l="0" t="0" r="7620" b="762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82880" cy="182880"/>
                    </a:xfrm>
                    <a:prstGeom prst="rect">
                      <a:avLst/>
                    </a:prstGeom>
                  </pic:spPr>
                </pic:pic>
              </a:graphicData>
            </a:graphic>
          </wp:inline>
        </w:drawing>
      </w:r>
      <w:r>
        <w:t xml:space="preserve"> button. </w:t>
      </w:r>
    </w:p>
    <w:p w:rsidR="00B24541" w:rsidRPr="00EC492E" w:rsidRDefault="00B24541" w:rsidP="00B24541">
      <w:pPr>
        <w:pStyle w:val="tt-LGTextBlock"/>
      </w:pPr>
      <w:r>
        <w:rPr>
          <w:noProof/>
          <w:lang w:eastAsia="en-ZA"/>
        </w:rPr>
        <w:drawing>
          <wp:inline distT="0" distB="0" distL="0" distR="0" wp14:anchorId="2BCF2222" wp14:editId="445D4A8B">
            <wp:extent cx="203200" cy="203200"/>
            <wp:effectExtent l="0" t="0" r="6350" b="635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r>
      <w:r>
        <w:rPr>
          <w:sz w:val="23"/>
          <w:szCs w:val="23"/>
        </w:rPr>
        <w:t xml:space="preserve">Click on accept terms and conditions </w:t>
      </w:r>
      <w:r>
        <w:rPr>
          <w:noProof/>
          <w:lang w:eastAsia="en-ZA"/>
        </w:rPr>
        <w:drawing>
          <wp:inline distT="0" distB="0" distL="0" distR="0" wp14:anchorId="4A018851" wp14:editId="37D772C1">
            <wp:extent cx="1607820" cy="26670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607820" cy="266700"/>
                    </a:xfrm>
                    <a:prstGeom prst="rect">
                      <a:avLst/>
                    </a:prstGeom>
                  </pic:spPr>
                </pic:pic>
              </a:graphicData>
            </a:graphic>
          </wp:inline>
        </w:drawing>
      </w:r>
      <w:r>
        <w:rPr>
          <w:sz w:val="23"/>
          <w:szCs w:val="23"/>
        </w:rPr>
        <w:t xml:space="preserve">check box. </w:t>
      </w:r>
    </w:p>
    <w:p w:rsidR="00B24541" w:rsidRDefault="00B24541" w:rsidP="00B24541">
      <w:pPr>
        <w:pStyle w:val="tt-LGTextBlock"/>
        <w:rPr>
          <w:noProof/>
          <w:lang w:val="en-US"/>
        </w:rPr>
      </w:pPr>
      <w:r>
        <w:rPr>
          <w:noProof/>
          <w:lang w:eastAsia="en-ZA"/>
        </w:rPr>
        <w:drawing>
          <wp:inline distT="0" distB="0" distL="0" distR="0" wp14:anchorId="5F5A1C18" wp14:editId="1EF4B796">
            <wp:extent cx="200025" cy="200025"/>
            <wp:effectExtent l="0" t="0" r="9525" b="952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ab/>
      </w:r>
      <w:r>
        <w:rPr>
          <w:sz w:val="23"/>
          <w:szCs w:val="23"/>
        </w:rPr>
        <w:t xml:space="preserve">Click on Save </w:t>
      </w:r>
      <w:r>
        <w:rPr>
          <w:noProof/>
          <w:lang w:eastAsia="en-ZA"/>
        </w:rPr>
        <w:drawing>
          <wp:inline distT="0" distB="0" distL="0" distR="0" wp14:anchorId="2D33BA6D" wp14:editId="3483C5A2">
            <wp:extent cx="281940" cy="129540"/>
            <wp:effectExtent l="0" t="0" r="3810" b="381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81940" cy="129540"/>
                    </a:xfrm>
                    <a:prstGeom prst="rect">
                      <a:avLst/>
                    </a:prstGeom>
                  </pic:spPr>
                </pic:pic>
              </a:graphicData>
            </a:graphic>
          </wp:inline>
        </w:drawing>
      </w:r>
      <w:r>
        <w:rPr>
          <w:noProof/>
          <w:lang w:val="en-US"/>
        </w:rPr>
        <w:t>to continue and adopt the changes.</w:t>
      </w:r>
    </w:p>
    <w:p w:rsidR="00D86894" w:rsidRDefault="00D86894" w:rsidP="00D86894">
      <w:pPr>
        <w:pStyle w:val="tt-LGTextBlock"/>
      </w:pPr>
      <w:r>
        <w:rPr>
          <w:noProof/>
          <w:lang w:eastAsia="en-ZA"/>
        </w:rPr>
        <w:drawing>
          <wp:inline distT="0" distB="0" distL="0" distR="0" wp14:anchorId="3E41B01E" wp14:editId="790E47AF">
            <wp:extent cx="203200" cy="203200"/>
            <wp:effectExtent l="0" t="0" r="6350" b="635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the Send </w:t>
      </w:r>
      <w:r>
        <w:rPr>
          <w:noProof/>
          <w:lang w:eastAsia="en-ZA"/>
        </w:rPr>
        <w:drawing>
          <wp:inline distT="0" distB="0" distL="0" distR="0" wp14:anchorId="33E10E25" wp14:editId="5BE867CC">
            <wp:extent cx="342900" cy="182880"/>
            <wp:effectExtent l="0" t="0" r="0" b="762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42900" cy="182880"/>
                    </a:xfrm>
                    <a:prstGeom prst="rect">
                      <a:avLst/>
                    </a:prstGeom>
                  </pic:spPr>
                </pic:pic>
              </a:graphicData>
            </a:graphic>
          </wp:inline>
        </w:drawing>
      </w:r>
      <w:r>
        <w:t xml:space="preserve"> icon t</w:t>
      </w:r>
      <w:r w:rsidR="00B07557">
        <w:t>o send the PO confirmation to T</w:t>
      </w:r>
      <w:r>
        <w:t xml:space="preserve">E. </w:t>
      </w:r>
    </w:p>
    <w:p w:rsidR="00D86894" w:rsidRDefault="00D86894" w:rsidP="00D86894">
      <w:pPr>
        <w:pStyle w:val="tt-LGTextBlock"/>
        <w:rPr>
          <w:noProof/>
          <w:lang w:val="en-US"/>
        </w:rPr>
      </w:pPr>
      <w:r>
        <w:rPr>
          <w:noProof/>
          <w:lang w:val="en-US"/>
        </w:rPr>
        <w:t xml:space="preserve">The message </w:t>
      </w:r>
      <w:r>
        <w:rPr>
          <w:noProof/>
          <w:lang w:eastAsia="en-ZA"/>
        </w:rPr>
        <w:drawing>
          <wp:inline distT="0" distB="0" distL="0" distR="0" wp14:anchorId="7DE2EC73" wp14:editId="0595F4D6">
            <wp:extent cx="2392680" cy="167640"/>
            <wp:effectExtent l="0" t="0" r="7620" b="381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392680" cy="167640"/>
                    </a:xfrm>
                    <a:prstGeom prst="rect">
                      <a:avLst/>
                    </a:prstGeom>
                  </pic:spPr>
                </pic:pic>
              </a:graphicData>
            </a:graphic>
          </wp:inline>
        </w:drawing>
      </w:r>
      <w:r>
        <w:rPr>
          <w:noProof/>
          <w:lang w:val="en-US"/>
        </w:rPr>
        <w:t xml:space="preserve"> is displayed. </w:t>
      </w:r>
    </w:p>
    <w:p w:rsidR="00D86894" w:rsidRDefault="00D86894" w:rsidP="00D86894">
      <w:pPr>
        <w:pStyle w:val="tt-LGTextBlock"/>
        <w:rPr>
          <w:noProof/>
          <w:lang w:val="en-US"/>
        </w:rPr>
      </w:pPr>
      <w:r>
        <w:rPr>
          <w:noProof/>
          <w:lang w:val="en-US"/>
        </w:rPr>
        <w:t>This</w:t>
      </w:r>
      <w:r w:rsidRPr="00EC492E">
        <w:rPr>
          <w:noProof/>
          <w:lang w:val="en-US"/>
        </w:rPr>
        <w:t xml:space="preserve"> message indicate</w:t>
      </w:r>
      <w:r>
        <w:rPr>
          <w:noProof/>
          <w:lang w:val="en-US"/>
        </w:rPr>
        <w:t>s</w:t>
      </w:r>
      <w:r w:rsidRPr="00EC492E">
        <w:rPr>
          <w:noProof/>
          <w:lang w:val="en-US"/>
        </w:rPr>
        <w:t xml:space="preserve"> that</w:t>
      </w:r>
      <w:r>
        <w:rPr>
          <w:noProof/>
          <w:lang w:val="en-US"/>
        </w:rPr>
        <w:t xml:space="preserve"> your changes have been su</w:t>
      </w:r>
      <w:r w:rsidR="00B07557">
        <w:rPr>
          <w:noProof/>
          <w:lang w:val="en-US"/>
        </w:rPr>
        <w:t>ccessfuly adopted and sent to T</w:t>
      </w:r>
      <w:r>
        <w:rPr>
          <w:noProof/>
          <w:lang w:val="en-US"/>
        </w:rPr>
        <w:t>E.</w:t>
      </w:r>
    </w:p>
    <w:tbl>
      <w:tblPr>
        <w:tblStyle w:val="TableGrid"/>
        <w:tblW w:w="0" w:type="auto"/>
        <w:tblLayout w:type="fixed"/>
        <w:tblLook w:val="04A0" w:firstRow="1" w:lastRow="0" w:firstColumn="1" w:lastColumn="0" w:noHBand="0" w:noVBand="1"/>
      </w:tblPr>
      <w:tblGrid>
        <w:gridCol w:w="1540"/>
        <w:gridCol w:w="8062"/>
      </w:tblGrid>
      <w:tr w:rsidR="00D86894" w:rsidTr="004E7587">
        <w:trPr>
          <w:cantSplit/>
        </w:trPr>
        <w:tc>
          <w:tcPr>
            <w:tcW w:w="1540" w:type="dxa"/>
            <w:shd w:val="clear" w:color="auto" w:fill="auto"/>
            <w:tcMar>
              <w:top w:w="57" w:type="dxa"/>
            </w:tcMar>
          </w:tcPr>
          <w:p w:rsidR="00D86894" w:rsidRDefault="00D86894" w:rsidP="004E7587">
            <w:pPr>
              <w:pStyle w:val="Normaltt-LGPro"/>
              <w:jc w:val="center"/>
              <w:rPr>
                <w:noProof/>
                <w:lang w:val="en-US"/>
              </w:rPr>
            </w:pPr>
            <w:r>
              <w:rPr>
                <w:noProof/>
                <w:lang w:eastAsia="en-ZA"/>
              </w:rPr>
              <w:drawing>
                <wp:inline distT="0" distB="0" distL="0" distR="0" wp14:anchorId="64DE6F5C" wp14:editId="44631069">
                  <wp:extent cx="574675" cy="574675"/>
                  <wp:effectExtent l="0" t="0" r="0" b="0"/>
                  <wp:docPr id="1087" name="Picture 1087"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D86894" w:rsidRDefault="00D86894" w:rsidP="004E7587">
            <w:pPr>
              <w:pStyle w:val="tt-LGIconpostHeading"/>
              <w:rPr>
                <w:noProof/>
                <w:lang w:val="en-US"/>
              </w:rPr>
            </w:pPr>
            <w:r>
              <w:rPr>
                <w:noProof/>
                <w:lang w:val="en-US"/>
              </w:rPr>
              <w:t>Notes</w:t>
            </w:r>
          </w:p>
          <w:p w:rsidR="00D86894" w:rsidRPr="00B24541" w:rsidRDefault="00D86894" w:rsidP="004E7587">
            <w:pPr>
              <w:pStyle w:val="tt-LGTextBlock"/>
              <w:ind w:left="0"/>
              <w:rPr>
                <w:noProof/>
                <w:lang w:val="en-US"/>
              </w:rPr>
            </w:pPr>
            <w:r>
              <w:rPr>
                <w:noProof/>
                <w:lang w:val="en-US"/>
              </w:rPr>
              <w:t>This means that your PO confirmatio</w:t>
            </w:r>
            <w:r w:rsidR="00B07557">
              <w:rPr>
                <w:noProof/>
                <w:lang w:val="en-US"/>
              </w:rPr>
              <w:t>n has been sent to Transnet</w:t>
            </w:r>
            <w:r>
              <w:rPr>
                <w:noProof/>
                <w:lang w:val="en-US"/>
              </w:rPr>
              <w:t xml:space="preserve"> Engineering and a notificaiton is sent to your Procurement Officer to indicate your confrimation of the PO and any changes made on it. </w:t>
            </w:r>
          </w:p>
        </w:tc>
      </w:tr>
    </w:tbl>
    <w:p w:rsidR="00B24541" w:rsidRDefault="00B24541">
      <w:pPr>
        <w:spacing w:before="0" w:after="0" w:line="240" w:lineRule="auto"/>
        <w:rPr>
          <w:rFonts w:ascii="Tahoma" w:hAnsi="Tahoma" w:cs="Arial"/>
          <w:b/>
          <w:spacing w:val="14"/>
          <w:kern w:val="32"/>
          <w:sz w:val="24"/>
          <w:szCs w:val="28"/>
        </w:rPr>
      </w:pPr>
    </w:p>
    <w:p w:rsidR="0012532C" w:rsidRDefault="0012532C" w:rsidP="0012532C">
      <w:pPr>
        <w:pStyle w:val="Heading3"/>
      </w:pPr>
      <w:bookmarkStart w:id="57" w:name="_Toc331161508"/>
      <w:r>
        <w:t>Printing your Purchase Order</w:t>
      </w:r>
      <w:bookmarkEnd w:id="57"/>
    </w:p>
    <w:tbl>
      <w:tblPr>
        <w:tblStyle w:val="TableGrid"/>
        <w:tblW w:w="0" w:type="auto"/>
        <w:tblLayout w:type="fixed"/>
        <w:tblLook w:val="04A0" w:firstRow="1" w:lastRow="0" w:firstColumn="1" w:lastColumn="0" w:noHBand="0" w:noVBand="1"/>
      </w:tblPr>
      <w:tblGrid>
        <w:gridCol w:w="1540"/>
        <w:gridCol w:w="8062"/>
      </w:tblGrid>
      <w:tr w:rsidR="0012532C" w:rsidTr="00D322EA">
        <w:trPr>
          <w:cantSplit/>
        </w:trPr>
        <w:tc>
          <w:tcPr>
            <w:tcW w:w="1540" w:type="dxa"/>
            <w:shd w:val="clear" w:color="auto" w:fill="auto"/>
            <w:tcMar>
              <w:top w:w="57" w:type="dxa"/>
            </w:tcMar>
          </w:tcPr>
          <w:p w:rsidR="0012532C" w:rsidRDefault="0012532C" w:rsidP="0012532C">
            <w:pPr>
              <w:pStyle w:val="Normaltt-LGPro"/>
              <w:jc w:val="center"/>
            </w:pPr>
            <w:r>
              <w:rPr>
                <w:noProof/>
                <w:lang w:eastAsia="en-ZA"/>
              </w:rPr>
              <w:drawing>
                <wp:inline distT="0" distB="0" distL="0" distR="0" wp14:anchorId="27796CE1" wp14:editId="7852BA51">
                  <wp:extent cx="571500" cy="571500"/>
                  <wp:effectExtent l="0" t="0" r="0" b="0"/>
                  <wp:docPr id="869" name="Picture 869"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12532C" w:rsidRDefault="0012532C" w:rsidP="0012532C">
            <w:pPr>
              <w:pStyle w:val="tt-LGIconpostHeading"/>
            </w:pPr>
            <w:r>
              <w:t>Overview</w:t>
            </w:r>
          </w:p>
        </w:tc>
      </w:tr>
    </w:tbl>
    <w:p w:rsidR="002B6863" w:rsidRDefault="002B6863" w:rsidP="002B6863">
      <w:pPr>
        <w:pStyle w:val="Heading5"/>
      </w:pPr>
      <w:bookmarkStart w:id="58" w:name="_Toc331161509"/>
      <w:r>
        <w:t>PROCEDURE</w:t>
      </w:r>
      <w:bookmarkEnd w:id="58"/>
    </w:p>
    <w:p w:rsidR="0012532C" w:rsidRDefault="0012532C" w:rsidP="0012532C">
      <w:pPr>
        <w:pStyle w:val="tt-LGTextBlock"/>
      </w:pPr>
      <w:r>
        <w:t>Purchase Orders can be printed from SRM SUS.</w:t>
      </w:r>
    </w:p>
    <w:p w:rsidR="00F67A57" w:rsidRDefault="00F67A57" w:rsidP="00F67A57">
      <w:pPr>
        <w:pStyle w:val="tt-LGNoteBullet"/>
      </w:pPr>
      <w:r>
        <w:t xml:space="preserve">Navigate your way to the </w:t>
      </w:r>
      <w:r>
        <w:rPr>
          <w:b/>
          <w:color w:val="4F6228"/>
        </w:rPr>
        <w:t>Process Purchase Order</w:t>
      </w:r>
      <w:r w:rsidRPr="00AB1134">
        <w:rPr>
          <w:b/>
          <w:color w:val="4F6228"/>
        </w:rPr>
        <w:t xml:space="preserve"> </w:t>
      </w:r>
      <w:r w:rsidRPr="005568DE">
        <w:t>screen</w:t>
      </w:r>
    </w:p>
    <w:p w:rsidR="0012532C" w:rsidRDefault="0012532C" w:rsidP="0012532C">
      <w:pPr>
        <w:pStyle w:val="tt-LGTextBlock"/>
      </w:pPr>
      <w:r>
        <w:rPr>
          <w:noProof/>
          <w:lang w:eastAsia="en-ZA"/>
        </w:rPr>
        <w:drawing>
          <wp:inline distT="0" distB="0" distL="0" distR="0" wp14:anchorId="18C2B9AD" wp14:editId="0159EC41">
            <wp:extent cx="200025" cy="200025"/>
            <wp:effectExtent l="0" t="0" r="9525" b="952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ab/>
        <w:t xml:space="preserve">Click the </w:t>
      </w:r>
      <w:r w:rsidR="00F90DFF">
        <w:t xml:space="preserve">Print </w:t>
      </w:r>
      <w:r>
        <w:t xml:space="preserve">button to </w:t>
      </w:r>
      <w:r w:rsidR="00F90DFF">
        <w:t>view your PO in a printable format</w:t>
      </w:r>
      <w:r>
        <w:t>.</w:t>
      </w:r>
    </w:p>
    <w:p w:rsidR="00177460" w:rsidRDefault="00177460" w:rsidP="0012532C">
      <w:pPr>
        <w:pStyle w:val="tt-LGTextBlock"/>
      </w:pPr>
    </w:p>
    <w:p w:rsidR="0012532C" w:rsidRDefault="0012532C" w:rsidP="0012532C">
      <w:pPr>
        <w:pStyle w:val="tt-LGTextBlock"/>
      </w:pPr>
      <w:r>
        <w:t>Your will receive a pop up screen similar to the one below:</w:t>
      </w:r>
    </w:p>
    <w:p w:rsidR="0012532C" w:rsidRDefault="000E3490" w:rsidP="0012532C">
      <w:pPr>
        <w:pStyle w:val="tt-LGTextBlock"/>
      </w:pPr>
      <w:r>
        <w:rPr>
          <w:noProof/>
          <w:lang w:eastAsia="en-ZA"/>
        </w:rPr>
        <w:drawing>
          <wp:inline distT="0" distB="0" distL="0" distR="0">
            <wp:extent cx="5136515" cy="659765"/>
            <wp:effectExtent l="0" t="0" r="6985"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136515" cy="659765"/>
                    </a:xfrm>
                    <a:prstGeom prst="rect">
                      <a:avLst/>
                    </a:prstGeom>
                    <a:noFill/>
                    <a:ln>
                      <a:noFill/>
                    </a:ln>
                  </pic:spPr>
                </pic:pic>
              </a:graphicData>
            </a:graphic>
          </wp:inline>
        </w:drawing>
      </w:r>
    </w:p>
    <w:p w:rsidR="0012532C" w:rsidRDefault="00D20F35" w:rsidP="0012532C">
      <w:pPr>
        <w:pStyle w:val="tt-LGTextBlock"/>
      </w:pPr>
      <w:r>
        <w:rPr>
          <w:noProof/>
          <w:lang w:eastAsia="en-ZA"/>
        </w:rPr>
        <w:drawing>
          <wp:inline distT="0" distB="0" distL="0" distR="0">
            <wp:extent cx="200025" cy="200025"/>
            <wp:effectExtent l="0" t="0" r="9525" b="9525"/>
            <wp:docPr id="311"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12532C">
        <w:tab/>
        <w:t xml:space="preserve">Click the Open </w:t>
      </w:r>
      <w:r w:rsidR="00F90DFF">
        <w:rPr>
          <w:noProof/>
          <w:lang w:eastAsia="en-ZA"/>
        </w:rPr>
        <w:drawing>
          <wp:inline distT="0" distB="0" distL="0" distR="0" wp14:anchorId="343827E2" wp14:editId="695ED753">
            <wp:extent cx="574964" cy="21809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79755" cy="219907"/>
                    </a:xfrm>
                    <a:prstGeom prst="rect">
                      <a:avLst/>
                    </a:prstGeom>
                  </pic:spPr>
                </pic:pic>
              </a:graphicData>
            </a:graphic>
          </wp:inline>
        </w:drawing>
      </w:r>
      <w:r w:rsidR="0012532C">
        <w:t xml:space="preserve"> button to </w:t>
      </w:r>
      <w:r w:rsidR="00F90DFF">
        <w:t>open the Purchase Order</w:t>
      </w:r>
      <w:r w:rsidR="0012532C">
        <w:t>.</w:t>
      </w:r>
    </w:p>
    <w:p w:rsidR="00177460" w:rsidRDefault="00177460" w:rsidP="00177460">
      <w:pPr>
        <w:pStyle w:val="tt-LGTextBlock"/>
      </w:pPr>
    </w:p>
    <w:p w:rsidR="00177460" w:rsidRDefault="00177460" w:rsidP="00177460">
      <w:pPr>
        <w:pStyle w:val="tt-LGTextBlock"/>
      </w:pPr>
      <w:r>
        <w:t>Your will receive a pop up screen similar to the one below:</w:t>
      </w:r>
    </w:p>
    <w:p w:rsidR="00177460" w:rsidRDefault="00177460" w:rsidP="00177460">
      <w:pPr>
        <w:pStyle w:val="tt-LGTextBlock"/>
        <w:jc w:val="center"/>
      </w:pPr>
      <w:r>
        <w:rPr>
          <w:noProof/>
          <w:lang w:eastAsia="en-ZA"/>
        </w:rPr>
        <w:drawing>
          <wp:inline distT="0" distB="0" distL="0" distR="0" wp14:anchorId="76777D44" wp14:editId="610D8C0B">
            <wp:extent cx="3920067" cy="233696"/>
            <wp:effectExtent l="19050" t="19050" r="23495" b="1397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920067" cy="233696"/>
                    </a:xfrm>
                    <a:prstGeom prst="rect">
                      <a:avLst/>
                    </a:prstGeom>
                    <a:ln w="12700">
                      <a:solidFill>
                        <a:schemeClr val="tx1"/>
                      </a:solidFill>
                    </a:ln>
                  </pic:spPr>
                </pic:pic>
              </a:graphicData>
            </a:graphic>
          </wp:inline>
        </w:drawing>
      </w:r>
    </w:p>
    <w:p w:rsidR="00177460" w:rsidRDefault="00177460" w:rsidP="00177460">
      <w:pPr>
        <w:pStyle w:val="tt-LGTextBlock"/>
      </w:pPr>
      <w:r>
        <w:rPr>
          <w:noProof/>
          <w:lang w:eastAsia="en-ZA"/>
        </w:rPr>
        <w:drawing>
          <wp:inline distT="0" distB="0" distL="0" distR="0" wp14:anchorId="5FC26307" wp14:editId="3F5DE600">
            <wp:extent cx="200025" cy="200025"/>
            <wp:effectExtent l="0" t="0" r="9525" b="952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ab/>
        <w:t xml:space="preserve">Click the Open </w:t>
      </w:r>
      <w:r>
        <w:rPr>
          <w:noProof/>
          <w:lang w:eastAsia="en-ZA"/>
        </w:rPr>
        <w:drawing>
          <wp:inline distT="0" distB="0" distL="0" distR="0" wp14:anchorId="104D5B67" wp14:editId="02B84A40">
            <wp:extent cx="662940" cy="251460"/>
            <wp:effectExtent l="0" t="0" r="381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662940" cy="251460"/>
                    </a:xfrm>
                    <a:prstGeom prst="rect">
                      <a:avLst/>
                    </a:prstGeom>
                  </pic:spPr>
                </pic:pic>
              </a:graphicData>
            </a:graphic>
          </wp:inline>
        </w:drawing>
      </w:r>
      <w:r>
        <w:t xml:space="preserve"> button to open the </w:t>
      </w:r>
      <w:r w:rsidR="000F51D2">
        <w:t>PO</w:t>
      </w:r>
      <w:r>
        <w:t>.</w:t>
      </w:r>
    </w:p>
    <w:p w:rsidR="00601D4D" w:rsidRPr="00F90DFF" w:rsidRDefault="00E217FB" w:rsidP="00F90DFF">
      <w:pPr>
        <w:pStyle w:val="tt-LGTextBlock"/>
        <w:rPr>
          <w:noProof/>
          <w:lang w:val="en-US"/>
        </w:rPr>
      </w:pPr>
      <w:r>
        <w:rPr>
          <w:noProof/>
          <w:lang w:eastAsia="en-ZA"/>
        </w:rPr>
        <w:drawing>
          <wp:inline distT="0" distB="0" distL="0" distR="0">
            <wp:extent cx="2305685" cy="316484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05685" cy="3164840"/>
                    </a:xfrm>
                    <a:prstGeom prst="rect">
                      <a:avLst/>
                    </a:prstGeom>
                    <a:noFill/>
                    <a:ln>
                      <a:noFill/>
                    </a:ln>
                  </pic:spPr>
                </pic:pic>
              </a:graphicData>
            </a:graphic>
          </wp:inline>
        </w:drawing>
      </w:r>
      <w:r w:rsidR="00F90DFF">
        <w:rPr>
          <w:noProof/>
          <w:lang w:val="en-US"/>
        </w:rPr>
        <w:t xml:space="preserve">  </w:t>
      </w:r>
      <w:r w:rsidR="00F90DFF">
        <w:rPr>
          <w:noProof/>
          <w:lang w:eastAsia="en-ZA"/>
        </w:rPr>
        <w:drawing>
          <wp:inline distT="0" distB="0" distL="0" distR="0" wp14:anchorId="5662060C" wp14:editId="098EF0C0">
            <wp:extent cx="2284291" cy="3145972"/>
            <wp:effectExtent l="19050" t="19050" r="20955" b="1651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2308861" cy="3179811"/>
                    </a:xfrm>
                    <a:prstGeom prst="rect">
                      <a:avLst/>
                    </a:prstGeom>
                    <a:ln w="12700">
                      <a:solidFill>
                        <a:schemeClr val="tx1"/>
                      </a:solidFill>
                    </a:ln>
                  </pic:spPr>
                </pic:pic>
              </a:graphicData>
            </a:graphic>
          </wp:inline>
        </w:drawing>
      </w:r>
    </w:p>
    <w:p w:rsidR="00F90DFF" w:rsidRDefault="00F90DFF" w:rsidP="00F90DFF">
      <w:pPr>
        <w:pStyle w:val="tt-LGTextBlock"/>
        <w:rPr>
          <w:noProof/>
          <w:lang w:val="en-US"/>
        </w:rPr>
      </w:pPr>
      <w:r>
        <w:rPr>
          <w:noProof/>
          <w:lang w:val="en-US"/>
        </w:rPr>
        <w:t>The PO is displayed on PDF and can be printed to your local printer.</w:t>
      </w:r>
    </w:p>
    <w:p w:rsidR="00F90DFF" w:rsidRDefault="00F90DFF" w:rsidP="00F90DFF">
      <w:pPr>
        <w:pStyle w:val="tt-LGCautionBullet"/>
        <w:rPr>
          <w:noProof/>
          <w:lang w:val="en-US"/>
        </w:rPr>
      </w:pPr>
      <w:r>
        <w:rPr>
          <w:noProof/>
          <w:lang w:val="en-US"/>
        </w:rPr>
        <w:t xml:space="preserve"> </w:t>
      </w:r>
      <w:r>
        <w:rPr>
          <w:b/>
          <w:noProof/>
          <w:lang w:val="en-US"/>
        </w:rPr>
        <w:t>Caution:</w:t>
      </w:r>
      <w:r>
        <w:rPr>
          <w:noProof/>
          <w:lang w:val="en-US"/>
        </w:rPr>
        <w:t xml:space="preserve"> The SRM SUS PO will always be displayed or saved in PDF and it is el</w:t>
      </w:r>
      <w:r w:rsidR="00177460">
        <w:rPr>
          <w:noProof/>
          <w:lang w:val="en-US"/>
        </w:rPr>
        <w:t>e</w:t>
      </w:r>
      <w:r>
        <w:rPr>
          <w:noProof/>
          <w:lang w:val="en-US"/>
        </w:rPr>
        <w:t>ctronically signed.</w:t>
      </w:r>
    </w:p>
    <w:p w:rsidR="00F90DFF" w:rsidRDefault="00F90DFF" w:rsidP="00F90DFF">
      <w:pPr>
        <w:pStyle w:val="tt-LGTextBlock"/>
        <w:rPr>
          <w:noProof/>
          <w:lang w:val="en-US"/>
        </w:rPr>
      </w:pPr>
      <w:r>
        <w:rPr>
          <w:noProof/>
          <w:lang w:val="en-US"/>
        </w:rPr>
        <w:t xml:space="preserve">Should you select the Save </w:t>
      </w:r>
      <w:r>
        <w:rPr>
          <w:noProof/>
          <w:lang w:eastAsia="en-ZA"/>
        </w:rPr>
        <w:drawing>
          <wp:inline distT="0" distB="0" distL="0" distR="0" wp14:anchorId="4BB6A8ED" wp14:editId="397B6843">
            <wp:extent cx="807720" cy="27432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807720" cy="274320"/>
                    </a:xfrm>
                    <a:prstGeom prst="rect">
                      <a:avLst/>
                    </a:prstGeom>
                  </pic:spPr>
                </pic:pic>
              </a:graphicData>
            </a:graphic>
          </wp:inline>
        </w:drawing>
      </w:r>
      <w:r>
        <w:rPr>
          <w:noProof/>
          <w:lang w:val="en-US"/>
        </w:rPr>
        <w:t xml:space="preserve"> option, the standard microsoft saving options are presented.</w:t>
      </w:r>
      <w:r w:rsidRPr="00F90DFF">
        <w:rPr>
          <w:noProof/>
          <w:lang w:val="en-US"/>
        </w:rPr>
        <w:t xml:space="preserve"> </w:t>
      </w:r>
      <w:r>
        <w:rPr>
          <w:noProof/>
          <w:lang w:eastAsia="en-ZA"/>
        </w:rPr>
        <w:drawing>
          <wp:inline distT="0" distB="0" distL="0" distR="0" wp14:anchorId="4E5B95DA" wp14:editId="2A9098EC">
            <wp:extent cx="1143001" cy="330200"/>
            <wp:effectExtent l="19050" t="19050" r="19050" b="1270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141358" cy="329726"/>
                    </a:xfrm>
                    <a:prstGeom prst="rect">
                      <a:avLst/>
                    </a:prstGeom>
                    <a:ln w="12700">
                      <a:solidFill>
                        <a:schemeClr val="tx1"/>
                      </a:solidFill>
                    </a:ln>
                  </pic:spPr>
                </pic:pic>
              </a:graphicData>
            </a:graphic>
          </wp:inline>
        </w:drawing>
      </w:r>
      <w:r>
        <w:rPr>
          <w:noProof/>
          <w:lang w:val="en-US"/>
        </w:rPr>
        <w:t>.</w:t>
      </w:r>
    </w:p>
    <w:p w:rsidR="00F90DFF" w:rsidRPr="00F90DFF" w:rsidRDefault="00F90DFF" w:rsidP="00F67A57">
      <w:pPr>
        <w:pStyle w:val="tt-LGNoteBullet"/>
        <w:rPr>
          <w:noProof/>
          <w:lang w:val="en-US"/>
        </w:rPr>
      </w:pPr>
      <w:r>
        <w:rPr>
          <w:noProof/>
          <w:lang w:val="en-US"/>
        </w:rPr>
        <w:t>Your PO can be saved to a relevant location for future use.</w:t>
      </w:r>
    </w:p>
    <w:p w:rsidR="002B6863" w:rsidRDefault="002B6863">
      <w:pPr>
        <w:spacing w:before="0" w:after="0" w:line="240" w:lineRule="auto"/>
        <w:rPr>
          <w:rFonts w:ascii="Tahoma" w:hAnsi="Tahoma" w:cs="Arial"/>
          <w:b/>
          <w:spacing w:val="8"/>
          <w:kern w:val="32"/>
          <w:sz w:val="32"/>
          <w:szCs w:val="32"/>
        </w:rPr>
      </w:pPr>
      <w:r>
        <w:br w:type="page"/>
      </w:r>
    </w:p>
    <w:p w:rsidR="00601D4D" w:rsidRDefault="00601D4D" w:rsidP="00601D4D">
      <w:pPr>
        <w:pStyle w:val="Heading1"/>
      </w:pPr>
      <w:r>
        <w:br/>
      </w:r>
      <w:bookmarkStart w:id="59" w:name="_Toc331161510"/>
      <w:r>
        <w:t>ADVANCED SHIPPING NOTIFICATION AND SHIPPING DOCUMENT</w:t>
      </w:r>
      <w:bookmarkEnd w:id="59"/>
    </w:p>
    <w:p w:rsidR="008B584C" w:rsidRPr="00C453CB" w:rsidRDefault="008B584C" w:rsidP="008B584C">
      <w:pPr>
        <w:pStyle w:val="tt-LGOverviewHeadings"/>
      </w:pPr>
      <w:r w:rsidRPr="00C453CB">
        <w:t>Course map</w:t>
      </w:r>
    </w:p>
    <w:p w:rsidR="008B584C" w:rsidRPr="00C453CB" w:rsidRDefault="008B584C" w:rsidP="008B584C">
      <w:pPr>
        <w:pStyle w:val="tt-LGTextBlock"/>
      </w:pPr>
      <w:r w:rsidRPr="00C453CB">
        <w:t>This course consists of the following chapters:</w:t>
      </w:r>
    </w:p>
    <w:tbl>
      <w:tblPr>
        <w:tblW w:w="9477"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106"/>
        <w:gridCol w:w="1404"/>
        <w:gridCol w:w="5967"/>
      </w:tblGrid>
      <w:tr w:rsidR="008B584C" w:rsidRPr="00C453CB" w:rsidTr="008400FF">
        <w:trPr>
          <w:cantSplit/>
          <w:trHeight w:val="464"/>
          <w:tblHeader/>
        </w:trPr>
        <w:tc>
          <w:tcPr>
            <w:tcW w:w="2106" w:type="dxa"/>
            <w:tcBorders>
              <w:top w:val="nil"/>
              <w:left w:val="nil"/>
              <w:bottom w:val="nil"/>
            </w:tcBorders>
            <w:shd w:val="clear" w:color="auto" w:fill="auto"/>
            <w:vAlign w:val="center"/>
          </w:tcPr>
          <w:p w:rsidR="008B584C" w:rsidRPr="00C453CB" w:rsidRDefault="008B584C" w:rsidP="008400FF">
            <w:pPr>
              <w:pStyle w:val="tt-LGTableHeaderText"/>
              <w:rPr>
                <w:b w:val="0"/>
              </w:rPr>
            </w:pPr>
          </w:p>
        </w:tc>
        <w:tc>
          <w:tcPr>
            <w:tcW w:w="1404" w:type="dxa"/>
            <w:shd w:val="clear" w:color="auto" w:fill="D9D9D9"/>
            <w:vAlign w:val="center"/>
          </w:tcPr>
          <w:p w:rsidR="008B584C" w:rsidRPr="00C453CB" w:rsidRDefault="008B584C" w:rsidP="008400FF">
            <w:pPr>
              <w:pStyle w:val="tt-LGTableHeaderText"/>
            </w:pPr>
            <w:r w:rsidRPr="00C453CB">
              <w:t>Chapter</w:t>
            </w:r>
          </w:p>
        </w:tc>
        <w:tc>
          <w:tcPr>
            <w:tcW w:w="5967" w:type="dxa"/>
            <w:shd w:val="clear" w:color="auto" w:fill="D9D9D9"/>
            <w:vAlign w:val="center"/>
          </w:tcPr>
          <w:p w:rsidR="008B584C" w:rsidRPr="00C453CB" w:rsidRDefault="008B584C" w:rsidP="008400FF">
            <w:pPr>
              <w:pStyle w:val="tt-LGTableHeaderText"/>
            </w:pPr>
            <w:r w:rsidRPr="00C453CB">
              <w:t>Description</w:t>
            </w:r>
          </w:p>
        </w:tc>
      </w:tr>
      <w:tr w:rsidR="008B584C" w:rsidRPr="00C453CB" w:rsidTr="00C653AC">
        <w:tc>
          <w:tcPr>
            <w:tcW w:w="2106" w:type="dxa"/>
            <w:tcBorders>
              <w:top w:val="nil"/>
              <w:left w:val="nil"/>
              <w:bottom w:val="nil"/>
            </w:tcBorders>
            <w:shd w:val="clear" w:color="auto" w:fill="auto"/>
            <w:vAlign w:val="center"/>
          </w:tcPr>
          <w:p w:rsidR="008B584C" w:rsidRPr="00704A47" w:rsidRDefault="008B584C" w:rsidP="008400FF">
            <w:pPr>
              <w:pStyle w:val="tt-LGTableText"/>
              <w:jc w:val="center"/>
            </w:pPr>
          </w:p>
        </w:tc>
        <w:tc>
          <w:tcPr>
            <w:tcW w:w="1404" w:type="dxa"/>
            <w:shd w:val="clear" w:color="auto" w:fill="D9D9D9" w:themeFill="background1" w:themeFillShade="D9"/>
          </w:tcPr>
          <w:p w:rsidR="008B584C" w:rsidRPr="00704A47" w:rsidRDefault="008B584C" w:rsidP="008400FF">
            <w:pPr>
              <w:pStyle w:val="tt-LGTableText"/>
              <w:jc w:val="center"/>
            </w:pPr>
            <w:r w:rsidRPr="00704A47">
              <w:t>1</w:t>
            </w:r>
          </w:p>
        </w:tc>
        <w:tc>
          <w:tcPr>
            <w:tcW w:w="5967" w:type="dxa"/>
            <w:shd w:val="clear" w:color="auto" w:fill="D9D9D9" w:themeFill="background1" w:themeFillShade="D9"/>
          </w:tcPr>
          <w:p w:rsidR="008B584C" w:rsidRPr="00704A47" w:rsidRDefault="008B584C" w:rsidP="008400FF">
            <w:pPr>
              <w:pStyle w:val="tt-LGTableText"/>
            </w:pPr>
            <w:r w:rsidRPr="00704A47">
              <w:t>Login on and Passwords</w:t>
            </w:r>
          </w:p>
        </w:tc>
      </w:tr>
      <w:tr w:rsidR="008B584C" w:rsidRPr="00C453CB" w:rsidTr="00C653AC">
        <w:tc>
          <w:tcPr>
            <w:tcW w:w="2106" w:type="dxa"/>
            <w:tcBorders>
              <w:top w:val="nil"/>
              <w:left w:val="nil"/>
              <w:bottom w:val="nil"/>
            </w:tcBorders>
            <w:shd w:val="clear" w:color="auto" w:fill="auto"/>
            <w:vAlign w:val="center"/>
          </w:tcPr>
          <w:p w:rsidR="008B584C" w:rsidRPr="00704A47" w:rsidRDefault="008B584C" w:rsidP="008400FF">
            <w:pPr>
              <w:pStyle w:val="tt-LGTableText"/>
              <w:jc w:val="center"/>
            </w:pPr>
          </w:p>
        </w:tc>
        <w:tc>
          <w:tcPr>
            <w:tcW w:w="1404" w:type="dxa"/>
            <w:shd w:val="clear" w:color="auto" w:fill="D9D9D9" w:themeFill="background1" w:themeFillShade="D9"/>
          </w:tcPr>
          <w:p w:rsidR="008B584C" w:rsidRPr="00704A47" w:rsidRDefault="008B584C" w:rsidP="008400FF">
            <w:pPr>
              <w:pStyle w:val="tt-LGTableText"/>
              <w:jc w:val="center"/>
            </w:pPr>
            <w:r w:rsidRPr="00704A47">
              <w:t>2</w:t>
            </w:r>
          </w:p>
        </w:tc>
        <w:tc>
          <w:tcPr>
            <w:tcW w:w="5967" w:type="dxa"/>
            <w:shd w:val="clear" w:color="auto" w:fill="D9D9D9" w:themeFill="background1" w:themeFillShade="D9"/>
          </w:tcPr>
          <w:p w:rsidR="008B584C" w:rsidRPr="00704A47" w:rsidRDefault="008B584C" w:rsidP="008400FF">
            <w:pPr>
              <w:pStyle w:val="tt-LGTableText"/>
            </w:pPr>
            <w:r w:rsidRPr="00704A47">
              <w:t>Purchase Order Management</w:t>
            </w:r>
          </w:p>
        </w:tc>
      </w:tr>
      <w:tr w:rsidR="00D322EA" w:rsidRPr="00D322EA" w:rsidTr="00704A47">
        <w:tc>
          <w:tcPr>
            <w:tcW w:w="2106" w:type="dxa"/>
            <w:tcBorders>
              <w:top w:val="nil"/>
              <w:left w:val="nil"/>
              <w:bottom w:val="nil"/>
            </w:tcBorders>
            <w:shd w:val="clear" w:color="auto" w:fill="76923C" w:themeFill="accent3" w:themeFillShade="BF"/>
            <w:vAlign w:val="center"/>
          </w:tcPr>
          <w:p w:rsidR="008B584C" w:rsidRPr="00D322EA" w:rsidRDefault="00704A47" w:rsidP="008400FF">
            <w:pPr>
              <w:pStyle w:val="tt-LGTableText"/>
              <w:jc w:val="center"/>
              <w:rPr>
                <w:color w:val="FFFFFF" w:themeColor="background1"/>
              </w:rPr>
            </w:pPr>
            <w:r w:rsidRPr="00D322EA">
              <w:rPr>
                <w:b/>
                <w:noProof/>
                <w:color w:val="FFFFFF" w:themeColor="background1"/>
                <w:lang w:eastAsia="en-ZA"/>
              </w:rPr>
              <w:drawing>
                <wp:inline distT="0" distB="0" distL="0" distR="0" wp14:anchorId="08476F94" wp14:editId="37902C13">
                  <wp:extent cx="1270000" cy="254000"/>
                  <wp:effectExtent l="0" t="0" r="6350" b="0"/>
                  <wp:docPr id="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p>
        </w:tc>
        <w:tc>
          <w:tcPr>
            <w:tcW w:w="1404" w:type="dxa"/>
            <w:shd w:val="clear" w:color="auto" w:fill="76923C" w:themeFill="accent3" w:themeFillShade="BF"/>
          </w:tcPr>
          <w:p w:rsidR="008B584C" w:rsidRPr="00D322EA" w:rsidRDefault="008B584C" w:rsidP="008400FF">
            <w:pPr>
              <w:pStyle w:val="tt-LGTableText"/>
              <w:jc w:val="center"/>
              <w:rPr>
                <w:color w:val="FFFFFF" w:themeColor="background1"/>
              </w:rPr>
            </w:pPr>
            <w:r w:rsidRPr="00D322EA">
              <w:rPr>
                <w:color w:val="FFFFFF" w:themeColor="background1"/>
              </w:rPr>
              <w:t>3</w:t>
            </w:r>
          </w:p>
        </w:tc>
        <w:tc>
          <w:tcPr>
            <w:tcW w:w="5967" w:type="dxa"/>
            <w:shd w:val="clear" w:color="auto" w:fill="76923C" w:themeFill="accent3" w:themeFillShade="BF"/>
          </w:tcPr>
          <w:p w:rsidR="008B584C" w:rsidRPr="00D322EA" w:rsidRDefault="008B584C" w:rsidP="008400FF">
            <w:pPr>
              <w:pStyle w:val="tt-LGTableText"/>
              <w:rPr>
                <w:color w:val="FFFFFF" w:themeColor="background1"/>
              </w:rPr>
            </w:pPr>
            <w:r w:rsidRPr="00D322EA">
              <w:rPr>
                <w:color w:val="FFFFFF" w:themeColor="background1"/>
              </w:rPr>
              <w:t>Advanced Shipping Notification and Shipping Document</w:t>
            </w:r>
          </w:p>
        </w:tc>
      </w:tr>
      <w:tr w:rsidR="00704A47" w:rsidRPr="00704A47" w:rsidTr="00704A47">
        <w:tc>
          <w:tcPr>
            <w:tcW w:w="2106" w:type="dxa"/>
            <w:tcBorders>
              <w:top w:val="nil"/>
              <w:left w:val="nil"/>
              <w:bottom w:val="nil"/>
            </w:tcBorders>
            <w:shd w:val="clear" w:color="auto" w:fill="auto"/>
            <w:vAlign w:val="center"/>
          </w:tcPr>
          <w:p w:rsidR="008B584C" w:rsidRPr="00704A47" w:rsidRDefault="008B584C" w:rsidP="008400FF">
            <w:pPr>
              <w:pStyle w:val="tt-LGTableText"/>
              <w:jc w:val="center"/>
            </w:pPr>
          </w:p>
        </w:tc>
        <w:tc>
          <w:tcPr>
            <w:tcW w:w="1404" w:type="dxa"/>
            <w:shd w:val="clear" w:color="auto" w:fill="auto"/>
          </w:tcPr>
          <w:p w:rsidR="008B584C" w:rsidRPr="00704A47" w:rsidRDefault="00704A47" w:rsidP="008400FF">
            <w:pPr>
              <w:pStyle w:val="tt-LGTableText"/>
              <w:jc w:val="center"/>
            </w:pPr>
            <w:r w:rsidRPr="00704A47">
              <w:t>4</w:t>
            </w:r>
          </w:p>
        </w:tc>
        <w:tc>
          <w:tcPr>
            <w:tcW w:w="5967" w:type="dxa"/>
            <w:shd w:val="clear" w:color="auto" w:fill="auto"/>
          </w:tcPr>
          <w:p w:rsidR="008B584C" w:rsidRPr="00704A47" w:rsidRDefault="00704A47" w:rsidP="00704A47">
            <w:pPr>
              <w:pStyle w:val="tt-LGTextBlock"/>
              <w:ind w:left="0"/>
            </w:pPr>
            <w:r w:rsidRPr="00704A47">
              <w:t>Pre-Receipt Process</w:t>
            </w:r>
          </w:p>
        </w:tc>
      </w:tr>
      <w:tr w:rsidR="00704A47" w:rsidRPr="00C453CB" w:rsidTr="008400FF">
        <w:tc>
          <w:tcPr>
            <w:tcW w:w="2106" w:type="dxa"/>
            <w:tcBorders>
              <w:top w:val="nil"/>
              <w:left w:val="nil"/>
              <w:bottom w:val="nil"/>
            </w:tcBorders>
            <w:shd w:val="clear" w:color="auto" w:fill="auto"/>
            <w:vAlign w:val="center"/>
          </w:tcPr>
          <w:p w:rsidR="00704A47" w:rsidRPr="00C453CB" w:rsidRDefault="00704A47" w:rsidP="008400FF">
            <w:pPr>
              <w:pStyle w:val="tt-LGTableText"/>
              <w:jc w:val="center"/>
            </w:pPr>
          </w:p>
        </w:tc>
        <w:tc>
          <w:tcPr>
            <w:tcW w:w="1404" w:type="dxa"/>
          </w:tcPr>
          <w:p w:rsidR="00704A47" w:rsidRPr="00C453CB" w:rsidRDefault="00704A47" w:rsidP="00704A47">
            <w:pPr>
              <w:pStyle w:val="tt-LGTableText"/>
              <w:jc w:val="center"/>
            </w:pPr>
            <w:r>
              <w:t>5</w:t>
            </w:r>
          </w:p>
        </w:tc>
        <w:tc>
          <w:tcPr>
            <w:tcW w:w="5967" w:type="dxa"/>
          </w:tcPr>
          <w:p w:rsidR="00704A47" w:rsidRDefault="00704A47" w:rsidP="00704A47">
            <w:pPr>
              <w:pStyle w:val="tt-LGTableText"/>
            </w:pPr>
            <w:r>
              <w:t xml:space="preserve">Service </w:t>
            </w:r>
            <w:r w:rsidR="00137FD1">
              <w:t>Confirmation</w:t>
            </w:r>
          </w:p>
        </w:tc>
      </w:tr>
      <w:tr w:rsidR="00704A47" w:rsidRPr="00C453CB" w:rsidTr="008400FF">
        <w:trPr>
          <w:trHeight w:val="249"/>
        </w:trPr>
        <w:tc>
          <w:tcPr>
            <w:tcW w:w="2106" w:type="dxa"/>
            <w:tcBorders>
              <w:top w:val="nil"/>
              <w:left w:val="nil"/>
              <w:bottom w:val="nil"/>
            </w:tcBorders>
            <w:shd w:val="clear" w:color="auto" w:fill="auto"/>
            <w:vAlign w:val="center"/>
          </w:tcPr>
          <w:p w:rsidR="00704A47" w:rsidRPr="00C453CB" w:rsidRDefault="00704A47" w:rsidP="008400FF">
            <w:pPr>
              <w:pStyle w:val="tt-LGTableText"/>
              <w:jc w:val="center"/>
            </w:pPr>
          </w:p>
        </w:tc>
        <w:tc>
          <w:tcPr>
            <w:tcW w:w="1404" w:type="dxa"/>
          </w:tcPr>
          <w:p w:rsidR="00704A47" w:rsidRDefault="00704A47" w:rsidP="00704A47">
            <w:pPr>
              <w:pStyle w:val="tt-LGTableText"/>
              <w:jc w:val="center"/>
            </w:pPr>
            <w:r>
              <w:t>6</w:t>
            </w:r>
          </w:p>
        </w:tc>
        <w:tc>
          <w:tcPr>
            <w:tcW w:w="5967" w:type="dxa"/>
          </w:tcPr>
          <w:p w:rsidR="00704A47" w:rsidRDefault="00704A47" w:rsidP="00704A47">
            <w:pPr>
              <w:pStyle w:val="tt-LGTableText"/>
            </w:pPr>
            <w:r>
              <w:t>Supplier Non Conformance Management</w:t>
            </w:r>
          </w:p>
        </w:tc>
      </w:tr>
      <w:tr w:rsidR="00704A47" w:rsidRPr="00C453CB" w:rsidTr="008400FF">
        <w:tc>
          <w:tcPr>
            <w:tcW w:w="2106" w:type="dxa"/>
            <w:tcBorders>
              <w:top w:val="nil"/>
              <w:left w:val="nil"/>
              <w:bottom w:val="nil"/>
            </w:tcBorders>
            <w:shd w:val="clear" w:color="auto" w:fill="auto"/>
            <w:vAlign w:val="center"/>
          </w:tcPr>
          <w:p w:rsidR="00704A47" w:rsidRPr="00C453CB" w:rsidRDefault="00704A47" w:rsidP="008400FF">
            <w:pPr>
              <w:pStyle w:val="tt-LGTableText"/>
              <w:jc w:val="center"/>
            </w:pPr>
          </w:p>
        </w:tc>
        <w:tc>
          <w:tcPr>
            <w:tcW w:w="1404" w:type="dxa"/>
          </w:tcPr>
          <w:p w:rsidR="00704A47" w:rsidRDefault="00704A47" w:rsidP="00704A47">
            <w:pPr>
              <w:pStyle w:val="tt-LGTableText"/>
              <w:jc w:val="center"/>
            </w:pPr>
            <w:r>
              <w:t>7</w:t>
            </w:r>
          </w:p>
        </w:tc>
        <w:tc>
          <w:tcPr>
            <w:tcW w:w="5967" w:type="dxa"/>
          </w:tcPr>
          <w:p w:rsidR="00704A47" w:rsidRDefault="00704A47" w:rsidP="00704A47">
            <w:pPr>
              <w:pStyle w:val="tt-LGTableText"/>
            </w:pPr>
            <w:r>
              <w:t>Finance – Invoice and Invoice Statement Submission</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8</w:t>
            </w:r>
          </w:p>
        </w:tc>
        <w:tc>
          <w:tcPr>
            <w:tcW w:w="5967" w:type="dxa"/>
          </w:tcPr>
          <w:p w:rsidR="00F1195B" w:rsidRDefault="00F1195B" w:rsidP="00D322EA">
            <w:pPr>
              <w:pStyle w:val="tt-LGTableText"/>
            </w:pPr>
            <w:r>
              <w:t>BBBEE and Tax Clearance Certificates Upload</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9</w:t>
            </w:r>
          </w:p>
        </w:tc>
        <w:tc>
          <w:tcPr>
            <w:tcW w:w="5967" w:type="dxa"/>
          </w:tcPr>
          <w:p w:rsidR="00F1195B" w:rsidRDefault="00F1195B" w:rsidP="00D322EA">
            <w:pPr>
              <w:pStyle w:val="tt-LGTableText"/>
            </w:pPr>
            <w:r>
              <w:t xml:space="preserve">Tracking and Reporting </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10</w:t>
            </w:r>
          </w:p>
        </w:tc>
        <w:tc>
          <w:tcPr>
            <w:tcW w:w="5967" w:type="dxa"/>
          </w:tcPr>
          <w:p w:rsidR="00F1195B" w:rsidRDefault="00F1195B" w:rsidP="00D322EA">
            <w:pPr>
              <w:pStyle w:val="tt-LGTableText"/>
            </w:pPr>
            <w:r>
              <w:t>SRM SUS Call Log and Support</w:t>
            </w:r>
          </w:p>
        </w:tc>
      </w:tr>
    </w:tbl>
    <w:p w:rsidR="00177460" w:rsidRDefault="00177460" w:rsidP="00177460">
      <w:pPr>
        <w:pStyle w:val="tt-LGOverviewHeadings"/>
      </w:pPr>
      <w:r>
        <w:t>Learning Outcomes</w:t>
      </w:r>
    </w:p>
    <w:tbl>
      <w:tblPr>
        <w:tblW w:w="7851" w:type="dxa"/>
        <w:tblInd w:w="1700" w:type="dxa"/>
        <w:tblBorders>
          <w:top w:val="dashed" w:sz="4" w:space="0" w:color="auto"/>
          <w:left w:val="dashed" w:sz="4" w:space="0" w:color="auto"/>
          <w:bottom w:val="dashed" w:sz="4" w:space="0" w:color="auto"/>
          <w:right w:val="dashed" w:sz="4" w:space="0" w:color="auto"/>
        </w:tblBorders>
        <w:tblLayout w:type="fixed"/>
        <w:tblCellMar>
          <w:top w:w="11" w:type="dxa"/>
          <w:left w:w="57" w:type="dxa"/>
          <w:bottom w:w="6" w:type="dxa"/>
          <w:right w:w="57" w:type="dxa"/>
        </w:tblCellMar>
        <w:tblLook w:val="0000" w:firstRow="0" w:lastRow="0" w:firstColumn="0" w:lastColumn="0" w:noHBand="0" w:noVBand="0"/>
      </w:tblPr>
      <w:tblGrid>
        <w:gridCol w:w="7851"/>
      </w:tblGrid>
      <w:tr w:rsidR="00177460" w:rsidTr="000F51D2">
        <w:tc>
          <w:tcPr>
            <w:tcW w:w="7851" w:type="dxa"/>
            <w:shd w:val="clear" w:color="auto" w:fill="auto"/>
          </w:tcPr>
          <w:p w:rsidR="00177460" w:rsidRPr="00141232" w:rsidRDefault="00177460" w:rsidP="000F51D2">
            <w:pPr>
              <w:pStyle w:val="tt-LGTableText"/>
              <w:numPr>
                <w:ilvl w:val="0"/>
                <w:numId w:val="30"/>
              </w:numPr>
            </w:pPr>
            <w:r w:rsidRPr="00141232">
              <w:t>Creating an ASN</w:t>
            </w:r>
          </w:p>
          <w:p w:rsidR="00177460" w:rsidRDefault="00177460" w:rsidP="000F51D2">
            <w:pPr>
              <w:pStyle w:val="tt-LGTableText"/>
              <w:numPr>
                <w:ilvl w:val="0"/>
                <w:numId w:val="30"/>
              </w:numPr>
            </w:pPr>
            <w:r w:rsidRPr="00141232">
              <w:t>Creating a Shipping Document</w:t>
            </w:r>
          </w:p>
          <w:p w:rsidR="00F1195B" w:rsidRPr="00141232" w:rsidRDefault="00177460" w:rsidP="00F1195B">
            <w:pPr>
              <w:pStyle w:val="tt-LGTableText"/>
              <w:numPr>
                <w:ilvl w:val="0"/>
                <w:numId w:val="30"/>
              </w:numPr>
            </w:pPr>
            <w:r>
              <w:t xml:space="preserve">Printing an ASN and </w:t>
            </w:r>
            <w:r w:rsidRPr="00141232">
              <w:t>Shipping Document</w:t>
            </w:r>
          </w:p>
        </w:tc>
      </w:tr>
    </w:tbl>
    <w:p w:rsidR="00601D4D" w:rsidRDefault="00601D4D" w:rsidP="007D29CE">
      <w:pPr>
        <w:pStyle w:val="tt-LGTextBlock"/>
        <w:ind w:left="0"/>
      </w:pPr>
    </w:p>
    <w:tbl>
      <w:tblPr>
        <w:tblStyle w:val="TableGrid"/>
        <w:tblW w:w="0" w:type="auto"/>
        <w:tblLayout w:type="fixed"/>
        <w:tblLook w:val="04A0" w:firstRow="1" w:lastRow="0" w:firstColumn="1" w:lastColumn="0" w:noHBand="0" w:noVBand="1"/>
      </w:tblPr>
      <w:tblGrid>
        <w:gridCol w:w="1540"/>
        <w:gridCol w:w="8062"/>
      </w:tblGrid>
      <w:tr w:rsidR="00F1195B" w:rsidTr="00D322EA">
        <w:trPr>
          <w:cantSplit/>
        </w:trPr>
        <w:tc>
          <w:tcPr>
            <w:tcW w:w="1540" w:type="dxa"/>
            <w:shd w:val="clear" w:color="auto" w:fill="auto"/>
            <w:tcMar>
              <w:top w:w="57" w:type="dxa"/>
            </w:tcMar>
          </w:tcPr>
          <w:p w:rsidR="00F1195B" w:rsidRDefault="00F1195B" w:rsidP="00D322EA">
            <w:pPr>
              <w:pStyle w:val="Normaltt-LGPro"/>
              <w:jc w:val="center"/>
            </w:pPr>
            <w:r>
              <w:rPr>
                <w:noProof/>
                <w:lang w:eastAsia="en-ZA"/>
              </w:rPr>
              <w:drawing>
                <wp:inline distT="0" distB="0" distL="0" distR="0" wp14:anchorId="30F7AE4B" wp14:editId="28E64179">
                  <wp:extent cx="584200" cy="584200"/>
                  <wp:effectExtent l="0" t="0" r="6350" b="6350"/>
                  <wp:docPr id="793" name="Picture 137"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F1195B" w:rsidRDefault="00F1195B" w:rsidP="00D322EA">
            <w:pPr>
              <w:pStyle w:val="tt-LGIconpostHeading"/>
            </w:pPr>
            <w:r>
              <w:t>Overview</w:t>
            </w:r>
          </w:p>
        </w:tc>
      </w:tr>
    </w:tbl>
    <w:p w:rsidR="00F1195B" w:rsidRDefault="00F1195B" w:rsidP="00F1195B">
      <w:pPr>
        <w:pStyle w:val="Normaltt-LGPro"/>
        <w:ind w:left="1440"/>
      </w:pPr>
      <w:r w:rsidRPr="00141232">
        <w:t>This chapter will cover the creation of an Advanced Shipping Notification (ASN) or Shipping document for goods pri</w:t>
      </w:r>
      <w:r w:rsidR="00B07557">
        <w:t xml:space="preserve">or to delivery to Transnet </w:t>
      </w:r>
      <w:r w:rsidRPr="00141232">
        <w:t>Engineering.</w:t>
      </w:r>
      <w:r>
        <w:t xml:space="preserve"> </w:t>
      </w:r>
    </w:p>
    <w:p w:rsidR="00F1195B" w:rsidRDefault="00F1195B" w:rsidP="007D29CE">
      <w:pPr>
        <w:pStyle w:val="tt-LGTextBlock"/>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8035"/>
      </w:tblGrid>
      <w:tr w:rsidR="002B6863" w:rsidRPr="00C453CB" w:rsidTr="00D023B4">
        <w:trPr>
          <w:cantSplit/>
        </w:trPr>
        <w:tc>
          <w:tcPr>
            <w:tcW w:w="1540" w:type="dxa"/>
            <w:tcMar>
              <w:top w:w="57" w:type="dxa"/>
            </w:tcMar>
          </w:tcPr>
          <w:p w:rsidR="002B6863" w:rsidRPr="00C453CB" w:rsidRDefault="002B6863" w:rsidP="00004921">
            <w:pPr>
              <w:pStyle w:val="Normaltt-LGPro"/>
              <w:jc w:val="center"/>
            </w:pPr>
            <w:r>
              <w:br w:type="page"/>
            </w:r>
            <w:r>
              <w:br w:type="page"/>
            </w:r>
            <w:r>
              <w:rPr>
                <w:noProof/>
                <w:lang w:eastAsia="en-ZA"/>
              </w:rPr>
              <w:drawing>
                <wp:inline distT="0" distB="0" distL="0" distR="0" wp14:anchorId="246A8AB6" wp14:editId="26583419">
                  <wp:extent cx="584200" cy="584200"/>
                  <wp:effectExtent l="0" t="0" r="6350" b="6350"/>
                  <wp:docPr id="897" name="Picture 46" descr="Description: Exec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Exec Over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35" w:type="dxa"/>
          </w:tcPr>
          <w:p w:rsidR="002B6863" w:rsidRPr="00C453CB" w:rsidRDefault="002B6863" w:rsidP="00004921">
            <w:pPr>
              <w:pStyle w:val="tt-LGIconpostHeadingforTOC"/>
            </w:pPr>
            <w:bookmarkStart w:id="60" w:name="_Toc331161511"/>
            <w:r>
              <w:t>Process Flow</w:t>
            </w:r>
            <w:bookmarkEnd w:id="60"/>
          </w:p>
        </w:tc>
      </w:tr>
    </w:tbl>
    <w:p w:rsidR="00D322EA" w:rsidRPr="00A60241" w:rsidRDefault="00D322EA" w:rsidP="00D322EA">
      <w:pPr>
        <w:pStyle w:val="tt-LGTextBlock"/>
        <w:ind w:left="0"/>
      </w:pPr>
      <w:r w:rsidRPr="00A60241">
        <w:t>The Process flow below indicates the</w:t>
      </w:r>
      <w:r>
        <w:t xml:space="preserve"> detailed ASN process as </w:t>
      </w:r>
      <w:r w:rsidR="00B07557">
        <w:t>implemented in T</w:t>
      </w:r>
      <w:r w:rsidRPr="00A60241">
        <w:t>E.</w:t>
      </w:r>
    </w:p>
    <w:p w:rsidR="002B6863" w:rsidRDefault="00183CF4" w:rsidP="007954B4">
      <w:pPr>
        <w:pStyle w:val="tt-LGTextBlock"/>
        <w:ind w:left="0"/>
        <w:jc w:val="center"/>
      </w:pPr>
      <w:r>
        <w:rPr>
          <w:noProof/>
          <w:lang w:eastAsia="en-ZA"/>
        </w:rPr>
        <w:drawing>
          <wp:inline distT="0" distB="0" distL="0" distR="0">
            <wp:extent cx="4134485" cy="26479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34485" cy="2647950"/>
                    </a:xfrm>
                    <a:prstGeom prst="rect">
                      <a:avLst/>
                    </a:prstGeom>
                    <a:noFill/>
                    <a:ln>
                      <a:noFill/>
                    </a:ln>
                  </pic:spPr>
                </pic:pic>
              </a:graphicData>
            </a:graphic>
          </wp:inline>
        </w:drawing>
      </w:r>
    </w:p>
    <w:p w:rsidR="002B6863" w:rsidRDefault="002B6863" w:rsidP="007D29CE">
      <w:pPr>
        <w:pStyle w:val="tt-LGTextBlock"/>
        <w:ind w:left="0"/>
      </w:pPr>
    </w:p>
    <w:p w:rsidR="002B6863" w:rsidRDefault="002B6863" w:rsidP="007D29CE">
      <w:pPr>
        <w:pStyle w:val="tt-LGTextBlock"/>
        <w:ind w:left="0"/>
      </w:pPr>
    </w:p>
    <w:p w:rsidR="002B6863" w:rsidRDefault="002B6863" w:rsidP="007D29CE">
      <w:pPr>
        <w:pStyle w:val="tt-LGTextBlock"/>
        <w:ind w:left="0"/>
      </w:pPr>
    </w:p>
    <w:p w:rsidR="00F951AE" w:rsidRDefault="00F951AE" w:rsidP="00F951AE">
      <w:pPr>
        <w:pStyle w:val="Heading2"/>
      </w:pPr>
      <w:bookmarkStart w:id="61" w:name="_Toc331161512"/>
      <w:r>
        <w:t>Creating an Advanced Shipping Notification (ASN)</w:t>
      </w:r>
      <w:bookmarkEnd w:id="61"/>
    </w:p>
    <w:tbl>
      <w:tblPr>
        <w:tblStyle w:val="TableGrid"/>
        <w:tblW w:w="0" w:type="auto"/>
        <w:tblLayout w:type="fixed"/>
        <w:tblLook w:val="04A0" w:firstRow="1" w:lastRow="0" w:firstColumn="1" w:lastColumn="0" w:noHBand="0" w:noVBand="1"/>
      </w:tblPr>
      <w:tblGrid>
        <w:gridCol w:w="1540"/>
        <w:gridCol w:w="8062"/>
      </w:tblGrid>
      <w:tr w:rsidR="00F951AE" w:rsidTr="00D322EA">
        <w:trPr>
          <w:cantSplit/>
        </w:trPr>
        <w:tc>
          <w:tcPr>
            <w:tcW w:w="1540" w:type="dxa"/>
            <w:shd w:val="clear" w:color="auto" w:fill="auto"/>
            <w:tcMar>
              <w:top w:w="57" w:type="dxa"/>
            </w:tcMar>
          </w:tcPr>
          <w:p w:rsidR="00F951AE" w:rsidRDefault="00F951AE" w:rsidP="00A507C2">
            <w:pPr>
              <w:pStyle w:val="Normaltt-LGPro"/>
              <w:jc w:val="center"/>
            </w:pPr>
            <w:r>
              <w:rPr>
                <w:noProof/>
                <w:lang w:eastAsia="en-ZA"/>
              </w:rPr>
              <w:drawing>
                <wp:inline distT="0" distB="0" distL="0" distR="0" wp14:anchorId="0036F7E1" wp14:editId="57D01774">
                  <wp:extent cx="584200" cy="584200"/>
                  <wp:effectExtent l="0" t="0" r="6350" b="6350"/>
                  <wp:docPr id="867" name="Picture 93"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F951AE" w:rsidRDefault="00F951AE" w:rsidP="00A507C2">
            <w:pPr>
              <w:pStyle w:val="tt-LGIconpostHeading"/>
            </w:pPr>
            <w:r>
              <w:t>Overview</w:t>
            </w:r>
          </w:p>
        </w:tc>
      </w:tr>
    </w:tbl>
    <w:p w:rsidR="001A444A" w:rsidRDefault="001A444A" w:rsidP="00F951AE">
      <w:pPr>
        <w:pStyle w:val="tt-LGTextBlock"/>
        <w:jc w:val="both"/>
      </w:pPr>
      <w:r>
        <w:t>An ASN will be created when a supplier is ready to deliver their goods. ASN acts a confirmation that the ordered materials will be delivered based on the ASN Delivery date.</w:t>
      </w:r>
    </w:p>
    <w:tbl>
      <w:tblPr>
        <w:tblStyle w:val="TableGrid"/>
        <w:tblW w:w="0" w:type="auto"/>
        <w:tblLayout w:type="fixed"/>
        <w:tblLook w:val="04A0" w:firstRow="1" w:lastRow="0" w:firstColumn="1" w:lastColumn="0" w:noHBand="0" w:noVBand="1"/>
      </w:tblPr>
      <w:tblGrid>
        <w:gridCol w:w="1540"/>
        <w:gridCol w:w="8062"/>
      </w:tblGrid>
      <w:tr w:rsidR="001A444A" w:rsidTr="00D322EA">
        <w:trPr>
          <w:cantSplit/>
        </w:trPr>
        <w:tc>
          <w:tcPr>
            <w:tcW w:w="1540" w:type="dxa"/>
            <w:shd w:val="clear" w:color="auto" w:fill="auto"/>
            <w:tcMar>
              <w:top w:w="57" w:type="dxa"/>
            </w:tcMar>
          </w:tcPr>
          <w:p w:rsidR="001A444A" w:rsidRDefault="001A444A" w:rsidP="001A444A">
            <w:pPr>
              <w:pStyle w:val="Normaltt-LGPro"/>
              <w:jc w:val="center"/>
            </w:pPr>
            <w:r>
              <w:br w:type="page"/>
            </w:r>
            <w:r>
              <w:rPr>
                <w:noProof/>
                <w:lang w:eastAsia="en-ZA"/>
              </w:rPr>
              <w:drawing>
                <wp:inline distT="0" distB="0" distL="0" distR="0" wp14:anchorId="65209721" wp14:editId="2E52BAFC">
                  <wp:extent cx="575945" cy="575945"/>
                  <wp:effectExtent l="0" t="0" r="0" b="0"/>
                  <wp:docPr id="880" name="Picture 880"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c>
          <w:tcPr>
            <w:tcW w:w="8062" w:type="dxa"/>
            <w:shd w:val="clear" w:color="auto" w:fill="auto"/>
          </w:tcPr>
          <w:p w:rsidR="001A444A" w:rsidRDefault="001A444A" w:rsidP="001A444A">
            <w:pPr>
              <w:pStyle w:val="tt-LGIconpostHeading"/>
            </w:pPr>
            <w:r>
              <w:t>Notes</w:t>
            </w:r>
          </w:p>
          <w:p w:rsidR="001A444A" w:rsidRDefault="001A444A" w:rsidP="001A444A">
            <w:pPr>
              <w:pStyle w:val="Normaltt-LGPro"/>
            </w:pPr>
            <w:r w:rsidRPr="001A444A">
              <w:rPr>
                <w:b/>
                <w:color w:val="C00000"/>
              </w:rPr>
              <w:t>ASN’s</w:t>
            </w:r>
            <w:r>
              <w:rPr>
                <w:b/>
                <w:color w:val="C00000"/>
              </w:rPr>
              <w:t xml:space="preserve"> and Shipping Documents</w:t>
            </w:r>
            <w:r w:rsidRPr="001A444A">
              <w:rPr>
                <w:b/>
                <w:color w:val="C00000"/>
              </w:rPr>
              <w:t xml:space="preserve"> are only applicable for goods.</w:t>
            </w:r>
          </w:p>
          <w:p w:rsidR="001A444A" w:rsidRPr="001A444A" w:rsidRDefault="001A444A" w:rsidP="001A444A">
            <w:pPr>
              <w:pStyle w:val="tt-LGTableText"/>
            </w:pPr>
            <w:r>
              <w:t>Services will follow a different process</w:t>
            </w:r>
          </w:p>
        </w:tc>
      </w:tr>
    </w:tbl>
    <w:p w:rsidR="005C701A" w:rsidRDefault="005C701A" w:rsidP="005C701A">
      <w:pPr>
        <w:pStyle w:val="Heading5"/>
      </w:pPr>
      <w:bookmarkStart w:id="62" w:name="_Toc331161513"/>
      <w:r>
        <w:t>PROCEDURE</w:t>
      </w:r>
      <w:bookmarkEnd w:id="62"/>
    </w:p>
    <w:p w:rsidR="00455CDC" w:rsidRDefault="00455CDC" w:rsidP="00455CDC">
      <w:pPr>
        <w:pStyle w:val="tt-LGTextBlock"/>
      </w:pPr>
      <w:r>
        <w:t>Follow the logon instructions in chapter 1.</w:t>
      </w:r>
    </w:p>
    <w:p w:rsidR="00455CDC" w:rsidRDefault="00455CDC" w:rsidP="00455CDC">
      <w:pPr>
        <w:pStyle w:val="tt-LGNoteBullet"/>
        <w:rPr>
          <w:noProof/>
        </w:rPr>
      </w:pPr>
      <w:r>
        <w:t>Navigate the screen until t</w:t>
      </w:r>
      <w:r w:rsidRPr="00B1392F">
        <w:t>he</w:t>
      </w:r>
      <w:r w:rsidRPr="00FB1FDA">
        <w:rPr>
          <w:noProof/>
        </w:rPr>
        <w:t xml:space="preserve"> </w:t>
      </w:r>
      <w:r w:rsidRPr="00455CDC">
        <w:rPr>
          <w:b/>
          <w:color w:val="4F6228"/>
        </w:rPr>
        <w:t>Supplier Self Service Page</w:t>
      </w:r>
      <w:r w:rsidRPr="00BA7A81">
        <w:rPr>
          <w:noProof/>
        </w:rPr>
        <w:t xml:space="preserve"> </w:t>
      </w:r>
      <w:r w:rsidR="009B7295">
        <w:rPr>
          <w:noProof/>
        </w:rPr>
        <w:t>s</w:t>
      </w:r>
      <w:r w:rsidRPr="00FB1FDA">
        <w:rPr>
          <w:noProof/>
        </w:rPr>
        <w:t>creen</w:t>
      </w:r>
      <w:r>
        <w:rPr>
          <w:noProof/>
        </w:rPr>
        <w:t xml:space="preserve"> is displayed.</w:t>
      </w:r>
    </w:p>
    <w:p w:rsidR="00455CDC" w:rsidRDefault="00455CDC" w:rsidP="00455CDC">
      <w:pPr>
        <w:pStyle w:val="tt-LGTextBlock"/>
      </w:pPr>
      <w:r>
        <w:rPr>
          <w:noProof/>
          <w:lang w:eastAsia="en-ZA"/>
        </w:rPr>
        <w:drawing>
          <wp:inline distT="0" distB="0" distL="0" distR="0" wp14:anchorId="36DC21E6" wp14:editId="360D51EB">
            <wp:extent cx="2667000" cy="1215071"/>
            <wp:effectExtent l="19050" t="19050" r="19050" b="23495"/>
            <wp:docPr id="89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82436" cy="1222104"/>
                    </a:xfrm>
                    <a:prstGeom prst="rect">
                      <a:avLst/>
                    </a:prstGeom>
                    <a:noFill/>
                    <a:ln w="12700" cmpd="sng">
                      <a:solidFill>
                        <a:srgbClr val="000000"/>
                      </a:solidFill>
                      <a:miter lim="800000"/>
                      <a:headEnd/>
                      <a:tailEnd/>
                    </a:ln>
                    <a:effectLst/>
                  </pic:spPr>
                </pic:pic>
              </a:graphicData>
            </a:graphic>
          </wp:inline>
        </w:drawing>
      </w:r>
    </w:p>
    <w:p w:rsidR="00455CDC" w:rsidRDefault="00455CDC" w:rsidP="00455CDC">
      <w:pPr>
        <w:pStyle w:val="tt-LGNoteBullet"/>
      </w:pPr>
      <w:r>
        <w:t xml:space="preserve"> </w:t>
      </w:r>
      <w:r>
        <w:rPr>
          <w:b/>
        </w:rPr>
        <w:t>Note:</w:t>
      </w:r>
      <w:r>
        <w:t xml:space="preserve"> You may use the Menu Tree or Work Area. The Instructions below use the Work Area.</w:t>
      </w:r>
    </w:p>
    <w:p w:rsidR="00455CDC" w:rsidRDefault="00D20F35" w:rsidP="00455CDC">
      <w:pPr>
        <w:pStyle w:val="tt-LGTextBlock"/>
      </w:pPr>
      <w:r>
        <w:rPr>
          <w:noProof/>
          <w:lang w:eastAsia="en-ZA"/>
        </w:rPr>
        <w:drawing>
          <wp:inline distT="0" distB="0" distL="0" distR="0">
            <wp:extent cx="219075" cy="219075"/>
            <wp:effectExtent l="0" t="0" r="9525" b="9525"/>
            <wp:docPr id="310"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455CDC">
        <w:tab/>
        <w:t xml:space="preserve">Click the </w:t>
      </w:r>
      <w:r w:rsidR="00AC41D4">
        <w:t>Create</w:t>
      </w:r>
      <w:r w:rsidR="00AC41D4">
        <w:rPr>
          <w:noProof/>
          <w:lang w:eastAsia="en-ZA"/>
        </w:rPr>
        <w:drawing>
          <wp:inline distT="0" distB="0" distL="0" distR="0" wp14:anchorId="380C6449" wp14:editId="4E701C09">
            <wp:extent cx="342900" cy="12192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342900" cy="121920"/>
                    </a:xfrm>
                    <a:prstGeom prst="rect">
                      <a:avLst/>
                    </a:prstGeom>
                  </pic:spPr>
                </pic:pic>
              </a:graphicData>
            </a:graphic>
          </wp:inline>
        </w:drawing>
      </w:r>
      <w:r w:rsidR="00455CDC">
        <w:t xml:space="preserve"> ASN icon under All ASN’s</w:t>
      </w:r>
      <w:r w:rsidR="00AC41D4">
        <w:t>.</w:t>
      </w:r>
    </w:p>
    <w:p w:rsidR="00455CDC" w:rsidRDefault="00AC41D4" w:rsidP="00455CDC">
      <w:pPr>
        <w:pStyle w:val="tt-LGTextBlock"/>
      </w:pPr>
      <w:r>
        <w:rPr>
          <w:noProof/>
          <w:lang w:eastAsia="en-ZA"/>
        </w:rPr>
        <w:drawing>
          <wp:inline distT="0" distB="0" distL="0" distR="0" wp14:anchorId="3DF0651A" wp14:editId="4A637C7F">
            <wp:extent cx="1645920" cy="670560"/>
            <wp:effectExtent l="19050" t="19050" r="11430" b="1524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645920" cy="670560"/>
                    </a:xfrm>
                    <a:prstGeom prst="rect">
                      <a:avLst/>
                    </a:prstGeom>
                    <a:ln w="12700">
                      <a:solidFill>
                        <a:schemeClr val="tx1"/>
                      </a:solidFill>
                    </a:ln>
                  </pic:spPr>
                </pic:pic>
              </a:graphicData>
            </a:graphic>
          </wp:inline>
        </w:drawing>
      </w:r>
    </w:p>
    <w:p w:rsidR="00AC41D4" w:rsidRDefault="00AC41D4" w:rsidP="00AC41D4">
      <w:pPr>
        <w:pStyle w:val="tt-LGNoteBullet"/>
      </w:pPr>
      <w:r>
        <w:t xml:space="preserve">You are now on the </w:t>
      </w:r>
      <w:r>
        <w:rPr>
          <w:b/>
          <w:color w:val="4F6228"/>
        </w:rPr>
        <w:t>List of Purchase Orders</w:t>
      </w:r>
      <w:r w:rsidRPr="00AB1134">
        <w:rPr>
          <w:b/>
          <w:color w:val="4F6228"/>
        </w:rPr>
        <w:t xml:space="preserve"> </w:t>
      </w:r>
      <w:r w:rsidRPr="005568DE">
        <w:t>screen</w:t>
      </w:r>
    </w:p>
    <w:tbl>
      <w:tblPr>
        <w:tblStyle w:val="TableGrid"/>
        <w:tblW w:w="0" w:type="auto"/>
        <w:tblLayout w:type="fixed"/>
        <w:tblLook w:val="04A0" w:firstRow="1" w:lastRow="0" w:firstColumn="1" w:lastColumn="0" w:noHBand="0" w:noVBand="1"/>
      </w:tblPr>
      <w:tblGrid>
        <w:gridCol w:w="1540"/>
        <w:gridCol w:w="8062"/>
      </w:tblGrid>
      <w:tr w:rsidR="00AC41D4" w:rsidTr="00D322EA">
        <w:trPr>
          <w:cantSplit/>
        </w:trPr>
        <w:tc>
          <w:tcPr>
            <w:tcW w:w="1540" w:type="dxa"/>
            <w:shd w:val="clear" w:color="auto" w:fill="auto"/>
            <w:tcMar>
              <w:top w:w="57" w:type="dxa"/>
            </w:tcMar>
          </w:tcPr>
          <w:p w:rsidR="00AC41D4" w:rsidRDefault="00AC41D4" w:rsidP="00AC41D4">
            <w:pPr>
              <w:pStyle w:val="Normaltt-LGPro"/>
              <w:jc w:val="center"/>
            </w:pPr>
            <w:r>
              <w:rPr>
                <w:noProof/>
                <w:lang w:eastAsia="en-ZA"/>
              </w:rPr>
              <w:drawing>
                <wp:inline distT="0" distB="0" distL="0" distR="0" wp14:anchorId="65ABFD1C" wp14:editId="121A075F">
                  <wp:extent cx="575945" cy="575945"/>
                  <wp:effectExtent l="0" t="0" r="0" b="0"/>
                  <wp:docPr id="895" name="Picture 89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War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c>
          <w:tcPr>
            <w:tcW w:w="8062" w:type="dxa"/>
            <w:shd w:val="clear" w:color="auto" w:fill="auto"/>
          </w:tcPr>
          <w:p w:rsidR="00AC41D4" w:rsidRDefault="00AC41D4" w:rsidP="00AC41D4">
            <w:pPr>
              <w:pStyle w:val="tt-LGIconpostHeading"/>
            </w:pPr>
            <w:r>
              <w:t>Warning</w:t>
            </w:r>
          </w:p>
          <w:p w:rsidR="00AC41D4" w:rsidRPr="00AC41D4" w:rsidRDefault="00AC41D4" w:rsidP="00AC41D4">
            <w:pPr>
              <w:pStyle w:val="tt-LGTableText"/>
            </w:pPr>
            <w:r>
              <w:t>This area will only display those PO’s that have been confirmed and are ready for delivery.</w:t>
            </w:r>
          </w:p>
        </w:tc>
      </w:tr>
    </w:tbl>
    <w:p w:rsidR="00AC41D4" w:rsidRDefault="00AC41D4" w:rsidP="00455CDC">
      <w:pPr>
        <w:pStyle w:val="tt-LGTextBlock"/>
      </w:pPr>
      <w:r>
        <w:rPr>
          <w:noProof/>
          <w:lang w:eastAsia="en-ZA"/>
        </w:rPr>
        <w:drawing>
          <wp:inline distT="0" distB="0" distL="0" distR="0" wp14:anchorId="0B998615" wp14:editId="1BB97A72">
            <wp:extent cx="5082808" cy="1133475"/>
            <wp:effectExtent l="19050" t="19050" r="22860"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113927" cy="1140415"/>
                    </a:xfrm>
                    <a:prstGeom prst="rect">
                      <a:avLst/>
                    </a:prstGeom>
                    <a:ln w="12700">
                      <a:solidFill>
                        <a:schemeClr val="tx1"/>
                      </a:solidFill>
                    </a:ln>
                  </pic:spPr>
                </pic:pic>
              </a:graphicData>
            </a:graphic>
          </wp:inline>
        </w:drawing>
      </w:r>
    </w:p>
    <w:p w:rsidR="00AC41D4" w:rsidRDefault="00AC41D4" w:rsidP="00AC41D4">
      <w:pPr>
        <w:pStyle w:val="tt-LGTextBlock"/>
      </w:pPr>
      <w:r>
        <w:rPr>
          <w:noProof/>
          <w:lang w:eastAsia="en-ZA"/>
        </w:rPr>
        <w:drawing>
          <wp:inline distT="0" distB="0" distL="0" distR="0" wp14:anchorId="359B1E56" wp14:editId="1AE7A88E">
            <wp:extent cx="196215" cy="196215"/>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tab/>
        <w:t>Click the item number</w:t>
      </w:r>
      <w:r>
        <w:rPr>
          <w:noProof/>
          <w:lang w:eastAsia="en-ZA"/>
        </w:rPr>
        <w:drawing>
          <wp:inline distT="0" distB="0" distL="0" distR="0" wp14:anchorId="443A04DC" wp14:editId="00D94B62">
            <wp:extent cx="513919" cy="141514"/>
            <wp:effectExtent l="0" t="0" r="635"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25780" cy="144780"/>
                    </a:xfrm>
                    <a:prstGeom prst="rect">
                      <a:avLst/>
                    </a:prstGeom>
                  </pic:spPr>
                </pic:pic>
              </a:graphicData>
            </a:graphic>
          </wp:inline>
        </w:drawing>
      </w:r>
      <w:r>
        <w:t xml:space="preserve"> you would like to process and create an ASN for.</w:t>
      </w:r>
    </w:p>
    <w:p w:rsidR="00AC41D4" w:rsidRDefault="00AC41D4" w:rsidP="00AC41D4">
      <w:pPr>
        <w:pStyle w:val="tt-LGNoteBullet"/>
      </w:pPr>
      <w:r>
        <w:t xml:space="preserve">You are now on the </w:t>
      </w:r>
      <w:r>
        <w:rPr>
          <w:b/>
          <w:color w:val="4F6228"/>
        </w:rPr>
        <w:t>List of Purchase Orders</w:t>
      </w:r>
      <w:r w:rsidRPr="00AB1134">
        <w:rPr>
          <w:b/>
          <w:color w:val="4F6228"/>
        </w:rPr>
        <w:t xml:space="preserve"> </w:t>
      </w:r>
      <w:r w:rsidRPr="005568DE">
        <w:t>screen</w:t>
      </w:r>
    </w:p>
    <w:p w:rsidR="00AC41D4" w:rsidRDefault="00AC41D4" w:rsidP="00455CDC">
      <w:pPr>
        <w:pStyle w:val="tt-LGTextBlock"/>
      </w:pPr>
      <w:r>
        <w:rPr>
          <w:noProof/>
          <w:lang w:eastAsia="en-ZA"/>
        </w:rPr>
        <w:drawing>
          <wp:inline distT="0" distB="0" distL="0" distR="0" wp14:anchorId="2B2DB1D0" wp14:editId="130B4FC9">
            <wp:extent cx="5003568" cy="2019300"/>
            <wp:effectExtent l="19050" t="19050" r="26035" b="1905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010511" cy="2022102"/>
                    </a:xfrm>
                    <a:prstGeom prst="rect">
                      <a:avLst/>
                    </a:prstGeom>
                    <a:ln w="12700">
                      <a:solidFill>
                        <a:schemeClr val="tx1"/>
                      </a:solidFill>
                    </a:ln>
                  </pic:spPr>
                </pic:pic>
              </a:graphicData>
            </a:graphic>
          </wp:inline>
        </w:drawing>
      </w:r>
    </w:p>
    <w:p w:rsidR="006F3435" w:rsidRDefault="006F3435" w:rsidP="00455CDC">
      <w:pPr>
        <w:pStyle w:val="tt-LGTextBlock"/>
      </w:pPr>
    </w:p>
    <w:tbl>
      <w:tblPr>
        <w:tblStyle w:val="TableGrid"/>
        <w:tblW w:w="0" w:type="auto"/>
        <w:tblLayout w:type="fixed"/>
        <w:tblLook w:val="04A0" w:firstRow="1" w:lastRow="0" w:firstColumn="1" w:lastColumn="0" w:noHBand="0" w:noVBand="1"/>
      </w:tblPr>
      <w:tblGrid>
        <w:gridCol w:w="1540"/>
        <w:gridCol w:w="8062"/>
      </w:tblGrid>
      <w:tr w:rsidR="006F3435" w:rsidTr="00D023B4">
        <w:trPr>
          <w:cantSplit/>
        </w:trPr>
        <w:tc>
          <w:tcPr>
            <w:tcW w:w="1540" w:type="dxa"/>
            <w:shd w:val="clear" w:color="auto" w:fill="auto"/>
            <w:tcMar>
              <w:top w:w="57" w:type="dxa"/>
            </w:tcMar>
          </w:tcPr>
          <w:p w:rsidR="006F3435" w:rsidRDefault="006F3435" w:rsidP="006F3435">
            <w:pPr>
              <w:pStyle w:val="Normaltt-LGPro"/>
              <w:jc w:val="center"/>
            </w:pPr>
            <w:r>
              <w:rPr>
                <w:noProof/>
                <w:lang w:eastAsia="en-ZA"/>
              </w:rPr>
              <w:drawing>
                <wp:inline distT="0" distB="0" distL="0" distR="0" wp14:anchorId="34007B1E" wp14:editId="11800CB9">
                  <wp:extent cx="577215" cy="577215"/>
                  <wp:effectExtent l="0" t="0" r="0" b="0"/>
                  <wp:docPr id="918" name="Picture 918"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inline>
              </w:drawing>
            </w:r>
          </w:p>
        </w:tc>
        <w:tc>
          <w:tcPr>
            <w:tcW w:w="8062" w:type="dxa"/>
            <w:shd w:val="clear" w:color="auto" w:fill="auto"/>
          </w:tcPr>
          <w:p w:rsidR="006F3435" w:rsidRDefault="006F3435" w:rsidP="006F3435">
            <w:pPr>
              <w:pStyle w:val="tt-LGIconpostHeading"/>
            </w:pPr>
            <w:r>
              <w:t>Notes</w:t>
            </w:r>
          </w:p>
          <w:p w:rsidR="006F3435" w:rsidRDefault="006F3435" w:rsidP="006F3435">
            <w:pPr>
              <w:pStyle w:val="tt-LGTableText"/>
            </w:pPr>
            <w:r>
              <w:t>The icon for the ASN will be displayed for all PO’s ready for ASNs or Shipping documents.</w:t>
            </w:r>
            <w:r w:rsidR="00C77A6C">
              <w:t xml:space="preserve"> If any PO lines were rejected at PO processing stage, these will no</w:t>
            </w:r>
            <w:r w:rsidR="00236716">
              <w:t>t</w:t>
            </w:r>
            <w:r w:rsidR="00C77A6C">
              <w:t xml:space="preserve"> be available for ASN creation until they are confirmed.</w:t>
            </w:r>
          </w:p>
          <w:p w:rsidR="00C77A6C" w:rsidRPr="006F3435" w:rsidRDefault="006F3435" w:rsidP="006F3435">
            <w:pPr>
              <w:pStyle w:val="tt-LGTableText"/>
            </w:pPr>
            <w:r>
              <w:t>All Service Purchase Orders will not have a Create ASN button visible.</w:t>
            </w:r>
          </w:p>
        </w:tc>
      </w:tr>
    </w:tbl>
    <w:p w:rsidR="006F3435" w:rsidRDefault="006F3435" w:rsidP="006F3435">
      <w:pPr>
        <w:pStyle w:val="tt-LGTextBlock"/>
      </w:pPr>
      <w:r>
        <w:rPr>
          <w:noProof/>
          <w:lang w:eastAsia="en-ZA"/>
        </w:rPr>
        <w:drawing>
          <wp:inline distT="0" distB="0" distL="0" distR="0" wp14:anchorId="7874D6BB" wp14:editId="355EAB00">
            <wp:extent cx="196215" cy="196215"/>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tab/>
        <w:t xml:space="preserve">Click the Create ASN </w:t>
      </w:r>
      <w:r>
        <w:rPr>
          <w:noProof/>
          <w:lang w:eastAsia="en-ZA"/>
        </w:rPr>
        <w:drawing>
          <wp:inline distT="0" distB="0" distL="0" distR="0" wp14:anchorId="0BD2DFD1" wp14:editId="33E10CF9">
            <wp:extent cx="541020" cy="129540"/>
            <wp:effectExtent l="0" t="0" r="0" b="381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41020" cy="129540"/>
                    </a:xfrm>
                    <a:prstGeom prst="rect">
                      <a:avLst/>
                    </a:prstGeom>
                  </pic:spPr>
                </pic:pic>
              </a:graphicData>
            </a:graphic>
          </wp:inline>
        </w:drawing>
      </w:r>
      <w:r>
        <w:t xml:space="preserve"> you would like to process and create an ASN for.</w:t>
      </w:r>
    </w:p>
    <w:p w:rsidR="006F3435" w:rsidRDefault="006F3435" w:rsidP="006F3435">
      <w:pPr>
        <w:pStyle w:val="tt-LGNoteBullet"/>
      </w:pPr>
      <w:r>
        <w:t xml:space="preserve">You are now on the </w:t>
      </w:r>
      <w:r>
        <w:rPr>
          <w:b/>
          <w:color w:val="4F6228"/>
        </w:rPr>
        <w:t>Process ASN</w:t>
      </w:r>
      <w:r w:rsidRPr="00AB1134">
        <w:rPr>
          <w:b/>
          <w:color w:val="4F6228"/>
        </w:rPr>
        <w:t xml:space="preserve"> </w:t>
      </w:r>
      <w:r w:rsidRPr="005568DE">
        <w:t>screen</w:t>
      </w:r>
    </w:p>
    <w:p w:rsidR="006F3435" w:rsidRDefault="006F3435" w:rsidP="00455CDC">
      <w:pPr>
        <w:pStyle w:val="tt-LGTextBlock"/>
      </w:pPr>
      <w:r>
        <w:rPr>
          <w:noProof/>
          <w:lang w:eastAsia="en-ZA"/>
        </w:rPr>
        <w:drawing>
          <wp:inline distT="0" distB="0" distL="0" distR="0" wp14:anchorId="5BBB8133" wp14:editId="43586C13">
            <wp:extent cx="3098353" cy="2383971"/>
            <wp:effectExtent l="19050" t="19050" r="26035" b="1651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099184" cy="2384610"/>
                    </a:xfrm>
                    <a:prstGeom prst="rect">
                      <a:avLst/>
                    </a:prstGeom>
                    <a:ln w="12700">
                      <a:solidFill>
                        <a:schemeClr val="tx1"/>
                      </a:solidFill>
                    </a:ln>
                  </pic:spPr>
                </pic:pic>
              </a:graphicData>
            </a:graphic>
          </wp:inline>
        </w:drawing>
      </w:r>
    </w:p>
    <w:tbl>
      <w:tblPr>
        <w:tblStyle w:val="TableGrid"/>
        <w:tblW w:w="0" w:type="auto"/>
        <w:tblLayout w:type="fixed"/>
        <w:tblLook w:val="04A0" w:firstRow="1" w:lastRow="0" w:firstColumn="1" w:lastColumn="0" w:noHBand="0" w:noVBand="1"/>
      </w:tblPr>
      <w:tblGrid>
        <w:gridCol w:w="1540"/>
        <w:gridCol w:w="8062"/>
      </w:tblGrid>
      <w:tr w:rsidR="006F3435" w:rsidTr="00D322EA">
        <w:trPr>
          <w:cantSplit/>
        </w:trPr>
        <w:tc>
          <w:tcPr>
            <w:tcW w:w="1540" w:type="dxa"/>
            <w:shd w:val="clear" w:color="auto" w:fill="auto"/>
            <w:tcMar>
              <w:top w:w="57" w:type="dxa"/>
            </w:tcMar>
          </w:tcPr>
          <w:p w:rsidR="006F3435" w:rsidRDefault="006F3435" w:rsidP="006F3435">
            <w:pPr>
              <w:pStyle w:val="Normaltt-LGPro"/>
              <w:jc w:val="center"/>
            </w:pPr>
            <w:r>
              <w:rPr>
                <w:noProof/>
                <w:lang w:eastAsia="en-ZA"/>
              </w:rPr>
              <w:drawing>
                <wp:inline distT="0" distB="0" distL="0" distR="0" wp14:anchorId="3236F9FB" wp14:editId="0220ED4D">
                  <wp:extent cx="577215" cy="577215"/>
                  <wp:effectExtent l="0" t="0" r="0" b="0"/>
                  <wp:docPr id="920" name="Picture 920"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inline>
              </w:drawing>
            </w:r>
          </w:p>
        </w:tc>
        <w:tc>
          <w:tcPr>
            <w:tcW w:w="8062" w:type="dxa"/>
            <w:shd w:val="clear" w:color="auto" w:fill="auto"/>
          </w:tcPr>
          <w:p w:rsidR="006F3435" w:rsidRDefault="006F3435" w:rsidP="006F3435">
            <w:pPr>
              <w:pStyle w:val="tt-LGIconpostHeading"/>
            </w:pPr>
            <w:r>
              <w:t>Notes</w:t>
            </w:r>
          </w:p>
          <w:p w:rsidR="006F3435" w:rsidRDefault="006F3435" w:rsidP="006F3435">
            <w:pPr>
              <w:pStyle w:val="tt-LGTextBlock"/>
              <w:ind w:left="0"/>
            </w:pPr>
            <w:r>
              <w:t>Under Basic Data new document number is created with a prefix 30*. This is your ASN number w</w:t>
            </w:r>
            <w:r w:rsidR="00B07557">
              <w:t>hich will be displayed on the T</w:t>
            </w:r>
            <w:r>
              <w:t>E application side as well, and is automatically linked to your purchase Order.</w:t>
            </w:r>
          </w:p>
          <w:p w:rsidR="006F3435" w:rsidRPr="006F3435" w:rsidRDefault="006F3435" w:rsidP="006F3435">
            <w:pPr>
              <w:pStyle w:val="tt-LGTableText"/>
            </w:pPr>
            <w:r>
              <w:rPr>
                <w:noProof/>
                <w:lang w:eastAsia="en-ZA"/>
              </w:rPr>
              <w:drawing>
                <wp:inline distT="0" distB="0" distL="0" distR="0" wp14:anchorId="443C51A7" wp14:editId="591553BA">
                  <wp:extent cx="2473368" cy="413657"/>
                  <wp:effectExtent l="19050" t="19050" r="22225" b="2476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484120" cy="415455"/>
                          </a:xfrm>
                          <a:prstGeom prst="rect">
                            <a:avLst/>
                          </a:prstGeom>
                          <a:ln w="12700">
                            <a:solidFill>
                              <a:schemeClr val="tx1"/>
                            </a:solidFill>
                          </a:ln>
                        </pic:spPr>
                      </pic:pic>
                    </a:graphicData>
                  </a:graphic>
                </wp:inline>
              </w:drawing>
            </w:r>
          </w:p>
        </w:tc>
      </w:tr>
    </w:tbl>
    <w:p w:rsidR="006F3435" w:rsidRDefault="00E95557" w:rsidP="00455CDC">
      <w:pPr>
        <w:pStyle w:val="tt-LGTextBlock"/>
      </w:pPr>
      <w:r>
        <w:t>Enter the following information:</w:t>
      </w:r>
    </w:p>
    <w:tbl>
      <w:tblPr>
        <w:tblW w:w="7851"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617"/>
        <w:gridCol w:w="2617"/>
        <w:gridCol w:w="2617"/>
      </w:tblGrid>
      <w:tr w:rsidR="00E95557" w:rsidTr="00E95557">
        <w:trPr>
          <w:tblHeader/>
        </w:trPr>
        <w:tc>
          <w:tcPr>
            <w:tcW w:w="2617" w:type="dxa"/>
            <w:shd w:val="clear" w:color="auto" w:fill="D9D9D9"/>
            <w:vAlign w:val="center"/>
          </w:tcPr>
          <w:p w:rsidR="00E95557" w:rsidRDefault="00E95557" w:rsidP="00E95557">
            <w:pPr>
              <w:pStyle w:val="tt-LGTableHeaderText"/>
            </w:pPr>
            <w:r>
              <w:t xml:space="preserve">Item </w:t>
            </w:r>
          </w:p>
        </w:tc>
        <w:tc>
          <w:tcPr>
            <w:tcW w:w="2617" w:type="dxa"/>
            <w:shd w:val="clear" w:color="auto" w:fill="D9D9D9"/>
            <w:vAlign w:val="center"/>
          </w:tcPr>
          <w:p w:rsidR="00E95557" w:rsidRDefault="00E95557" w:rsidP="00E95557">
            <w:pPr>
              <w:pStyle w:val="tt-LGTableHeaderText"/>
            </w:pPr>
            <w:r>
              <w:t>Data Input</w:t>
            </w:r>
          </w:p>
        </w:tc>
        <w:tc>
          <w:tcPr>
            <w:tcW w:w="2617" w:type="dxa"/>
            <w:shd w:val="clear" w:color="auto" w:fill="D9D9D9"/>
            <w:vAlign w:val="center"/>
          </w:tcPr>
          <w:p w:rsidR="00E95557" w:rsidRDefault="00E95557" w:rsidP="00E95557">
            <w:pPr>
              <w:pStyle w:val="tt-LGTableHeaderText"/>
            </w:pPr>
            <w:r>
              <w:t>Description</w:t>
            </w:r>
          </w:p>
        </w:tc>
      </w:tr>
      <w:tr w:rsidR="00E95557" w:rsidTr="00E95557">
        <w:tc>
          <w:tcPr>
            <w:tcW w:w="2617" w:type="dxa"/>
          </w:tcPr>
          <w:p w:rsidR="00E95557" w:rsidRDefault="00E95557" w:rsidP="00E95557">
            <w:pPr>
              <w:pStyle w:val="tt-LGTableText"/>
            </w:pPr>
            <w:r>
              <w:t>Delivery Date (Expected)</w:t>
            </w:r>
          </w:p>
        </w:tc>
        <w:tc>
          <w:tcPr>
            <w:tcW w:w="2617" w:type="dxa"/>
          </w:tcPr>
          <w:p w:rsidR="00E95557" w:rsidRDefault="00C77A6C" w:rsidP="00E95557">
            <w:pPr>
              <w:pStyle w:val="tt-LGTableText"/>
            </w:pPr>
            <w:r>
              <w:t xml:space="preserve">Enter date, e.g. </w:t>
            </w:r>
            <w:r w:rsidR="00E95557" w:rsidRPr="00E95557">
              <w:t>10.08.2012</w:t>
            </w:r>
          </w:p>
        </w:tc>
        <w:tc>
          <w:tcPr>
            <w:tcW w:w="2617" w:type="dxa"/>
          </w:tcPr>
          <w:p w:rsidR="00E95557" w:rsidRDefault="00C77A6C" w:rsidP="00E95557">
            <w:pPr>
              <w:pStyle w:val="tt-LGTableText"/>
            </w:pPr>
            <w:r>
              <w:t>Enter the date the goods will be delivered</w:t>
            </w:r>
          </w:p>
        </w:tc>
      </w:tr>
      <w:tr w:rsidR="00C77A6C" w:rsidTr="00E95557">
        <w:tc>
          <w:tcPr>
            <w:tcW w:w="2617" w:type="dxa"/>
          </w:tcPr>
          <w:p w:rsidR="00C77A6C" w:rsidRDefault="00C77A6C" w:rsidP="00E95557">
            <w:pPr>
              <w:pStyle w:val="tt-LGTableText"/>
            </w:pPr>
            <w:r>
              <w:t>Delivery Time (Expected)</w:t>
            </w:r>
          </w:p>
        </w:tc>
        <w:tc>
          <w:tcPr>
            <w:tcW w:w="2617" w:type="dxa"/>
          </w:tcPr>
          <w:p w:rsidR="00C77A6C" w:rsidRPr="00E95557" w:rsidRDefault="00C77A6C" w:rsidP="00E95557">
            <w:pPr>
              <w:pStyle w:val="tt-LGTableText"/>
            </w:pPr>
            <w:r>
              <w:t>Enter time, e.g. 14:00</w:t>
            </w:r>
          </w:p>
        </w:tc>
        <w:tc>
          <w:tcPr>
            <w:tcW w:w="2617" w:type="dxa"/>
          </w:tcPr>
          <w:p w:rsidR="00C77A6C" w:rsidRDefault="00C77A6C" w:rsidP="00236716">
            <w:pPr>
              <w:pStyle w:val="tt-LGTableText"/>
            </w:pPr>
            <w:r>
              <w:t>Estimate the delivery time (does not</w:t>
            </w:r>
            <w:r w:rsidR="00236716">
              <w:t xml:space="preserve"> have </w:t>
            </w:r>
            <w:r>
              <w:t>to be exact)</w:t>
            </w:r>
          </w:p>
        </w:tc>
      </w:tr>
      <w:tr w:rsidR="00C77A6C" w:rsidTr="00E95557">
        <w:tc>
          <w:tcPr>
            <w:tcW w:w="2617" w:type="dxa"/>
          </w:tcPr>
          <w:p w:rsidR="00C77A6C" w:rsidRDefault="00C77A6C" w:rsidP="00A507C2">
            <w:pPr>
              <w:pStyle w:val="tt-LGTableText"/>
            </w:pPr>
            <w:r>
              <w:t>Shipping Date (Expected)</w:t>
            </w:r>
          </w:p>
        </w:tc>
        <w:tc>
          <w:tcPr>
            <w:tcW w:w="2617" w:type="dxa"/>
          </w:tcPr>
          <w:p w:rsidR="00C77A6C" w:rsidRDefault="00C77A6C" w:rsidP="00A507C2">
            <w:pPr>
              <w:pStyle w:val="tt-LGTableText"/>
            </w:pPr>
            <w:r>
              <w:t>Enter date, e.g. 10.06</w:t>
            </w:r>
            <w:r w:rsidRPr="00E95557">
              <w:t>.2012</w:t>
            </w:r>
          </w:p>
        </w:tc>
        <w:tc>
          <w:tcPr>
            <w:tcW w:w="2617" w:type="dxa"/>
          </w:tcPr>
          <w:p w:rsidR="00C77A6C" w:rsidRDefault="00C77A6C" w:rsidP="00C77A6C">
            <w:pPr>
              <w:pStyle w:val="tt-LGTableText"/>
            </w:pPr>
            <w:r>
              <w:t>Enter the date the goods will be shipped on</w:t>
            </w:r>
          </w:p>
        </w:tc>
      </w:tr>
      <w:tr w:rsidR="00C77A6C" w:rsidTr="00E95557">
        <w:tc>
          <w:tcPr>
            <w:tcW w:w="2617" w:type="dxa"/>
          </w:tcPr>
          <w:p w:rsidR="00C77A6C" w:rsidRDefault="00C77A6C" w:rsidP="00A507C2">
            <w:pPr>
              <w:pStyle w:val="tt-LGTableText"/>
            </w:pPr>
            <w:r>
              <w:t>Shipping Time (Expected)</w:t>
            </w:r>
          </w:p>
        </w:tc>
        <w:tc>
          <w:tcPr>
            <w:tcW w:w="2617" w:type="dxa"/>
          </w:tcPr>
          <w:p w:rsidR="00C77A6C" w:rsidRPr="00E95557" w:rsidRDefault="00C77A6C" w:rsidP="00A507C2">
            <w:pPr>
              <w:pStyle w:val="tt-LGTableText"/>
            </w:pPr>
            <w:r>
              <w:t>Enter time, e.g. 14:00</w:t>
            </w:r>
          </w:p>
        </w:tc>
        <w:tc>
          <w:tcPr>
            <w:tcW w:w="2617" w:type="dxa"/>
          </w:tcPr>
          <w:p w:rsidR="00C77A6C" w:rsidRDefault="00C77A6C" w:rsidP="00C77A6C">
            <w:pPr>
              <w:pStyle w:val="tt-LGTableText"/>
            </w:pPr>
            <w:r>
              <w:t xml:space="preserve">Estimate the shipping  time (does not </w:t>
            </w:r>
            <w:r w:rsidR="00236716">
              <w:t xml:space="preserve">have </w:t>
            </w:r>
            <w:r>
              <w:t>to be exact)</w:t>
            </w:r>
          </w:p>
        </w:tc>
      </w:tr>
      <w:tr w:rsidR="00C77A6C" w:rsidTr="00E95557">
        <w:tc>
          <w:tcPr>
            <w:tcW w:w="2617" w:type="dxa"/>
          </w:tcPr>
          <w:p w:rsidR="00C77A6C" w:rsidRDefault="00C77A6C" w:rsidP="00A507C2">
            <w:pPr>
              <w:pStyle w:val="tt-LGTableText"/>
            </w:pPr>
            <w:r>
              <w:t>Means of Transport</w:t>
            </w:r>
          </w:p>
        </w:tc>
        <w:tc>
          <w:tcPr>
            <w:tcW w:w="2617" w:type="dxa"/>
          </w:tcPr>
          <w:p w:rsidR="00C77A6C" w:rsidRDefault="00236716" w:rsidP="00A507C2">
            <w:pPr>
              <w:pStyle w:val="tt-LGTableText"/>
            </w:pPr>
            <w:r>
              <w:t>e.g. Truck</w:t>
            </w:r>
          </w:p>
        </w:tc>
        <w:tc>
          <w:tcPr>
            <w:tcW w:w="2617" w:type="dxa"/>
          </w:tcPr>
          <w:p w:rsidR="00C77A6C" w:rsidRDefault="00236716" w:rsidP="00236716">
            <w:pPr>
              <w:pStyle w:val="tt-LGTableText"/>
            </w:pPr>
            <w:r>
              <w:t>Select means of transport from drop down</w:t>
            </w:r>
          </w:p>
        </w:tc>
      </w:tr>
      <w:tr w:rsidR="00C77A6C" w:rsidTr="00E95557">
        <w:tc>
          <w:tcPr>
            <w:tcW w:w="2617" w:type="dxa"/>
          </w:tcPr>
          <w:p w:rsidR="00C77A6C" w:rsidRDefault="00C77A6C" w:rsidP="00A507C2">
            <w:pPr>
              <w:pStyle w:val="tt-LGTableText"/>
            </w:pPr>
            <w:r>
              <w:t>Transport ID code</w:t>
            </w:r>
          </w:p>
        </w:tc>
        <w:tc>
          <w:tcPr>
            <w:tcW w:w="2617" w:type="dxa"/>
          </w:tcPr>
          <w:p w:rsidR="00C77A6C" w:rsidRDefault="00236716" w:rsidP="00A507C2">
            <w:pPr>
              <w:pStyle w:val="tt-LGTableText"/>
            </w:pPr>
            <w:r>
              <w:t>e.g. Truck BD BDB BD GP</w:t>
            </w:r>
          </w:p>
        </w:tc>
        <w:tc>
          <w:tcPr>
            <w:tcW w:w="2617" w:type="dxa"/>
          </w:tcPr>
          <w:p w:rsidR="00C77A6C" w:rsidRDefault="00236716" w:rsidP="00236716">
            <w:pPr>
              <w:pStyle w:val="tt-LGTableText"/>
            </w:pPr>
            <w:r>
              <w:t xml:space="preserve">Enter your unique transport code </w:t>
            </w:r>
          </w:p>
        </w:tc>
      </w:tr>
      <w:tr w:rsidR="00C77A6C" w:rsidTr="00E95557">
        <w:tc>
          <w:tcPr>
            <w:tcW w:w="2617" w:type="dxa"/>
          </w:tcPr>
          <w:p w:rsidR="00C77A6C" w:rsidRDefault="00C77A6C" w:rsidP="00A507C2">
            <w:pPr>
              <w:pStyle w:val="tt-LGTableText"/>
            </w:pPr>
            <w:r>
              <w:t>Bill of Lading</w:t>
            </w:r>
          </w:p>
        </w:tc>
        <w:tc>
          <w:tcPr>
            <w:tcW w:w="2617" w:type="dxa"/>
          </w:tcPr>
          <w:p w:rsidR="00C77A6C" w:rsidRDefault="00236716" w:rsidP="00A507C2">
            <w:pPr>
              <w:pStyle w:val="tt-LGTableText"/>
            </w:pPr>
            <w:r>
              <w:t>Enter bill of lading</w:t>
            </w:r>
          </w:p>
        </w:tc>
        <w:tc>
          <w:tcPr>
            <w:tcW w:w="2617" w:type="dxa"/>
          </w:tcPr>
          <w:p w:rsidR="00C77A6C" w:rsidRDefault="00236716" w:rsidP="00C77A6C">
            <w:pPr>
              <w:pStyle w:val="tt-LGTableText"/>
            </w:pPr>
            <w:r>
              <w:t>Enter  your bill of lading</w:t>
            </w:r>
          </w:p>
        </w:tc>
      </w:tr>
    </w:tbl>
    <w:p w:rsidR="00C77A6C" w:rsidRDefault="00D20F35" w:rsidP="00C77A6C">
      <w:pPr>
        <w:pStyle w:val="tt-LGTextBlock"/>
      </w:pPr>
      <w:r>
        <w:rPr>
          <w:noProof/>
          <w:lang w:eastAsia="en-ZA"/>
        </w:rPr>
        <w:drawing>
          <wp:inline distT="0" distB="0" distL="0" distR="0">
            <wp:extent cx="200025" cy="200025"/>
            <wp:effectExtent l="0" t="0" r="9525" b="9525"/>
            <wp:docPr id="309"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C77A6C">
        <w:tab/>
        <w:t xml:space="preserve">Click the Select All Items </w:t>
      </w:r>
      <w:r w:rsidR="00C77A6C">
        <w:rPr>
          <w:noProof/>
          <w:lang w:eastAsia="en-ZA"/>
        </w:rPr>
        <w:drawing>
          <wp:inline distT="0" distB="0" distL="0" distR="0" wp14:anchorId="2239F22B" wp14:editId="240C2F2B">
            <wp:extent cx="426720" cy="152400"/>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426720" cy="152400"/>
                    </a:xfrm>
                    <a:prstGeom prst="rect">
                      <a:avLst/>
                    </a:prstGeom>
                  </pic:spPr>
                </pic:pic>
              </a:graphicData>
            </a:graphic>
          </wp:inline>
        </w:drawing>
      </w:r>
      <w:r w:rsidR="00C77A6C">
        <w:t xml:space="preserve"> to select all for delivery.</w:t>
      </w:r>
    </w:p>
    <w:p w:rsidR="00C77A6C" w:rsidRDefault="00C77A6C" w:rsidP="00C77A6C">
      <w:pPr>
        <w:pStyle w:val="tt-LGCautionBullet"/>
      </w:pPr>
      <w:r>
        <w:t xml:space="preserve"> </w:t>
      </w:r>
      <w:r>
        <w:rPr>
          <w:b/>
        </w:rPr>
        <w:t>Caution:</w:t>
      </w:r>
      <w:r>
        <w:t xml:space="preserve"> If you are not delivering all items, select only the line items that you are delivering and creating an ASN for.</w:t>
      </w:r>
    </w:p>
    <w:p w:rsidR="00C77A6C" w:rsidRDefault="00C77A6C" w:rsidP="00C77A6C">
      <w:pPr>
        <w:pStyle w:val="Normaltt-LGPro"/>
      </w:pPr>
    </w:p>
    <w:p w:rsidR="00C77A6C" w:rsidRDefault="00C77A6C" w:rsidP="00C77A6C">
      <w:pPr>
        <w:pStyle w:val="tt-LGTextBlock"/>
      </w:pPr>
      <w:r>
        <w:t>Once all items to be delivered are selected, continue with the following instructions:</w:t>
      </w:r>
    </w:p>
    <w:p w:rsidR="00C77A6C" w:rsidRDefault="00D20F35" w:rsidP="00C77A6C">
      <w:pPr>
        <w:pStyle w:val="tt-LGTextBlock"/>
      </w:pPr>
      <w:r>
        <w:rPr>
          <w:noProof/>
          <w:lang w:eastAsia="en-ZA"/>
        </w:rPr>
        <w:drawing>
          <wp:inline distT="0" distB="0" distL="0" distR="0">
            <wp:extent cx="200025" cy="200025"/>
            <wp:effectExtent l="0" t="0" r="9525" b="9525"/>
            <wp:docPr id="30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C77A6C">
        <w:tab/>
        <w:t xml:space="preserve">Click the Propose Outstanding Quantities </w:t>
      </w:r>
      <w:r w:rsidR="00C77A6C">
        <w:rPr>
          <w:noProof/>
          <w:lang w:eastAsia="en-ZA"/>
        </w:rPr>
        <w:drawing>
          <wp:inline distT="0" distB="0" distL="0" distR="0" wp14:anchorId="027A4C68" wp14:editId="28D1E5B5">
            <wp:extent cx="1310640" cy="152400"/>
            <wp:effectExtent l="0" t="0" r="381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1310640" cy="152400"/>
                    </a:xfrm>
                    <a:prstGeom prst="rect">
                      <a:avLst/>
                    </a:prstGeom>
                  </pic:spPr>
                </pic:pic>
              </a:graphicData>
            </a:graphic>
          </wp:inline>
        </w:drawing>
      </w:r>
      <w:r w:rsidR="00C77A6C">
        <w:t xml:space="preserve">for </w:t>
      </w:r>
      <w:r w:rsidR="00236716">
        <w:t xml:space="preserve">the </w:t>
      </w:r>
      <w:r w:rsidR="00C77A6C">
        <w:t>delivery.</w:t>
      </w:r>
    </w:p>
    <w:p w:rsidR="00C77A6C" w:rsidRDefault="00C77A6C" w:rsidP="00C77A6C">
      <w:pPr>
        <w:pStyle w:val="tt-LGTextBlock"/>
      </w:pPr>
      <w:r>
        <w:rPr>
          <w:noProof/>
          <w:lang w:eastAsia="en-ZA"/>
        </w:rPr>
        <w:drawing>
          <wp:inline distT="0" distB="0" distL="0" distR="0" wp14:anchorId="176625E1" wp14:editId="44C7DA0B">
            <wp:extent cx="5135880" cy="548640"/>
            <wp:effectExtent l="19050" t="19050" r="26670" b="2286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135880" cy="548640"/>
                    </a:xfrm>
                    <a:prstGeom prst="rect">
                      <a:avLst/>
                    </a:prstGeom>
                    <a:ln w="12700">
                      <a:solidFill>
                        <a:schemeClr val="tx1"/>
                      </a:solidFill>
                    </a:ln>
                  </pic:spPr>
                </pic:pic>
              </a:graphicData>
            </a:graphic>
          </wp:inline>
        </w:drawing>
      </w:r>
    </w:p>
    <w:p w:rsidR="00C77A6C" w:rsidRDefault="00C77A6C" w:rsidP="008021D2">
      <w:pPr>
        <w:pStyle w:val="tt-LGNoteBullet"/>
      </w:pPr>
      <w:r>
        <w:t>The system will propose all outstanding quantities for each PO line.</w:t>
      </w:r>
    </w:p>
    <w:p w:rsidR="00C77A6C" w:rsidRDefault="00C77A6C" w:rsidP="008021D2">
      <w:pPr>
        <w:pStyle w:val="tt-LGTipBullet"/>
      </w:pPr>
      <w:r>
        <w:t>Should you wish to deliver less than the proposed quantities, and then make changes to the items you wish to change.</w:t>
      </w:r>
    </w:p>
    <w:p w:rsidR="00C77A6C" w:rsidRDefault="00C77A6C" w:rsidP="008021D2">
      <w:pPr>
        <w:pStyle w:val="tt-LGTipBullet"/>
      </w:pPr>
      <w:r>
        <w:t>Delete all lines in the PO that will not form part for your delivery, and as such your ASN.</w:t>
      </w:r>
    </w:p>
    <w:p w:rsidR="008021D2" w:rsidRDefault="00D20F35" w:rsidP="008021D2">
      <w:pPr>
        <w:pStyle w:val="tt-LGTextBlock"/>
      </w:pPr>
      <w:r>
        <w:rPr>
          <w:noProof/>
          <w:lang w:eastAsia="en-ZA"/>
        </w:rPr>
        <w:drawing>
          <wp:inline distT="0" distB="0" distL="0" distR="0">
            <wp:extent cx="219075" cy="219075"/>
            <wp:effectExtent l="0" t="0" r="9525" b="9525"/>
            <wp:docPr id="306"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8021D2">
        <w:tab/>
        <w:t xml:space="preserve">Click the Goods Delivered to Recipient </w:t>
      </w:r>
      <w:r w:rsidR="008021D2">
        <w:rPr>
          <w:noProof/>
          <w:lang w:eastAsia="en-ZA"/>
        </w:rPr>
        <w:drawing>
          <wp:inline distT="0" distB="0" distL="0" distR="0" wp14:anchorId="42049F67" wp14:editId="4664103A">
            <wp:extent cx="1181100" cy="167640"/>
            <wp:effectExtent l="0" t="0" r="0" b="381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1181100" cy="167640"/>
                    </a:xfrm>
                    <a:prstGeom prst="rect">
                      <a:avLst/>
                    </a:prstGeom>
                  </pic:spPr>
                </pic:pic>
              </a:graphicData>
            </a:graphic>
          </wp:inline>
        </w:drawing>
      </w:r>
      <w:r w:rsidR="008021D2">
        <w:t xml:space="preserve"> button.</w:t>
      </w:r>
    </w:p>
    <w:p w:rsidR="008021D2" w:rsidRDefault="008021D2" w:rsidP="008021D2">
      <w:pPr>
        <w:pStyle w:val="tt-LGCautionBullet"/>
      </w:pPr>
      <w:r>
        <w:t xml:space="preserve"> </w:t>
      </w:r>
      <w:r>
        <w:rPr>
          <w:b/>
        </w:rPr>
        <w:t>Caution:</w:t>
      </w:r>
      <w:r>
        <w:t xml:space="preserve"> This serves as your save button. </w:t>
      </w:r>
    </w:p>
    <w:p w:rsidR="008021D2" w:rsidRDefault="008021D2" w:rsidP="008021D2">
      <w:pPr>
        <w:pStyle w:val="tt-LGTextBlock"/>
        <w:rPr>
          <w:noProof/>
          <w:lang w:val="en-US"/>
        </w:rPr>
      </w:pPr>
      <w:r>
        <w:rPr>
          <w:noProof/>
          <w:lang w:val="en-US"/>
        </w:rPr>
        <w:t xml:space="preserve">The message </w:t>
      </w:r>
      <w:r>
        <w:rPr>
          <w:noProof/>
          <w:lang w:eastAsia="en-ZA"/>
        </w:rPr>
        <w:drawing>
          <wp:inline distT="0" distB="0" distL="0" distR="0" wp14:anchorId="07CF6ACC" wp14:editId="3B40D2E6">
            <wp:extent cx="2392680" cy="167640"/>
            <wp:effectExtent l="0" t="0" r="7620" b="381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392680" cy="167640"/>
                    </a:xfrm>
                    <a:prstGeom prst="rect">
                      <a:avLst/>
                    </a:prstGeom>
                  </pic:spPr>
                </pic:pic>
              </a:graphicData>
            </a:graphic>
          </wp:inline>
        </w:drawing>
      </w:r>
      <w:r>
        <w:rPr>
          <w:noProof/>
          <w:lang w:val="en-US"/>
        </w:rPr>
        <w:t xml:space="preserve"> is displayed. This</w:t>
      </w:r>
      <w:r w:rsidRPr="00EC492E">
        <w:rPr>
          <w:noProof/>
          <w:lang w:val="en-US"/>
        </w:rPr>
        <w:t xml:space="preserve"> message indicate</w:t>
      </w:r>
      <w:r>
        <w:rPr>
          <w:noProof/>
          <w:lang w:val="en-US"/>
        </w:rPr>
        <w:t>s</w:t>
      </w:r>
      <w:r w:rsidRPr="00EC492E">
        <w:rPr>
          <w:noProof/>
          <w:lang w:val="en-US"/>
        </w:rPr>
        <w:t xml:space="preserve"> that</w:t>
      </w:r>
      <w:r>
        <w:rPr>
          <w:noProof/>
          <w:lang w:val="en-US"/>
        </w:rPr>
        <w:t xml:space="preserve"> your changes have been successfuly adopted and</w:t>
      </w:r>
      <w:r w:rsidR="00B07557">
        <w:rPr>
          <w:noProof/>
          <w:lang w:val="en-US"/>
        </w:rPr>
        <w:t xml:space="preserve"> sent to T</w:t>
      </w:r>
      <w:r>
        <w:rPr>
          <w:noProof/>
          <w:lang w:val="en-US"/>
        </w:rPr>
        <w:t>E.</w:t>
      </w:r>
    </w:p>
    <w:p w:rsidR="008021D2" w:rsidRDefault="008021D2" w:rsidP="008021D2">
      <w:pPr>
        <w:pStyle w:val="tt-LGTextBlock"/>
        <w:rPr>
          <w:noProof/>
          <w:lang w:val="en-US"/>
        </w:rPr>
      </w:pPr>
      <w:r>
        <w:rPr>
          <w:noProof/>
          <w:lang w:val="en-US"/>
        </w:rPr>
        <w:t>The PO is updated accordingly.</w:t>
      </w:r>
    </w:p>
    <w:p w:rsidR="00F97C79" w:rsidRDefault="00F97C79" w:rsidP="008021D2">
      <w:pPr>
        <w:pStyle w:val="tt-LGTextBlock"/>
        <w:rPr>
          <w:noProof/>
          <w:lang w:val="en-US"/>
        </w:rPr>
      </w:pPr>
    </w:p>
    <w:tbl>
      <w:tblPr>
        <w:tblStyle w:val="TableGrid"/>
        <w:tblW w:w="0" w:type="auto"/>
        <w:tblLayout w:type="fixed"/>
        <w:tblLook w:val="04A0" w:firstRow="1" w:lastRow="0" w:firstColumn="1" w:lastColumn="0" w:noHBand="0" w:noVBand="1"/>
      </w:tblPr>
      <w:tblGrid>
        <w:gridCol w:w="1540"/>
        <w:gridCol w:w="8062"/>
      </w:tblGrid>
      <w:tr w:rsidR="008021D2" w:rsidTr="00D023B4">
        <w:trPr>
          <w:cantSplit/>
        </w:trPr>
        <w:tc>
          <w:tcPr>
            <w:tcW w:w="1540" w:type="dxa"/>
            <w:shd w:val="clear" w:color="auto" w:fill="auto"/>
            <w:tcMar>
              <w:top w:w="57" w:type="dxa"/>
            </w:tcMar>
          </w:tcPr>
          <w:p w:rsidR="008021D2" w:rsidRPr="008E30FE" w:rsidRDefault="008021D2" w:rsidP="008021D2">
            <w:pPr>
              <w:pStyle w:val="Normaltt-LGPro"/>
              <w:jc w:val="center"/>
              <w:rPr>
                <w:noProof/>
                <w:lang w:val="en-US"/>
              </w:rPr>
            </w:pPr>
            <w:r w:rsidRPr="008E30FE">
              <w:rPr>
                <w:noProof/>
                <w:lang w:eastAsia="en-ZA"/>
              </w:rPr>
              <w:drawing>
                <wp:inline distT="0" distB="0" distL="0" distR="0" wp14:anchorId="40E7A3A3" wp14:editId="117D7524">
                  <wp:extent cx="575945" cy="575945"/>
                  <wp:effectExtent l="0" t="0" r="0" b="0"/>
                  <wp:docPr id="937" name="Picture 937"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c>
          <w:tcPr>
            <w:tcW w:w="8062" w:type="dxa"/>
            <w:shd w:val="clear" w:color="auto" w:fill="auto"/>
          </w:tcPr>
          <w:p w:rsidR="008021D2" w:rsidRPr="008E30FE" w:rsidRDefault="008021D2" w:rsidP="008021D2">
            <w:pPr>
              <w:pStyle w:val="tt-LGIconpostHeading"/>
              <w:rPr>
                <w:noProof/>
                <w:lang w:val="en-US"/>
              </w:rPr>
            </w:pPr>
            <w:r w:rsidRPr="008E30FE">
              <w:rPr>
                <w:noProof/>
                <w:lang w:val="en-US"/>
              </w:rPr>
              <w:t>Notes</w:t>
            </w:r>
          </w:p>
          <w:p w:rsidR="008021D2" w:rsidRPr="008021D2" w:rsidRDefault="008021D2" w:rsidP="008E30FE">
            <w:pPr>
              <w:pStyle w:val="tt-LGTableText"/>
              <w:rPr>
                <w:lang w:val="en-US"/>
              </w:rPr>
            </w:pPr>
            <w:r w:rsidRPr="008E30FE">
              <w:rPr>
                <w:lang w:val="en-US"/>
              </w:rPr>
              <w:t xml:space="preserve">Your </w:t>
            </w:r>
            <w:r w:rsidR="008E30FE" w:rsidRPr="008E30FE">
              <w:rPr>
                <w:lang w:val="en-US"/>
              </w:rPr>
              <w:t>ASN</w:t>
            </w:r>
            <w:r w:rsidR="00E63FF8" w:rsidRPr="008E30FE">
              <w:rPr>
                <w:lang w:val="en-US"/>
              </w:rPr>
              <w:t xml:space="preserve"> number</w:t>
            </w:r>
            <w:r w:rsidR="008E30FE" w:rsidRPr="008E30FE">
              <w:rPr>
                <w:lang w:val="en-US"/>
              </w:rPr>
              <w:t xml:space="preserve"> will have a 30* prefix, for example 3000008223</w:t>
            </w:r>
          </w:p>
        </w:tc>
      </w:tr>
    </w:tbl>
    <w:p w:rsidR="008021D2" w:rsidRDefault="008021D2" w:rsidP="008021D2">
      <w:pPr>
        <w:pStyle w:val="tt-LGTextBlock"/>
        <w:rPr>
          <w:noProof/>
          <w:lang w:val="en-US"/>
        </w:rPr>
      </w:pPr>
    </w:p>
    <w:p w:rsidR="000E5E21" w:rsidRDefault="000E5E21" w:rsidP="000E5E21">
      <w:pPr>
        <w:pStyle w:val="Heading3"/>
      </w:pPr>
      <w:bookmarkStart w:id="63" w:name="_Toc331161514"/>
      <w:r>
        <w:t>Printing your ASN</w:t>
      </w:r>
      <w:bookmarkEnd w:id="63"/>
    </w:p>
    <w:p w:rsidR="008E30FE" w:rsidRDefault="008E30FE" w:rsidP="008E30FE">
      <w:pPr>
        <w:pStyle w:val="tt-LGTextBlock"/>
      </w:pPr>
      <w:r>
        <w:t>Follow the logon instructions in chapter 1.</w:t>
      </w:r>
    </w:p>
    <w:p w:rsidR="008E30FE" w:rsidRDefault="008E30FE" w:rsidP="008E30FE">
      <w:pPr>
        <w:pStyle w:val="tt-LGNoteBullet"/>
        <w:rPr>
          <w:noProof/>
        </w:rPr>
      </w:pPr>
      <w:r>
        <w:t>Navigate the screen until t</w:t>
      </w:r>
      <w:r w:rsidRPr="00B1392F">
        <w:t>he</w:t>
      </w:r>
      <w:r w:rsidRPr="00FB1FDA">
        <w:rPr>
          <w:noProof/>
        </w:rPr>
        <w:t xml:space="preserve"> </w:t>
      </w:r>
      <w:r w:rsidRPr="00455CDC">
        <w:rPr>
          <w:b/>
          <w:color w:val="4F6228"/>
        </w:rPr>
        <w:t>Supplier Self Service Page</w:t>
      </w:r>
      <w:r w:rsidRPr="00BA7A81">
        <w:rPr>
          <w:noProof/>
        </w:rPr>
        <w:t xml:space="preserve"> </w:t>
      </w:r>
      <w:r w:rsidR="009B7295">
        <w:rPr>
          <w:noProof/>
        </w:rPr>
        <w:t>s</w:t>
      </w:r>
      <w:r w:rsidRPr="00FB1FDA">
        <w:rPr>
          <w:noProof/>
        </w:rPr>
        <w:t>creen</w:t>
      </w:r>
      <w:r>
        <w:rPr>
          <w:noProof/>
        </w:rPr>
        <w:t xml:space="preserve"> is displayed.</w:t>
      </w:r>
    </w:p>
    <w:p w:rsidR="008E30FE" w:rsidRDefault="008E30FE" w:rsidP="008E30FE">
      <w:pPr>
        <w:pStyle w:val="tt-LGTextBlock"/>
      </w:pPr>
      <w:r>
        <w:rPr>
          <w:noProof/>
          <w:lang w:eastAsia="en-ZA"/>
        </w:rPr>
        <w:drawing>
          <wp:inline distT="0" distB="0" distL="0" distR="0" wp14:anchorId="1503A027" wp14:editId="4723A2E1">
            <wp:extent cx="2667000" cy="1215071"/>
            <wp:effectExtent l="19050" t="19050" r="19050" b="23495"/>
            <wp:docPr id="6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82436" cy="1222104"/>
                    </a:xfrm>
                    <a:prstGeom prst="rect">
                      <a:avLst/>
                    </a:prstGeom>
                    <a:noFill/>
                    <a:ln w="12700" cmpd="sng">
                      <a:solidFill>
                        <a:srgbClr val="000000"/>
                      </a:solidFill>
                      <a:miter lim="800000"/>
                      <a:headEnd/>
                      <a:tailEnd/>
                    </a:ln>
                    <a:effectLst/>
                  </pic:spPr>
                </pic:pic>
              </a:graphicData>
            </a:graphic>
          </wp:inline>
        </w:drawing>
      </w:r>
    </w:p>
    <w:p w:rsidR="008E30FE" w:rsidRDefault="008E30FE" w:rsidP="008E30FE">
      <w:pPr>
        <w:pStyle w:val="tt-LGNoteBullet"/>
      </w:pPr>
      <w:r>
        <w:t xml:space="preserve"> </w:t>
      </w:r>
      <w:r>
        <w:rPr>
          <w:b/>
        </w:rPr>
        <w:t>Note:</w:t>
      </w:r>
      <w:r>
        <w:t xml:space="preserve"> You may use the Menu Tree or Work Area. The Instructions below use the Work Area.</w:t>
      </w:r>
    </w:p>
    <w:p w:rsidR="008E30FE" w:rsidRDefault="008E30FE" w:rsidP="008E30FE">
      <w:pPr>
        <w:pStyle w:val="tt-LGTextBlock"/>
      </w:pPr>
      <w:r>
        <w:rPr>
          <w:noProof/>
          <w:lang w:eastAsia="en-ZA"/>
        </w:rPr>
        <w:drawing>
          <wp:inline distT="0" distB="0" distL="0" distR="0" wp14:anchorId="3D2C59BF" wp14:editId="697BBD37">
            <wp:extent cx="213360" cy="2133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tab/>
        <w:t xml:space="preserve">Click the All ASNs </w:t>
      </w:r>
      <w:r w:rsidRPr="008E30FE">
        <w:rPr>
          <w:noProof/>
          <w:lang w:val="en-US"/>
        </w:rPr>
        <w:t xml:space="preserve"> </w:t>
      </w:r>
      <w:r>
        <w:rPr>
          <w:noProof/>
          <w:lang w:eastAsia="en-ZA"/>
        </w:rPr>
        <w:drawing>
          <wp:inline distT="0" distB="0" distL="0" distR="0" wp14:anchorId="4B16D619" wp14:editId="4620653B">
            <wp:extent cx="403860" cy="114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403860" cy="114300"/>
                    </a:xfrm>
                    <a:prstGeom prst="rect">
                      <a:avLst/>
                    </a:prstGeom>
                  </pic:spPr>
                </pic:pic>
              </a:graphicData>
            </a:graphic>
          </wp:inline>
        </w:drawing>
      </w:r>
      <w:r>
        <w:t xml:space="preserve"> icon under All ASN’s.</w:t>
      </w:r>
    </w:p>
    <w:p w:rsidR="008E30FE" w:rsidRDefault="008E30FE" w:rsidP="008E30FE">
      <w:pPr>
        <w:pStyle w:val="tt-LGTextBlock"/>
      </w:pPr>
      <w:r>
        <w:rPr>
          <w:noProof/>
          <w:lang w:eastAsia="en-ZA"/>
        </w:rPr>
        <w:drawing>
          <wp:inline distT="0" distB="0" distL="0" distR="0" wp14:anchorId="63D874B4" wp14:editId="0202094B">
            <wp:extent cx="1645920" cy="670560"/>
            <wp:effectExtent l="19050" t="19050" r="11430" b="152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645920" cy="670560"/>
                    </a:xfrm>
                    <a:prstGeom prst="rect">
                      <a:avLst/>
                    </a:prstGeom>
                    <a:ln w="12700">
                      <a:solidFill>
                        <a:schemeClr val="tx1"/>
                      </a:solidFill>
                    </a:ln>
                  </pic:spPr>
                </pic:pic>
              </a:graphicData>
            </a:graphic>
          </wp:inline>
        </w:drawing>
      </w:r>
    </w:p>
    <w:p w:rsidR="008E30FE" w:rsidRDefault="008E30FE" w:rsidP="008E30FE">
      <w:pPr>
        <w:pStyle w:val="tt-LGNoteBullet"/>
      </w:pPr>
      <w:r>
        <w:t xml:space="preserve">You are now on the </w:t>
      </w:r>
      <w:r>
        <w:rPr>
          <w:b/>
          <w:color w:val="4F6228"/>
        </w:rPr>
        <w:t>List of ASN</w:t>
      </w:r>
      <w:r w:rsidR="00F2666D">
        <w:rPr>
          <w:b/>
          <w:color w:val="4F6228"/>
        </w:rPr>
        <w:t>’</w:t>
      </w:r>
      <w:r>
        <w:rPr>
          <w:b/>
          <w:color w:val="4F6228"/>
        </w:rPr>
        <w:t>s</w:t>
      </w:r>
      <w:r w:rsidRPr="00AB1134">
        <w:rPr>
          <w:b/>
          <w:color w:val="4F6228"/>
        </w:rPr>
        <w:t xml:space="preserve"> </w:t>
      </w:r>
      <w:r w:rsidRPr="005568DE">
        <w:t>screen</w:t>
      </w:r>
    </w:p>
    <w:p w:rsidR="005C701A" w:rsidRDefault="005C701A" w:rsidP="005C701A">
      <w:pPr>
        <w:pStyle w:val="tt-LGTextBlock"/>
      </w:pPr>
    </w:p>
    <w:p w:rsidR="005C701A" w:rsidRDefault="008E30FE" w:rsidP="008E30FE">
      <w:pPr>
        <w:pStyle w:val="tt-LGTextBlock"/>
        <w:jc w:val="center"/>
      </w:pPr>
      <w:r>
        <w:rPr>
          <w:noProof/>
          <w:lang w:eastAsia="en-ZA"/>
        </w:rPr>
        <w:drawing>
          <wp:inline distT="0" distB="0" distL="0" distR="0" wp14:anchorId="232B24F1" wp14:editId="4934E8DA">
            <wp:extent cx="4608166" cy="556820"/>
            <wp:effectExtent l="19050" t="19050" r="21590" b="152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4608166" cy="556820"/>
                    </a:xfrm>
                    <a:prstGeom prst="rect">
                      <a:avLst/>
                    </a:prstGeom>
                    <a:ln w="12700">
                      <a:solidFill>
                        <a:schemeClr val="tx1"/>
                      </a:solidFill>
                    </a:ln>
                  </pic:spPr>
                </pic:pic>
              </a:graphicData>
            </a:graphic>
          </wp:inline>
        </w:drawing>
      </w:r>
    </w:p>
    <w:p w:rsidR="008E30FE" w:rsidRDefault="008E30FE" w:rsidP="008E30FE">
      <w:pPr>
        <w:pStyle w:val="tt-LGTextBlock"/>
      </w:pPr>
      <w:r>
        <w:rPr>
          <w:noProof/>
          <w:lang w:eastAsia="en-ZA"/>
        </w:rPr>
        <w:drawing>
          <wp:inline distT="0" distB="0" distL="0" distR="0" wp14:anchorId="0DD5BFA0" wp14:editId="5C251B17">
            <wp:extent cx="213360" cy="2133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tab/>
        <w:t>Click the ASN number you would like to print.</w:t>
      </w:r>
    </w:p>
    <w:p w:rsidR="008E30FE" w:rsidRDefault="008E30FE" w:rsidP="008E30FE">
      <w:pPr>
        <w:pStyle w:val="tt-LGNoteBullet"/>
      </w:pPr>
      <w:r>
        <w:t xml:space="preserve"> </w:t>
      </w:r>
      <w:r>
        <w:rPr>
          <w:b/>
        </w:rPr>
        <w:t>Note:</w:t>
      </w:r>
      <w:r>
        <w:t xml:space="preserve"> The </w:t>
      </w:r>
      <w:r w:rsidRPr="008E30FE">
        <w:rPr>
          <w:b/>
          <w:color w:val="4F6228" w:themeColor="accent3" w:themeShade="80"/>
        </w:rPr>
        <w:t>Display ASN</w:t>
      </w:r>
      <w:r w:rsidRPr="008E30FE">
        <w:rPr>
          <w:color w:val="4F6228" w:themeColor="accent3" w:themeShade="80"/>
        </w:rPr>
        <w:t xml:space="preserve"> </w:t>
      </w:r>
      <w:r w:rsidR="009B7295">
        <w:t>s</w:t>
      </w:r>
      <w:r>
        <w:t>creen is displayed.</w:t>
      </w:r>
    </w:p>
    <w:p w:rsidR="008E30FE" w:rsidRDefault="008E30FE" w:rsidP="008E30FE">
      <w:pPr>
        <w:pStyle w:val="tt-LGTextBlock"/>
        <w:jc w:val="center"/>
      </w:pPr>
      <w:r>
        <w:rPr>
          <w:noProof/>
          <w:lang w:eastAsia="en-ZA"/>
        </w:rPr>
        <w:drawing>
          <wp:inline distT="0" distB="0" distL="0" distR="0" wp14:anchorId="168D2384" wp14:editId="3F98307B">
            <wp:extent cx="3877733" cy="2006699"/>
            <wp:effectExtent l="19050" t="19050" r="27940" b="127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3877536" cy="2006597"/>
                    </a:xfrm>
                    <a:prstGeom prst="rect">
                      <a:avLst/>
                    </a:prstGeom>
                    <a:ln w="12700">
                      <a:solidFill>
                        <a:schemeClr val="tx1"/>
                      </a:solidFill>
                    </a:ln>
                  </pic:spPr>
                </pic:pic>
              </a:graphicData>
            </a:graphic>
          </wp:inline>
        </w:drawing>
      </w:r>
    </w:p>
    <w:p w:rsidR="008E30FE" w:rsidRDefault="008E30FE" w:rsidP="008E30FE">
      <w:pPr>
        <w:pStyle w:val="tt-LGTextBlock"/>
      </w:pPr>
      <w:r>
        <w:rPr>
          <w:noProof/>
          <w:lang w:eastAsia="en-ZA"/>
        </w:rPr>
        <w:drawing>
          <wp:inline distT="0" distB="0" distL="0" distR="0" wp14:anchorId="4C88BAFF" wp14:editId="347A9A16">
            <wp:extent cx="213360" cy="2133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tab/>
        <w:t xml:space="preserve">Click the Print </w:t>
      </w:r>
      <w:r>
        <w:rPr>
          <w:noProof/>
          <w:lang w:eastAsia="en-ZA"/>
        </w:rPr>
        <w:drawing>
          <wp:inline distT="0" distB="0" distL="0" distR="0" wp14:anchorId="5E76027A" wp14:editId="7049DCE8">
            <wp:extent cx="281940" cy="16002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281940" cy="160020"/>
                    </a:xfrm>
                    <a:prstGeom prst="rect">
                      <a:avLst/>
                    </a:prstGeom>
                  </pic:spPr>
                </pic:pic>
              </a:graphicData>
            </a:graphic>
          </wp:inline>
        </w:drawing>
      </w:r>
      <w:r>
        <w:t xml:space="preserve"> button to print your ASN.</w:t>
      </w:r>
    </w:p>
    <w:p w:rsidR="005A3730" w:rsidRDefault="005A3730" w:rsidP="005A3730">
      <w:pPr>
        <w:pStyle w:val="tt-LGTextBlock"/>
      </w:pPr>
      <w:r>
        <w:t>Your will receive a pop up screen similar to the one below:</w:t>
      </w:r>
    </w:p>
    <w:p w:rsidR="008E30FE" w:rsidRDefault="008E30FE" w:rsidP="008E30FE">
      <w:pPr>
        <w:pStyle w:val="tt-LGTextBlock"/>
        <w:jc w:val="center"/>
      </w:pPr>
      <w:r>
        <w:rPr>
          <w:noProof/>
          <w:lang w:eastAsia="en-ZA"/>
        </w:rPr>
        <w:drawing>
          <wp:inline distT="0" distB="0" distL="0" distR="0" wp14:anchorId="5CACA146" wp14:editId="65B3D0F8">
            <wp:extent cx="4410636" cy="398182"/>
            <wp:effectExtent l="19050" t="19050" r="28575" b="209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410636" cy="398182"/>
                    </a:xfrm>
                    <a:prstGeom prst="rect">
                      <a:avLst/>
                    </a:prstGeom>
                    <a:ln w="12700">
                      <a:solidFill>
                        <a:schemeClr val="tx1"/>
                      </a:solidFill>
                    </a:ln>
                  </pic:spPr>
                </pic:pic>
              </a:graphicData>
            </a:graphic>
          </wp:inline>
        </w:drawing>
      </w:r>
    </w:p>
    <w:p w:rsidR="005A3730" w:rsidRDefault="005A3730" w:rsidP="005A3730">
      <w:pPr>
        <w:pStyle w:val="tt-LGTextBlock"/>
      </w:pPr>
      <w:r>
        <w:rPr>
          <w:noProof/>
          <w:lang w:eastAsia="en-ZA"/>
        </w:rPr>
        <w:drawing>
          <wp:inline distT="0" distB="0" distL="0" distR="0" wp14:anchorId="3E64B26E" wp14:editId="381DF4DC">
            <wp:extent cx="200025" cy="2000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ab/>
        <w:t xml:space="preserve">Click the Open </w:t>
      </w:r>
      <w:r>
        <w:rPr>
          <w:noProof/>
          <w:lang w:eastAsia="en-ZA"/>
        </w:rPr>
        <w:drawing>
          <wp:inline distT="0" distB="0" distL="0" distR="0" wp14:anchorId="70478006" wp14:editId="020759CC">
            <wp:extent cx="662940" cy="25146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662940" cy="251460"/>
                    </a:xfrm>
                    <a:prstGeom prst="rect">
                      <a:avLst/>
                    </a:prstGeom>
                  </pic:spPr>
                </pic:pic>
              </a:graphicData>
            </a:graphic>
          </wp:inline>
        </w:drawing>
      </w:r>
      <w:r>
        <w:t xml:space="preserve"> button to open the ASN.</w:t>
      </w:r>
    </w:p>
    <w:p w:rsidR="005A3730" w:rsidRDefault="00236716" w:rsidP="005A3730">
      <w:pPr>
        <w:pStyle w:val="tt-LGTextBlock"/>
      </w:pPr>
      <w:r>
        <w:t>You</w:t>
      </w:r>
      <w:r w:rsidR="005A3730">
        <w:t xml:space="preserve"> will receive a pop up screen similar to the one below:</w:t>
      </w:r>
    </w:p>
    <w:p w:rsidR="005A3730" w:rsidRDefault="005A3730" w:rsidP="005A3730">
      <w:pPr>
        <w:pStyle w:val="tt-LGTextBlock"/>
        <w:jc w:val="center"/>
      </w:pPr>
      <w:r>
        <w:rPr>
          <w:noProof/>
          <w:lang w:eastAsia="en-ZA"/>
        </w:rPr>
        <w:drawing>
          <wp:inline distT="0" distB="0" distL="0" distR="0" wp14:anchorId="6F0CA513" wp14:editId="5325AC0F">
            <wp:extent cx="3920067" cy="233696"/>
            <wp:effectExtent l="19050" t="19050" r="23495" b="1397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920067" cy="233696"/>
                    </a:xfrm>
                    <a:prstGeom prst="rect">
                      <a:avLst/>
                    </a:prstGeom>
                    <a:ln w="12700">
                      <a:solidFill>
                        <a:schemeClr val="tx1"/>
                      </a:solidFill>
                    </a:ln>
                  </pic:spPr>
                </pic:pic>
              </a:graphicData>
            </a:graphic>
          </wp:inline>
        </w:drawing>
      </w:r>
    </w:p>
    <w:p w:rsidR="005A3730" w:rsidRDefault="005A3730" w:rsidP="005A3730">
      <w:pPr>
        <w:pStyle w:val="tt-LGTextBlock"/>
      </w:pPr>
      <w:r>
        <w:rPr>
          <w:noProof/>
          <w:lang w:eastAsia="en-ZA"/>
        </w:rPr>
        <w:drawing>
          <wp:inline distT="0" distB="0" distL="0" distR="0" wp14:anchorId="6746AA6A" wp14:editId="1D04A516">
            <wp:extent cx="200025" cy="200025"/>
            <wp:effectExtent l="0" t="0" r="9525"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ab/>
        <w:t xml:space="preserve">Click the Open </w:t>
      </w:r>
      <w:r>
        <w:rPr>
          <w:noProof/>
          <w:lang w:eastAsia="en-ZA"/>
        </w:rPr>
        <w:drawing>
          <wp:inline distT="0" distB="0" distL="0" distR="0" wp14:anchorId="563E0B24" wp14:editId="253E4F3A">
            <wp:extent cx="662940" cy="251460"/>
            <wp:effectExtent l="0" t="0" r="381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662940" cy="251460"/>
                    </a:xfrm>
                    <a:prstGeom prst="rect">
                      <a:avLst/>
                    </a:prstGeom>
                  </pic:spPr>
                </pic:pic>
              </a:graphicData>
            </a:graphic>
          </wp:inline>
        </w:drawing>
      </w:r>
      <w:r>
        <w:t xml:space="preserve"> button to open the ASN.</w:t>
      </w:r>
    </w:p>
    <w:p w:rsidR="005A3730" w:rsidRDefault="005A3730" w:rsidP="008E30FE">
      <w:pPr>
        <w:pStyle w:val="tt-LGTextBlock"/>
      </w:pPr>
      <w:r>
        <w:t>Your zip program will commence to load the ASN.</w:t>
      </w:r>
    </w:p>
    <w:p w:rsidR="005A3730" w:rsidRDefault="005A3730" w:rsidP="005A3730">
      <w:pPr>
        <w:pStyle w:val="tt-LGTextBlock"/>
        <w:tabs>
          <w:tab w:val="left" w:pos="2960"/>
        </w:tabs>
      </w:pPr>
      <w:r>
        <w:rPr>
          <w:noProof/>
          <w:lang w:eastAsia="en-ZA"/>
        </w:rPr>
        <w:drawing>
          <wp:inline distT="0" distB="0" distL="0" distR="0" wp14:anchorId="6272342B" wp14:editId="52483621">
            <wp:extent cx="4580466" cy="771241"/>
            <wp:effectExtent l="19050" t="19050" r="10795" b="1016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4586824" cy="772312"/>
                    </a:xfrm>
                    <a:prstGeom prst="rect">
                      <a:avLst/>
                    </a:prstGeom>
                    <a:ln w="12700">
                      <a:solidFill>
                        <a:schemeClr val="tx1"/>
                      </a:solidFill>
                    </a:ln>
                  </pic:spPr>
                </pic:pic>
              </a:graphicData>
            </a:graphic>
          </wp:inline>
        </w:drawing>
      </w:r>
    </w:p>
    <w:p w:rsidR="005A3730" w:rsidRDefault="005A3730" w:rsidP="005A3730">
      <w:pPr>
        <w:pStyle w:val="tt-LGTextBlock"/>
      </w:pPr>
      <w:r>
        <w:rPr>
          <w:noProof/>
          <w:lang w:eastAsia="en-ZA"/>
        </w:rPr>
        <w:drawing>
          <wp:inline distT="0" distB="0" distL="0" distR="0" wp14:anchorId="37516808" wp14:editId="4910BECB">
            <wp:extent cx="200025" cy="2000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ab/>
        <w:t xml:space="preserve">Double Click </w:t>
      </w:r>
      <w:r w:rsidR="00F25A0F">
        <w:t>the ASN</w:t>
      </w:r>
      <w:r>
        <w:t xml:space="preserve"> PDF </w:t>
      </w:r>
      <w:r>
        <w:rPr>
          <w:noProof/>
          <w:lang w:eastAsia="en-ZA"/>
        </w:rPr>
        <w:drawing>
          <wp:inline distT="0" distB="0" distL="0" distR="0" wp14:anchorId="22743AF4" wp14:editId="600667DF">
            <wp:extent cx="1196340" cy="228600"/>
            <wp:effectExtent l="0" t="0" r="381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196340" cy="228600"/>
                    </a:xfrm>
                    <a:prstGeom prst="rect">
                      <a:avLst/>
                    </a:prstGeom>
                  </pic:spPr>
                </pic:pic>
              </a:graphicData>
            </a:graphic>
          </wp:inline>
        </w:drawing>
      </w:r>
      <w:r>
        <w:t xml:space="preserve"> icon</w:t>
      </w:r>
      <w:r>
        <w:rPr>
          <w:noProof/>
          <w:lang w:val="en-US"/>
        </w:rPr>
        <w:t xml:space="preserve"> </w:t>
      </w:r>
      <w:r>
        <w:t>to open the ASN.</w:t>
      </w:r>
    </w:p>
    <w:p w:rsidR="005A3730" w:rsidRDefault="005A3730" w:rsidP="005A3730">
      <w:pPr>
        <w:pStyle w:val="tt-LGNoteBullet"/>
      </w:pPr>
      <w:r>
        <w:t xml:space="preserve"> </w:t>
      </w:r>
      <w:r>
        <w:rPr>
          <w:b/>
        </w:rPr>
        <w:t>Note:</w:t>
      </w:r>
      <w:r>
        <w:t xml:space="preserve"> The </w:t>
      </w:r>
      <w:r w:rsidRPr="005A3730">
        <w:rPr>
          <w:b/>
          <w:color w:val="4F6228" w:themeColor="accent3" w:themeShade="80"/>
        </w:rPr>
        <w:t>Shipping Document (ASN) document</w:t>
      </w:r>
      <w:r w:rsidRPr="005A3730">
        <w:rPr>
          <w:color w:val="4F6228" w:themeColor="accent3" w:themeShade="80"/>
        </w:rPr>
        <w:t xml:space="preserve"> </w:t>
      </w:r>
      <w:r>
        <w:t>is displayed.</w:t>
      </w:r>
    </w:p>
    <w:p w:rsidR="005A3730" w:rsidRDefault="005E5113" w:rsidP="005A3730">
      <w:pPr>
        <w:pStyle w:val="tt-LGTextBlock"/>
        <w:tabs>
          <w:tab w:val="left" w:pos="2960"/>
        </w:tabs>
        <w:jc w:val="center"/>
      </w:pPr>
      <w:r>
        <w:rPr>
          <w:noProof/>
          <w:lang w:eastAsia="en-ZA"/>
        </w:rPr>
        <w:drawing>
          <wp:inline distT="0" distB="0" distL="0" distR="0">
            <wp:extent cx="2115185" cy="240919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15185" cy="2409190"/>
                    </a:xfrm>
                    <a:prstGeom prst="rect">
                      <a:avLst/>
                    </a:prstGeom>
                    <a:noFill/>
                    <a:ln>
                      <a:noFill/>
                    </a:ln>
                  </pic:spPr>
                </pic:pic>
              </a:graphicData>
            </a:graphic>
          </wp:inline>
        </w:drawing>
      </w:r>
    </w:p>
    <w:p w:rsidR="005A3730" w:rsidRDefault="005A3730" w:rsidP="005A3730">
      <w:pPr>
        <w:pStyle w:val="tt-LGTextBlock"/>
        <w:rPr>
          <w:noProof/>
          <w:lang w:val="en-US"/>
        </w:rPr>
      </w:pPr>
      <w:r>
        <w:rPr>
          <w:noProof/>
          <w:lang w:val="en-US"/>
        </w:rPr>
        <w:t>The ASN is displayed on PDF and can be printed to your local printer.</w:t>
      </w:r>
    </w:p>
    <w:p w:rsidR="005A3730" w:rsidRDefault="005A3730" w:rsidP="005A3730">
      <w:pPr>
        <w:pStyle w:val="tt-LGTextBlock"/>
        <w:rPr>
          <w:noProof/>
          <w:lang w:val="en-US"/>
        </w:rPr>
      </w:pPr>
      <w:r>
        <w:rPr>
          <w:noProof/>
          <w:lang w:val="en-US"/>
        </w:rPr>
        <w:t xml:space="preserve">Should you select the Save </w:t>
      </w:r>
      <w:r>
        <w:rPr>
          <w:noProof/>
          <w:lang w:eastAsia="en-ZA"/>
        </w:rPr>
        <w:drawing>
          <wp:inline distT="0" distB="0" distL="0" distR="0" wp14:anchorId="19F49A65" wp14:editId="57D3D162">
            <wp:extent cx="807720" cy="274320"/>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807720" cy="274320"/>
                    </a:xfrm>
                    <a:prstGeom prst="rect">
                      <a:avLst/>
                    </a:prstGeom>
                  </pic:spPr>
                </pic:pic>
              </a:graphicData>
            </a:graphic>
          </wp:inline>
        </w:drawing>
      </w:r>
      <w:r>
        <w:rPr>
          <w:noProof/>
          <w:lang w:val="en-US"/>
        </w:rPr>
        <w:t xml:space="preserve"> option, the standard microsoft saving options are presented.</w:t>
      </w:r>
      <w:r w:rsidRPr="00F90DFF">
        <w:rPr>
          <w:noProof/>
          <w:lang w:val="en-US"/>
        </w:rPr>
        <w:t xml:space="preserve"> </w:t>
      </w:r>
      <w:r>
        <w:rPr>
          <w:noProof/>
          <w:lang w:eastAsia="en-ZA"/>
        </w:rPr>
        <w:drawing>
          <wp:inline distT="0" distB="0" distL="0" distR="0" wp14:anchorId="74147B62" wp14:editId="50CE5630">
            <wp:extent cx="1143001" cy="330200"/>
            <wp:effectExtent l="19050" t="19050" r="19050" b="1270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141358" cy="329726"/>
                    </a:xfrm>
                    <a:prstGeom prst="rect">
                      <a:avLst/>
                    </a:prstGeom>
                    <a:ln w="12700">
                      <a:solidFill>
                        <a:schemeClr val="tx1"/>
                      </a:solidFill>
                    </a:ln>
                  </pic:spPr>
                </pic:pic>
              </a:graphicData>
            </a:graphic>
          </wp:inline>
        </w:drawing>
      </w:r>
      <w:r>
        <w:rPr>
          <w:noProof/>
          <w:lang w:val="en-US"/>
        </w:rPr>
        <w:t>.</w:t>
      </w:r>
    </w:p>
    <w:p w:rsidR="005A3730" w:rsidRPr="00F90DFF" w:rsidRDefault="005A3730" w:rsidP="005A3730">
      <w:pPr>
        <w:pStyle w:val="tt-LGNoteBullet"/>
        <w:rPr>
          <w:noProof/>
          <w:lang w:val="en-US"/>
        </w:rPr>
      </w:pPr>
      <w:r>
        <w:rPr>
          <w:noProof/>
          <w:lang w:val="en-US"/>
        </w:rPr>
        <w:t>Your ASN can be saved to a relevant location for future use.</w:t>
      </w:r>
    </w:p>
    <w:tbl>
      <w:tblPr>
        <w:tblStyle w:val="TableGrid"/>
        <w:tblW w:w="0" w:type="auto"/>
        <w:tblLayout w:type="fixed"/>
        <w:tblLook w:val="04A0" w:firstRow="1" w:lastRow="0" w:firstColumn="1" w:lastColumn="0" w:noHBand="0" w:noVBand="1"/>
      </w:tblPr>
      <w:tblGrid>
        <w:gridCol w:w="1540"/>
        <w:gridCol w:w="8062"/>
      </w:tblGrid>
      <w:tr w:rsidR="005A3730" w:rsidTr="00D322EA">
        <w:trPr>
          <w:cantSplit/>
        </w:trPr>
        <w:tc>
          <w:tcPr>
            <w:tcW w:w="1540" w:type="dxa"/>
            <w:shd w:val="clear" w:color="auto" w:fill="auto"/>
            <w:tcMar>
              <w:top w:w="57" w:type="dxa"/>
            </w:tcMar>
          </w:tcPr>
          <w:p w:rsidR="005A3730" w:rsidRDefault="005A3730" w:rsidP="005A3730">
            <w:pPr>
              <w:pStyle w:val="Normaltt-LGPro"/>
              <w:jc w:val="center"/>
            </w:pPr>
            <w:r>
              <w:rPr>
                <w:noProof/>
                <w:lang w:eastAsia="en-ZA"/>
              </w:rPr>
              <w:drawing>
                <wp:inline distT="0" distB="0" distL="0" distR="0" wp14:anchorId="16CD4562" wp14:editId="5BEB8130">
                  <wp:extent cx="575945" cy="575945"/>
                  <wp:effectExtent l="0" t="0" r="0" b="0"/>
                  <wp:docPr id="815" name="Picture 815"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c>
          <w:tcPr>
            <w:tcW w:w="8062" w:type="dxa"/>
            <w:shd w:val="clear" w:color="auto" w:fill="auto"/>
          </w:tcPr>
          <w:p w:rsidR="005A3730" w:rsidRDefault="005A3730" w:rsidP="005A3730">
            <w:pPr>
              <w:pStyle w:val="tt-LGIconpostHeading"/>
            </w:pPr>
            <w:r>
              <w:t>Notes</w:t>
            </w:r>
          </w:p>
          <w:p w:rsidR="005A3730" w:rsidRPr="005A3730" w:rsidRDefault="005A3730" w:rsidP="005A3730">
            <w:pPr>
              <w:pStyle w:val="tt-LGTableText"/>
            </w:pPr>
            <w:r>
              <w:t>The ASN is a compulsory document for warehouse goods receipt and must always be printed to accompany your goods.</w:t>
            </w:r>
          </w:p>
        </w:tc>
      </w:tr>
    </w:tbl>
    <w:p w:rsidR="005B061F" w:rsidRDefault="005B061F" w:rsidP="00137FD1">
      <w:pPr>
        <w:pStyle w:val="Normaltt-LGPro"/>
      </w:pPr>
    </w:p>
    <w:p w:rsidR="000E5E21" w:rsidRDefault="000E5E21" w:rsidP="00177460">
      <w:pPr>
        <w:pStyle w:val="Heading2"/>
      </w:pPr>
      <w:bookmarkStart w:id="64" w:name="_Toc331161515"/>
      <w:r>
        <w:t>Creating a Shipping Document</w:t>
      </w:r>
      <w:bookmarkEnd w:id="64"/>
    </w:p>
    <w:tbl>
      <w:tblPr>
        <w:tblStyle w:val="TableGrid"/>
        <w:tblW w:w="0" w:type="auto"/>
        <w:tblLayout w:type="fixed"/>
        <w:tblLook w:val="04A0" w:firstRow="1" w:lastRow="0" w:firstColumn="1" w:lastColumn="0" w:noHBand="0" w:noVBand="1"/>
      </w:tblPr>
      <w:tblGrid>
        <w:gridCol w:w="1540"/>
        <w:gridCol w:w="8062"/>
      </w:tblGrid>
      <w:tr w:rsidR="00177460" w:rsidTr="00D322EA">
        <w:trPr>
          <w:cantSplit/>
        </w:trPr>
        <w:tc>
          <w:tcPr>
            <w:tcW w:w="1540" w:type="dxa"/>
            <w:shd w:val="clear" w:color="auto" w:fill="auto"/>
            <w:tcMar>
              <w:top w:w="57" w:type="dxa"/>
            </w:tcMar>
          </w:tcPr>
          <w:p w:rsidR="00177460" w:rsidRDefault="00455CDC" w:rsidP="000F51D2">
            <w:pPr>
              <w:pStyle w:val="Normaltt-LGPro"/>
              <w:jc w:val="center"/>
            </w:pPr>
            <w:r>
              <w:br w:type="page"/>
            </w:r>
            <w:r w:rsidR="00177460">
              <w:rPr>
                <w:noProof/>
                <w:lang w:eastAsia="en-ZA"/>
              </w:rPr>
              <w:drawing>
                <wp:inline distT="0" distB="0" distL="0" distR="0" wp14:anchorId="74C7FE4D" wp14:editId="3773D772">
                  <wp:extent cx="584200" cy="584200"/>
                  <wp:effectExtent l="0" t="0" r="6350" b="6350"/>
                  <wp:docPr id="962" name="Picture 93"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177460" w:rsidRDefault="00177460" w:rsidP="000F51D2">
            <w:pPr>
              <w:pStyle w:val="tt-LGIconpostHeading"/>
            </w:pPr>
            <w:r>
              <w:t>Overview</w:t>
            </w:r>
          </w:p>
        </w:tc>
      </w:tr>
    </w:tbl>
    <w:p w:rsidR="00236716" w:rsidRDefault="00D023B4" w:rsidP="00177460">
      <w:pPr>
        <w:pStyle w:val="tt-LGTextBlock"/>
        <w:jc w:val="both"/>
      </w:pPr>
      <w:r>
        <w:t>A</w:t>
      </w:r>
      <w:r w:rsidR="00177460">
        <w:t xml:space="preserve"> Shipping Document is a collection of a number of PO’</w:t>
      </w:r>
      <w:r w:rsidR="00B07557">
        <w:t>s that will be shipped to the T</w:t>
      </w:r>
      <w:r w:rsidR="00177460">
        <w:t>E warehouse together.</w:t>
      </w:r>
    </w:p>
    <w:p w:rsidR="00236716" w:rsidRDefault="00236716" w:rsidP="00236716">
      <w:pPr>
        <w:pStyle w:val="tt-LGTextBlock"/>
        <w:jc w:val="both"/>
      </w:pPr>
      <w:r>
        <w:t>In simple terms a shipping document is a number of grouped ASN’s.</w:t>
      </w:r>
    </w:p>
    <w:p w:rsidR="00D66B60" w:rsidRDefault="00D66B60" w:rsidP="00236716">
      <w:pPr>
        <w:pStyle w:val="tt-LGTextBlock"/>
        <w:jc w:val="both"/>
      </w:pPr>
      <w:r>
        <w:t>PO related to an ASN is a 1 to one relationship.</w:t>
      </w:r>
    </w:p>
    <w:p w:rsidR="00236716" w:rsidRDefault="00D66B60" w:rsidP="00236716">
      <w:pPr>
        <w:pStyle w:val="tt-LGTextBlock"/>
        <w:jc w:val="both"/>
      </w:pPr>
      <w:r>
        <w:rPr>
          <w:noProof/>
          <w:lang w:eastAsia="en-ZA"/>
        </w:rPr>
        <w:drawing>
          <wp:inline distT="0" distB="0" distL="0" distR="0" wp14:anchorId="721CF379" wp14:editId="5BB55899">
            <wp:extent cx="3454090" cy="749300"/>
            <wp:effectExtent l="171450" t="171450" r="375285" b="35560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3445987" cy="747542"/>
                    </a:xfrm>
                    <a:prstGeom prst="rect">
                      <a:avLst/>
                    </a:prstGeom>
                    <a:ln>
                      <a:noFill/>
                    </a:ln>
                    <a:effectLst>
                      <a:outerShdw blurRad="292100" dist="139700" dir="2700000" algn="tl" rotWithShape="0">
                        <a:srgbClr val="333333">
                          <a:alpha val="65000"/>
                        </a:srgbClr>
                      </a:outerShdw>
                    </a:effectLst>
                  </pic:spPr>
                </pic:pic>
              </a:graphicData>
            </a:graphic>
          </wp:inline>
        </w:drawing>
      </w:r>
    </w:p>
    <w:p w:rsidR="00D66B60" w:rsidRDefault="00D66B60" w:rsidP="00236716">
      <w:pPr>
        <w:pStyle w:val="tt-LGTextBlock"/>
        <w:jc w:val="both"/>
      </w:pPr>
      <w:r>
        <w:t>ASN related to a Shipping Document is a many to one relationship.</w:t>
      </w:r>
    </w:p>
    <w:p w:rsidR="00D66B60" w:rsidRDefault="00D66B60" w:rsidP="00236716">
      <w:pPr>
        <w:pStyle w:val="tt-LGTextBlock"/>
        <w:jc w:val="both"/>
      </w:pPr>
      <w:r>
        <w:rPr>
          <w:noProof/>
          <w:lang w:eastAsia="en-ZA"/>
        </w:rPr>
        <w:drawing>
          <wp:inline distT="0" distB="0" distL="0" distR="0" wp14:anchorId="5714D84C" wp14:editId="55BAB8F8">
            <wp:extent cx="4127639" cy="1998133"/>
            <wp:effectExtent l="152400" t="133350" r="368300" b="28829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142426" cy="2005291"/>
                    </a:xfrm>
                    <a:prstGeom prst="rect">
                      <a:avLst/>
                    </a:prstGeom>
                    <a:ln>
                      <a:noFill/>
                    </a:ln>
                    <a:effectLst>
                      <a:outerShdw blurRad="292100" dist="139700" dir="2700000" algn="tl" rotWithShape="0">
                        <a:srgbClr val="333333">
                          <a:alpha val="65000"/>
                        </a:srgbClr>
                      </a:outerShdw>
                    </a:effectLst>
                  </pic:spPr>
                </pic:pic>
              </a:graphicData>
            </a:graphic>
          </wp:inline>
        </w:drawing>
      </w:r>
    </w:p>
    <w:p w:rsidR="00236716" w:rsidRDefault="00236716" w:rsidP="00236716">
      <w:pPr>
        <w:pStyle w:val="tt-LGTextBlock"/>
        <w:ind w:left="0"/>
        <w:jc w:val="both"/>
      </w:pPr>
    </w:p>
    <w:p w:rsidR="00177460" w:rsidRDefault="00177460" w:rsidP="00177460">
      <w:pPr>
        <w:pStyle w:val="tt-LGTextBlock"/>
        <w:jc w:val="both"/>
      </w:pPr>
      <w:r>
        <w:t xml:space="preserve">Shipping </w:t>
      </w:r>
      <w:r w:rsidR="00D023B4">
        <w:t>Document acts</w:t>
      </w:r>
      <w:r>
        <w:t xml:space="preserve"> a</w:t>
      </w:r>
      <w:r w:rsidR="00236716">
        <w:t>s a</w:t>
      </w:r>
      <w:r>
        <w:t xml:space="preserve"> confirmation that the ordered materials will be delivered based on the </w:t>
      </w:r>
      <w:r w:rsidR="00F42D97">
        <w:t>Shipping Document</w:t>
      </w:r>
      <w:r>
        <w:t xml:space="preserve"> Delivery date.</w:t>
      </w:r>
    </w:p>
    <w:tbl>
      <w:tblPr>
        <w:tblStyle w:val="TableGrid"/>
        <w:tblW w:w="0" w:type="auto"/>
        <w:tblLayout w:type="fixed"/>
        <w:tblLook w:val="04A0" w:firstRow="1" w:lastRow="0" w:firstColumn="1" w:lastColumn="0" w:noHBand="0" w:noVBand="1"/>
      </w:tblPr>
      <w:tblGrid>
        <w:gridCol w:w="1540"/>
        <w:gridCol w:w="8062"/>
      </w:tblGrid>
      <w:tr w:rsidR="00177460" w:rsidTr="00D322EA">
        <w:trPr>
          <w:cantSplit/>
        </w:trPr>
        <w:tc>
          <w:tcPr>
            <w:tcW w:w="1540" w:type="dxa"/>
            <w:shd w:val="clear" w:color="auto" w:fill="auto"/>
            <w:tcMar>
              <w:top w:w="57" w:type="dxa"/>
            </w:tcMar>
          </w:tcPr>
          <w:p w:rsidR="00177460" w:rsidRDefault="00177460" w:rsidP="000F51D2">
            <w:pPr>
              <w:pStyle w:val="Normaltt-LGPro"/>
              <w:jc w:val="center"/>
            </w:pPr>
            <w:r>
              <w:br w:type="page"/>
            </w:r>
            <w:r>
              <w:rPr>
                <w:noProof/>
                <w:lang w:eastAsia="en-ZA"/>
              </w:rPr>
              <w:drawing>
                <wp:inline distT="0" distB="0" distL="0" distR="0" wp14:anchorId="7756E85E" wp14:editId="5C1D5C07">
                  <wp:extent cx="575945" cy="575945"/>
                  <wp:effectExtent l="0" t="0" r="0" b="0"/>
                  <wp:docPr id="963" name="Picture 963"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c>
          <w:tcPr>
            <w:tcW w:w="8062" w:type="dxa"/>
            <w:shd w:val="clear" w:color="auto" w:fill="auto"/>
          </w:tcPr>
          <w:p w:rsidR="00177460" w:rsidRDefault="00177460" w:rsidP="000F51D2">
            <w:pPr>
              <w:pStyle w:val="tt-LGIconpostHeading"/>
            </w:pPr>
            <w:r>
              <w:t>Notes</w:t>
            </w:r>
          </w:p>
          <w:p w:rsidR="00177460" w:rsidRDefault="00177460" w:rsidP="000F51D2">
            <w:pPr>
              <w:pStyle w:val="Normaltt-LGPro"/>
            </w:pPr>
            <w:r w:rsidRPr="001A444A">
              <w:rPr>
                <w:b/>
                <w:color w:val="C00000"/>
              </w:rPr>
              <w:t>ASN’s</w:t>
            </w:r>
            <w:r>
              <w:rPr>
                <w:b/>
                <w:color w:val="C00000"/>
              </w:rPr>
              <w:t xml:space="preserve"> and Shipping Documents</w:t>
            </w:r>
            <w:r w:rsidRPr="001A444A">
              <w:rPr>
                <w:b/>
                <w:color w:val="C00000"/>
              </w:rPr>
              <w:t xml:space="preserve"> are only applicable for goods.</w:t>
            </w:r>
          </w:p>
          <w:p w:rsidR="00177460" w:rsidRPr="001A444A" w:rsidRDefault="00177460" w:rsidP="000F51D2">
            <w:pPr>
              <w:pStyle w:val="tt-LGTableText"/>
            </w:pPr>
            <w:r>
              <w:t>Services will follow a different process</w:t>
            </w:r>
          </w:p>
        </w:tc>
      </w:tr>
    </w:tbl>
    <w:p w:rsidR="00177460" w:rsidRDefault="00177460" w:rsidP="00177460">
      <w:pPr>
        <w:pStyle w:val="Heading5"/>
      </w:pPr>
      <w:bookmarkStart w:id="65" w:name="_Toc331161516"/>
      <w:r>
        <w:t>PROCEDURE</w:t>
      </w:r>
      <w:bookmarkEnd w:id="65"/>
    </w:p>
    <w:p w:rsidR="00177460" w:rsidRDefault="00177460" w:rsidP="00177460">
      <w:pPr>
        <w:pStyle w:val="tt-LGTextBlock"/>
      </w:pPr>
      <w:r>
        <w:t>Follow the logon instructions in chapter 1.</w:t>
      </w:r>
    </w:p>
    <w:p w:rsidR="00177460" w:rsidRDefault="00177460" w:rsidP="00177460">
      <w:pPr>
        <w:pStyle w:val="tt-LGNoteBullet"/>
        <w:rPr>
          <w:noProof/>
        </w:rPr>
      </w:pPr>
      <w:r>
        <w:t>Navigate the screen until t</w:t>
      </w:r>
      <w:r w:rsidRPr="00B1392F">
        <w:t>he</w:t>
      </w:r>
      <w:r w:rsidRPr="00FB1FDA">
        <w:rPr>
          <w:noProof/>
        </w:rPr>
        <w:t xml:space="preserve"> </w:t>
      </w:r>
      <w:r w:rsidRPr="00455CDC">
        <w:rPr>
          <w:b/>
          <w:color w:val="4F6228"/>
        </w:rPr>
        <w:t>Supplier Self Service Page</w:t>
      </w:r>
      <w:r w:rsidRPr="00BA7A81">
        <w:rPr>
          <w:noProof/>
        </w:rPr>
        <w:t xml:space="preserve"> </w:t>
      </w:r>
      <w:r w:rsidR="009B7295">
        <w:rPr>
          <w:noProof/>
        </w:rPr>
        <w:t>s</w:t>
      </w:r>
      <w:r w:rsidRPr="00FB1FDA">
        <w:rPr>
          <w:noProof/>
        </w:rPr>
        <w:t>creen</w:t>
      </w:r>
      <w:r>
        <w:rPr>
          <w:noProof/>
        </w:rPr>
        <w:t xml:space="preserve"> is displayed.</w:t>
      </w:r>
    </w:p>
    <w:p w:rsidR="00177460" w:rsidRDefault="00177460" w:rsidP="00177460">
      <w:pPr>
        <w:pStyle w:val="tt-LGTextBlock"/>
      </w:pPr>
      <w:r>
        <w:rPr>
          <w:noProof/>
          <w:lang w:eastAsia="en-ZA"/>
        </w:rPr>
        <w:drawing>
          <wp:inline distT="0" distB="0" distL="0" distR="0" wp14:anchorId="6D605860" wp14:editId="242B40EE">
            <wp:extent cx="2667000" cy="1215071"/>
            <wp:effectExtent l="19050" t="19050" r="19050" b="23495"/>
            <wp:docPr id="96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82436" cy="1222104"/>
                    </a:xfrm>
                    <a:prstGeom prst="rect">
                      <a:avLst/>
                    </a:prstGeom>
                    <a:noFill/>
                    <a:ln w="12700" cmpd="sng">
                      <a:solidFill>
                        <a:srgbClr val="000000"/>
                      </a:solidFill>
                      <a:miter lim="800000"/>
                      <a:headEnd/>
                      <a:tailEnd/>
                    </a:ln>
                    <a:effectLst/>
                  </pic:spPr>
                </pic:pic>
              </a:graphicData>
            </a:graphic>
          </wp:inline>
        </w:drawing>
      </w:r>
    </w:p>
    <w:p w:rsidR="00177460" w:rsidRDefault="00177460" w:rsidP="00177460">
      <w:pPr>
        <w:pStyle w:val="tt-LGNoteBullet"/>
      </w:pPr>
      <w:r>
        <w:t xml:space="preserve"> </w:t>
      </w:r>
      <w:r>
        <w:rPr>
          <w:b/>
        </w:rPr>
        <w:t>Note:</w:t>
      </w:r>
      <w:r>
        <w:t xml:space="preserve"> You may use the Menu Tree or Work Area. The Instructions below use the Work Area.</w:t>
      </w:r>
    </w:p>
    <w:p w:rsidR="00177460" w:rsidRDefault="00177460" w:rsidP="00177460">
      <w:pPr>
        <w:pStyle w:val="tt-LGTextBlock"/>
      </w:pPr>
      <w:r w:rsidRPr="00D66B60">
        <w:rPr>
          <w:noProof/>
          <w:lang w:eastAsia="en-ZA"/>
        </w:rPr>
        <w:drawing>
          <wp:inline distT="0" distB="0" distL="0" distR="0" wp14:anchorId="2A66AD39" wp14:editId="4010377A">
            <wp:extent cx="207010" cy="207010"/>
            <wp:effectExtent l="0" t="0" r="2540" b="254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66B60">
        <w:tab/>
        <w:t xml:space="preserve">Click the </w:t>
      </w:r>
      <w:r w:rsidR="005B061F" w:rsidRPr="00D66B60">
        <w:t xml:space="preserve">shipping </w:t>
      </w:r>
      <w:r w:rsidR="005B061F">
        <w:t>documents</w:t>
      </w:r>
      <w:r w:rsidR="00CD37E3">
        <w:t xml:space="preserve"> </w:t>
      </w:r>
      <w:r w:rsidR="00D66B60" w:rsidRPr="00D66B60">
        <w:t xml:space="preserve">icon </w:t>
      </w:r>
      <w:r w:rsidR="00CD37E3">
        <w:rPr>
          <w:noProof/>
          <w:lang w:eastAsia="en-ZA"/>
        </w:rPr>
        <w:drawing>
          <wp:inline distT="0" distB="0" distL="0" distR="0" wp14:anchorId="492D2002" wp14:editId="6331BAA6">
            <wp:extent cx="998220" cy="190500"/>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998220" cy="1905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540"/>
        <w:gridCol w:w="8062"/>
      </w:tblGrid>
      <w:tr w:rsidR="00CD37E3" w:rsidTr="001A3F54">
        <w:trPr>
          <w:cantSplit/>
        </w:trPr>
        <w:tc>
          <w:tcPr>
            <w:tcW w:w="1540" w:type="dxa"/>
            <w:shd w:val="clear" w:color="auto" w:fill="auto"/>
            <w:tcMar>
              <w:top w:w="57" w:type="dxa"/>
            </w:tcMar>
          </w:tcPr>
          <w:p w:rsidR="00CD37E3" w:rsidRPr="00FD2535" w:rsidRDefault="00CD37E3" w:rsidP="00CD37E3">
            <w:pPr>
              <w:pStyle w:val="Normaltt-LGPro"/>
              <w:jc w:val="center"/>
            </w:pPr>
            <w:r w:rsidRPr="00FD2535">
              <w:rPr>
                <w:noProof/>
                <w:lang w:eastAsia="en-ZA"/>
              </w:rPr>
              <w:drawing>
                <wp:inline distT="0" distB="0" distL="0" distR="0" wp14:anchorId="05D26EEA" wp14:editId="74F5BD1A">
                  <wp:extent cx="571500" cy="571500"/>
                  <wp:effectExtent l="0" t="0" r="0" b="0"/>
                  <wp:docPr id="1093" name="Picture 1093"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CD37E3" w:rsidRPr="00FD2535" w:rsidRDefault="00CD37E3" w:rsidP="00CD37E3">
            <w:pPr>
              <w:pStyle w:val="tt-LGIconpostHeading"/>
            </w:pPr>
            <w:r w:rsidRPr="00FD2535">
              <w:t>Notes</w:t>
            </w:r>
          </w:p>
          <w:p w:rsidR="00CD37E3" w:rsidRPr="00FD2535" w:rsidRDefault="00CD37E3" w:rsidP="00FD2535">
            <w:pPr>
              <w:pStyle w:val="tt-LGTableText"/>
            </w:pPr>
            <w:r w:rsidRPr="00FD2535">
              <w:t xml:space="preserve">This will </w:t>
            </w:r>
            <w:r w:rsidR="00FD2535" w:rsidRPr="00FD2535">
              <w:t>be at</w:t>
            </w:r>
            <w:r w:rsidRPr="00FD2535">
              <w:t xml:space="preserve"> the header level of the screen</w:t>
            </w:r>
            <w:r w:rsidR="00FD2535" w:rsidRPr="00FD2535">
              <w:t>.</w:t>
            </w:r>
          </w:p>
        </w:tc>
      </w:tr>
    </w:tbl>
    <w:p w:rsidR="00177460" w:rsidRDefault="00177460" w:rsidP="00177460">
      <w:pPr>
        <w:pStyle w:val="tt-LGNoteBullet"/>
        <w:rPr>
          <w:b/>
          <w:color w:val="4F6228"/>
        </w:rPr>
      </w:pPr>
      <w:r w:rsidRPr="00D66B60">
        <w:t xml:space="preserve">You are now on the </w:t>
      </w:r>
      <w:r w:rsidR="009B7295">
        <w:rPr>
          <w:b/>
          <w:color w:val="4F6228"/>
        </w:rPr>
        <w:t xml:space="preserve">Create A shipping Document </w:t>
      </w:r>
      <w:r w:rsidR="009B7295" w:rsidRPr="009B7295">
        <w:t>s</w:t>
      </w:r>
      <w:r w:rsidR="00CD37E3" w:rsidRPr="009B7295">
        <w:t>creen</w:t>
      </w:r>
    </w:p>
    <w:p w:rsidR="00CD37E3" w:rsidRDefault="00CD37E3" w:rsidP="00CD37E3">
      <w:pPr>
        <w:pStyle w:val="tt-LGTextBlock"/>
      </w:pPr>
      <w:r>
        <w:rPr>
          <w:noProof/>
          <w:lang w:eastAsia="en-ZA"/>
        </w:rPr>
        <w:drawing>
          <wp:inline distT="0" distB="0" distL="0" distR="0" wp14:anchorId="12649432" wp14:editId="3795FE7B">
            <wp:extent cx="4876800" cy="2194560"/>
            <wp:effectExtent l="19050" t="19050" r="19050" b="1524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4876800" cy="2194560"/>
                    </a:xfrm>
                    <a:prstGeom prst="rect">
                      <a:avLst/>
                    </a:prstGeom>
                    <a:ln w="12700">
                      <a:solidFill>
                        <a:schemeClr val="tx1"/>
                      </a:solidFill>
                    </a:ln>
                  </pic:spPr>
                </pic:pic>
              </a:graphicData>
            </a:graphic>
          </wp:inline>
        </w:drawing>
      </w:r>
    </w:p>
    <w:p w:rsidR="00CD37E3" w:rsidRDefault="00CD37E3" w:rsidP="00CD37E3">
      <w:pPr>
        <w:pStyle w:val="tt-LGTextBlock"/>
      </w:pPr>
      <w:r w:rsidRPr="00D66B60">
        <w:rPr>
          <w:noProof/>
          <w:lang w:eastAsia="en-ZA"/>
        </w:rPr>
        <w:drawing>
          <wp:inline distT="0" distB="0" distL="0" distR="0" wp14:anchorId="105096FE" wp14:editId="7EBD4DBC">
            <wp:extent cx="207010" cy="207010"/>
            <wp:effectExtent l="0" t="0" r="2540" b="254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66B60">
        <w:tab/>
        <w:t xml:space="preserve">Click </w:t>
      </w:r>
      <w:r>
        <w:t>on the Create a shipping document menu item</w:t>
      </w:r>
      <w:r>
        <w:rPr>
          <w:noProof/>
          <w:lang w:eastAsia="en-ZA"/>
        </w:rPr>
        <w:drawing>
          <wp:inline distT="0" distB="0" distL="0" distR="0" wp14:anchorId="3F5C1FBB" wp14:editId="4C3A1B48">
            <wp:extent cx="1379220" cy="167640"/>
            <wp:effectExtent l="0" t="0" r="0" b="381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379220" cy="167640"/>
                    </a:xfrm>
                    <a:prstGeom prst="rect">
                      <a:avLst/>
                    </a:prstGeom>
                  </pic:spPr>
                </pic:pic>
              </a:graphicData>
            </a:graphic>
          </wp:inline>
        </w:drawing>
      </w:r>
    </w:p>
    <w:p w:rsidR="00CD37E3" w:rsidRDefault="00CD37E3" w:rsidP="00CD37E3">
      <w:pPr>
        <w:pStyle w:val="tt-LGTipBullet"/>
      </w:pPr>
      <w:r>
        <w:t xml:space="preserve"> </w:t>
      </w:r>
      <w:r>
        <w:rPr>
          <w:b/>
        </w:rPr>
        <w:t>Tip:</w:t>
      </w:r>
      <w:r>
        <w:t xml:space="preserve"> You can create the shipping document by using the ASN Selection search functionality.</w:t>
      </w:r>
    </w:p>
    <w:p w:rsidR="005B061F" w:rsidRPr="005B061F" w:rsidRDefault="005B061F" w:rsidP="005B061F">
      <w:pPr>
        <w:pStyle w:val="tt-LGTextBlock"/>
      </w:pPr>
      <w:r>
        <w:t>You can search by PO, ASN number, ASN Status, ASN Creation ate and delivery date</w:t>
      </w:r>
    </w:p>
    <w:p w:rsidR="00CD37E3" w:rsidRPr="00CD37E3" w:rsidRDefault="00CD37E3" w:rsidP="00CD37E3">
      <w:pPr>
        <w:pStyle w:val="tt-LGCautionBullet"/>
      </w:pPr>
      <w:r>
        <w:t xml:space="preserve"> </w:t>
      </w:r>
      <w:r>
        <w:rPr>
          <w:b/>
        </w:rPr>
        <w:t>Caution:</w:t>
      </w:r>
      <w:r>
        <w:t xml:space="preserve"> Make sure that the ASN Status is set to sent – you can only create a shipping document for created or existing ASN’s.</w:t>
      </w:r>
    </w:p>
    <w:p w:rsidR="00CD37E3" w:rsidRDefault="00CD37E3" w:rsidP="00CD37E3">
      <w:pPr>
        <w:pStyle w:val="tt-LGTextBlock"/>
      </w:pPr>
      <w:r w:rsidRPr="00D66B60">
        <w:rPr>
          <w:noProof/>
          <w:lang w:eastAsia="en-ZA"/>
        </w:rPr>
        <w:drawing>
          <wp:inline distT="0" distB="0" distL="0" distR="0" wp14:anchorId="6C356488" wp14:editId="575EAB44">
            <wp:extent cx="207010" cy="207010"/>
            <wp:effectExtent l="0" t="0" r="2540" b="254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66B60">
        <w:tab/>
        <w:t xml:space="preserve">Click </w:t>
      </w:r>
      <w:r>
        <w:t xml:space="preserve">on the find  </w:t>
      </w:r>
      <w:r>
        <w:rPr>
          <w:noProof/>
          <w:lang w:eastAsia="en-ZA"/>
        </w:rPr>
        <w:drawing>
          <wp:inline distT="0" distB="0" distL="0" distR="0" wp14:anchorId="65DD4543" wp14:editId="74B71B51">
            <wp:extent cx="312420" cy="182880"/>
            <wp:effectExtent l="0" t="0" r="0" b="762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12420" cy="182880"/>
                    </a:xfrm>
                    <a:prstGeom prst="rect">
                      <a:avLst/>
                    </a:prstGeom>
                  </pic:spPr>
                </pic:pic>
              </a:graphicData>
            </a:graphic>
          </wp:inline>
        </w:drawing>
      </w:r>
      <w:r>
        <w:t xml:space="preserve">  button to start the search</w:t>
      </w:r>
    </w:p>
    <w:p w:rsidR="00CD37E3" w:rsidRDefault="00CD37E3" w:rsidP="00CD37E3">
      <w:pPr>
        <w:pStyle w:val="tt-LGNoteBullet"/>
        <w:rPr>
          <w:b/>
          <w:color w:val="4F6228"/>
        </w:rPr>
      </w:pPr>
      <w:r w:rsidRPr="00D66B60">
        <w:t xml:space="preserve">You are now on the </w:t>
      </w:r>
      <w:r>
        <w:rPr>
          <w:b/>
          <w:color w:val="4F6228"/>
        </w:rPr>
        <w:t xml:space="preserve">Create A shipping Document </w:t>
      </w:r>
      <w:r w:rsidR="009B7295" w:rsidRPr="009B7295">
        <w:rPr>
          <w:color w:val="000000" w:themeColor="text1"/>
        </w:rPr>
        <w:t>s</w:t>
      </w:r>
      <w:r w:rsidRPr="009B7295">
        <w:rPr>
          <w:color w:val="000000" w:themeColor="text1"/>
        </w:rPr>
        <w:t xml:space="preserve">creen </w:t>
      </w:r>
      <w:r w:rsidRPr="00CD37E3">
        <w:rPr>
          <w:color w:val="000000" w:themeColor="text1"/>
        </w:rPr>
        <w:t>for selection of relevant ASN’s</w:t>
      </w:r>
    </w:p>
    <w:p w:rsidR="00CD37E3" w:rsidRDefault="00CD37E3" w:rsidP="00CD37E3">
      <w:pPr>
        <w:pStyle w:val="tt-LGTextBlock"/>
      </w:pPr>
      <w:r>
        <w:rPr>
          <w:noProof/>
          <w:lang w:eastAsia="en-ZA"/>
        </w:rPr>
        <w:drawing>
          <wp:inline distT="0" distB="0" distL="0" distR="0" wp14:anchorId="2F9FD58F" wp14:editId="21D08E6A">
            <wp:extent cx="4785360" cy="998220"/>
            <wp:effectExtent l="19050" t="19050" r="15240" b="1143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4785360" cy="998220"/>
                    </a:xfrm>
                    <a:prstGeom prst="rect">
                      <a:avLst/>
                    </a:prstGeom>
                    <a:ln w="12700">
                      <a:solidFill>
                        <a:schemeClr val="tx1"/>
                      </a:solidFill>
                    </a:ln>
                  </pic:spPr>
                </pic:pic>
              </a:graphicData>
            </a:graphic>
          </wp:inline>
        </w:drawing>
      </w:r>
    </w:p>
    <w:p w:rsidR="00FC099F" w:rsidRDefault="00CD37E3" w:rsidP="00CD37E3">
      <w:pPr>
        <w:pStyle w:val="tt-LGTextBlock"/>
      </w:pPr>
      <w:r w:rsidRPr="00D66B60">
        <w:rPr>
          <w:noProof/>
          <w:lang w:eastAsia="en-ZA"/>
        </w:rPr>
        <w:drawing>
          <wp:inline distT="0" distB="0" distL="0" distR="0" wp14:anchorId="58F44C93" wp14:editId="2F2A9BF7">
            <wp:extent cx="207010" cy="207010"/>
            <wp:effectExtent l="0" t="0" r="2540" b="254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66B60">
        <w:tab/>
        <w:t xml:space="preserve">Click </w:t>
      </w:r>
      <w:r>
        <w:t xml:space="preserve">on the select all </w:t>
      </w:r>
      <w:r>
        <w:rPr>
          <w:noProof/>
          <w:lang w:eastAsia="en-ZA"/>
        </w:rPr>
        <w:drawing>
          <wp:inline distT="0" distB="0" distL="0" distR="0" wp14:anchorId="10AE102D" wp14:editId="00AF3FBB">
            <wp:extent cx="213360" cy="27432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213360" cy="274320"/>
                    </a:xfrm>
                    <a:prstGeom prst="rect">
                      <a:avLst/>
                    </a:prstGeom>
                  </pic:spPr>
                </pic:pic>
              </a:graphicData>
            </a:graphic>
          </wp:inline>
        </w:drawing>
      </w:r>
      <w:r>
        <w:t xml:space="preserve"> icon to select </w:t>
      </w:r>
      <w:r w:rsidR="00FC099F">
        <w:t xml:space="preserve">or deselect </w:t>
      </w:r>
      <w:r>
        <w:t xml:space="preserve">all the displayed ASN’s </w:t>
      </w:r>
      <w:r w:rsidR="00FC099F">
        <w:rPr>
          <w:noProof/>
          <w:lang w:eastAsia="en-ZA"/>
        </w:rPr>
        <w:drawing>
          <wp:inline distT="0" distB="0" distL="0" distR="0" wp14:anchorId="5E2C90F2" wp14:editId="6EC16D9A">
            <wp:extent cx="670560" cy="32766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670560" cy="327660"/>
                    </a:xfrm>
                    <a:prstGeom prst="rect">
                      <a:avLst/>
                    </a:prstGeom>
                  </pic:spPr>
                </pic:pic>
              </a:graphicData>
            </a:graphic>
          </wp:inline>
        </w:drawing>
      </w:r>
    </w:p>
    <w:p w:rsidR="00CD37E3" w:rsidRDefault="00FC099F" w:rsidP="00CD37E3">
      <w:pPr>
        <w:pStyle w:val="tt-LGTextBlock"/>
      </w:pPr>
      <w:r>
        <w:t>OR</w:t>
      </w:r>
    </w:p>
    <w:p w:rsidR="00CD37E3" w:rsidRDefault="00CD37E3" w:rsidP="00CD37E3">
      <w:pPr>
        <w:pStyle w:val="tt-LGTextBlock"/>
      </w:pPr>
      <w:r w:rsidRPr="00D66B60">
        <w:rPr>
          <w:noProof/>
          <w:lang w:eastAsia="en-ZA"/>
        </w:rPr>
        <w:drawing>
          <wp:inline distT="0" distB="0" distL="0" distR="0" wp14:anchorId="0D96A283" wp14:editId="66E52EEA">
            <wp:extent cx="207010" cy="207010"/>
            <wp:effectExtent l="0" t="0" r="2540" b="254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66B60">
        <w:tab/>
      </w:r>
      <w:r>
        <w:t>Select the various lines you might want to a</w:t>
      </w:r>
      <w:r w:rsidR="00FC099F">
        <w:t xml:space="preserve">dd to document and click on </w:t>
      </w:r>
      <w:r>
        <w:t xml:space="preserve">the </w:t>
      </w:r>
      <w:r w:rsidR="00FC099F">
        <w:t>“</w:t>
      </w:r>
      <w:r>
        <w:t xml:space="preserve">Add to </w:t>
      </w:r>
      <w:r w:rsidR="00FC099F">
        <w:t>shipping</w:t>
      </w:r>
      <w:r>
        <w:t xml:space="preserve"> document</w:t>
      </w:r>
      <w:r w:rsidR="00FC099F">
        <w:t>”</w:t>
      </w:r>
      <w:r w:rsidR="00FC099F">
        <w:rPr>
          <w:noProof/>
          <w:lang w:eastAsia="en-ZA"/>
        </w:rPr>
        <w:drawing>
          <wp:inline distT="0" distB="0" distL="0" distR="0" wp14:anchorId="0145B11C" wp14:editId="69A83A70">
            <wp:extent cx="1211580" cy="129540"/>
            <wp:effectExtent l="0" t="0" r="7620" b="381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211580" cy="129540"/>
                    </a:xfrm>
                    <a:prstGeom prst="rect">
                      <a:avLst/>
                    </a:prstGeom>
                  </pic:spPr>
                </pic:pic>
              </a:graphicData>
            </a:graphic>
          </wp:inline>
        </w:drawing>
      </w:r>
      <w:r>
        <w:t xml:space="preserve"> button</w:t>
      </w:r>
      <w:r w:rsidR="00FC099F">
        <w:t>.</w:t>
      </w:r>
    </w:p>
    <w:p w:rsidR="00FC099F" w:rsidRDefault="00FC099F" w:rsidP="00FC099F">
      <w:pPr>
        <w:pStyle w:val="tt-LGNoteBullet"/>
        <w:rPr>
          <w:b/>
          <w:color w:val="4F6228"/>
        </w:rPr>
      </w:pPr>
      <w:r w:rsidRPr="00D66B60">
        <w:t xml:space="preserve">You are now on the </w:t>
      </w:r>
      <w:r>
        <w:rPr>
          <w:b/>
          <w:color w:val="4F6228"/>
        </w:rPr>
        <w:t xml:space="preserve">Create A shipping Document </w:t>
      </w:r>
      <w:r w:rsidR="009B7295">
        <w:rPr>
          <w:color w:val="000000" w:themeColor="text1"/>
        </w:rPr>
        <w:t>s</w:t>
      </w:r>
      <w:r w:rsidRPr="009B7295">
        <w:rPr>
          <w:color w:val="000000" w:themeColor="text1"/>
        </w:rPr>
        <w:t xml:space="preserve">creen </w:t>
      </w:r>
      <w:r>
        <w:rPr>
          <w:color w:val="000000" w:themeColor="text1"/>
        </w:rPr>
        <w:t xml:space="preserve"> displaying a detailed view of your document</w:t>
      </w:r>
    </w:p>
    <w:p w:rsidR="00FC099F" w:rsidRDefault="00FC099F" w:rsidP="00CD37E3">
      <w:pPr>
        <w:pStyle w:val="tt-LGTextBlock"/>
      </w:pPr>
      <w:r>
        <w:rPr>
          <w:noProof/>
          <w:lang w:eastAsia="en-ZA"/>
        </w:rPr>
        <w:drawing>
          <wp:inline distT="0" distB="0" distL="0" distR="0" wp14:anchorId="75D6CE86" wp14:editId="4CBDEF4D">
            <wp:extent cx="3793066" cy="2173936"/>
            <wp:effectExtent l="19050" t="19050" r="17145" b="1714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3793066" cy="2173936"/>
                    </a:xfrm>
                    <a:prstGeom prst="rect">
                      <a:avLst/>
                    </a:prstGeom>
                    <a:ln w="12700">
                      <a:solidFill>
                        <a:schemeClr val="tx1"/>
                      </a:solidFill>
                    </a:ln>
                  </pic:spPr>
                </pic:pic>
              </a:graphicData>
            </a:graphic>
          </wp:inline>
        </w:drawing>
      </w:r>
    </w:p>
    <w:p w:rsidR="00FC099F" w:rsidRPr="00FC099F" w:rsidRDefault="00FC099F" w:rsidP="00FC099F">
      <w:pPr>
        <w:pStyle w:val="tt-LGTextBlock"/>
      </w:pPr>
      <w:r w:rsidRPr="00FC099F">
        <w:t>Enter the following information:</w:t>
      </w:r>
    </w:p>
    <w:tbl>
      <w:tblPr>
        <w:tblW w:w="7851"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617"/>
        <w:gridCol w:w="2617"/>
        <w:gridCol w:w="2617"/>
      </w:tblGrid>
      <w:tr w:rsidR="00FC099F" w:rsidRPr="00FC099F" w:rsidTr="004E7587">
        <w:trPr>
          <w:tblHeader/>
        </w:trPr>
        <w:tc>
          <w:tcPr>
            <w:tcW w:w="2617" w:type="dxa"/>
            <w:shd w:val="clear" w:color="auto" w:fill="D9D9D9"/>
            <w:vAlign w:val="center"/>
          </w:tcPr>
          <w:p w:rsidR="00FC099F" w:rsidRPr="00FC099F" w:rsidRDefault="00FC099F" w:rsidP="004E7587">
            <w:pPr>
              <w:pStyle w:val="tt-LGTableHeaderText"/>
            </w:pPr>
            <w:r w:rsidRPr="00FC099F">
              <w:t xml:space="preserve">Item </w:t>
            </w:r>
          </w:p>
        </w:tc>
        <w:tc>
          <w:tcPr>
            <w:tcW w:w="2617" w:type="dxa"/>
            <w:shd w:val="clear" w:color="auto" w:fill="D9D9D9"/>
            <w:vAlign w:val="center"/>
          </w:tcPr>
          <w:p w:rsidR="00FC099F" w:rsidRPr="00FC099F" w:rsidRDefault="00FC099F" w:rsidP="004E7587">
            <w:pPr>
              <w:pStyle w:val="tt-LGTableHeaderText"/>
            </w:pPr>
            <w:r w:rsidRPr="00FC099F">
              <w:t>Data Input</w:t>
            </w:r>
          </w:p>
        </w:tc>
        <w:tc>
          <w:tcPr>
            <w:tcW w:w="2617" w:type="dxa"/>
            <w:shd w:val="clear" w:color="auto" w:fill="D9D9D9"/>
            <w:vAlign w:val="center"/>
          </w:tcPr>
          <w:p w:rsidR="00FC099F" w:rsidRPr="00FC099F" w:rsidRDefault="00FC099F" w:rsidP="004E7587">
            <w:pPr>
              <w:pStyle w:val="tt-LGTableHeaderText"/>
            </w:pPr>
            <w:r w:rsidRPr="00FC099F">
              <w:t>Description</w:t>
            </w:r>
          </w:p>
        </w:tc>
      </w:tr>
      <w:tr w:rsidR="00FC099F" w:rsidRPr="00F42D97" w:rsidTr="004E7587">
        <w:tc>
          <w:tcPr>
            <w:tcW w:w="2617" w:type="dxa"/>
          </w:tcPr>
          <w:p w:rsidR="00FC099F" w:rsidRPr="00FC099F" w:rsidRDefault="00FC099F" w:rsidP="00FC099F">
            <w:pPr>
              <w:pStyle w:val="tt-LGTableText"/>
            </w:pPr>
            <w:r w:rsidRPr="00FC099F">
              <w:t>Shipping Document Name</w:t>
            </w:r>
          </w:p>
        </w:tc>
        <w:tc>
          <w:tcPr>
            <w:tcW w:w="2617" w:type="dxa"/>
          </w:tcPr>
          <w:p w:rsidR="00FC099F" w:rsidRPr="00FC099F" w:rsidRDefault="00FC099F" w:rsidP="00FC099F">
            <w:pPr>
              <w:pStyle w:val="Default"/>
              <w:rPr>
                <w:rFonts w:ascii="Tahoma" w:hAnsi="Tahoma" w:cs="Times New Roman"/>
                <w:color w:val="auto"/>
                <w:spacing w:val="18"/>
                <w:kern w:val="22"/>
                <w:sz w:val="22"/>
                <w:szCs w:val="22"/>
                <w:lang w:val="en-ZA"/>
              </w:rPr>
            </w:pPr>
            <w:r w:rsidRPr="00FC099F">
              <w:rPr>
                <w:rFonts w:ascii="Tahoma" w:hAnsi="Tahoma" w:cs="Times New Roman"/>
                <w:color w:val="auto"/>
                <w:spacing w:val="18"/>
                <w:kern w:val="22"/>
                <w:sz w:val="22"/>
                <w:szCs w:val="22"/>
                <w:lang w:val="en-ZA"/>
              </w:rPr>
              <w:t xml:space="preserve">Enter name, e.g. </w:t>
            </w:r>
          </w:p>
          <w:p w:rsidR="00FC099F" w:rsidRPr="00FC099F" w:rsidRDefault="00FC099F" w:rsidP="00FC099F">
            <w:pPr>
              <w:pStyle w:val="Default"/>
              <w:rPr>
                <w:rFonts w:ascii="Tahoma" w:hAnsi="Tahoma" w:cs="Times New Roman"/>
                <w:color w:val="auto"/>
                <w:spacing w:val="18"/>
                <w:kern w:val="22"/>
                <w:sz w:val="22"/>
                <w:szCs w:val="22"/>
                <w:lang w:val="en-ZA"/>
              </w:rPr>
            </w:pPr>
            <w:r w:rsidRPr="00FC099F">
              <w:rPr>
                <w:rFonts w:ascii="Tahoma" w:hAnsi="Tahoma" w:cs="Times New Roman"/>
                <w:color w:val="auto"/>
                <w:spacing w:val="18"/>
                <w:kern w:val="22"/>
                <w:sz w:val="22"/>
                <w:szCs w:val="22"/>
                <w:lang w:val="en-ZA"/>
              </w:rPr>
              <w:t xml:space="preserve">Koedoes Delivery – Loads” </w:t>
            </w:r>
          </w:p>
          <w:p w:rsidR="00FC099F" w:rsidRPr="00FC099F" w:rsidRDefault="00FC099F" w:rsidP="004E7587">
            <w:pPr>
              <w:pStyle w:val="tt-LGTableText"/>
            </w:pPr>
          </w:p>
        </w:tc>
        <w:tc>
          <w:tcPr>
            <w:tcW w:w="2617" w:type="dxa"/>
          </w:tcPr>
          <w:p w:rsidR="00FC099F" w:rsidRPr="00FC099F" w:rsidRDefault="00FC099F" w:rsidP="004E7587">
            <w:pPr>
              <w:pStyle w:val="tt-LGTableText"/>
            </w:pPr>
            <w:r w:rsidRPr="00FC099F">
              <w:t>Enter Shipping Document Name under basic data</w:t>
            </w:r>
          </w:p>
        </w:tc>
      </w:tr>
      <w:tr w:rsidR="00FC099F" w:rsidRPr="00F42D97" w:rsidTr="004E7587">
        <w:tc>
          <w:tcPr>
            <w:tcW w:w="7851" w:type="dxa"/>
            <w:gridSpan w:val="3"/>
          </w:tcPr>
          <w:p w:rsidR="00FC099F" w:rsidRPr="00FC099F" w:rsidRDefault="00FC099F" w:rsidP="004E7587">
            <w:pPr>
              <w:pStyle w:val="tt-LGTableText"/>
            </w:pPr>
            <w:r w:rsidRPr="00FC099F">
              <w:t>Under Shipping Information data area, enter the following:</w:t>
            </w:r>
          </w:p>
        </w:tc>
      </w:tr>
      <w:tr w:rsidR="00FC099F" w:rsidRPr="00F42D97" w:rsidTr="004E7587">
        <w:tc>
          <w:tcPr>
            <w:tcW w:w="2617" w:type="dxa"/>
          </w:tcPr>
          <w:p w:rsidR="00FC099F" w:rsidRPr="00FC099F" w:rsidRDefault="00FC099F" w:rsidP="004E7587">
            <w:pPr>
              <w:pStyle w:val="tt-LGTableText"/>
            </w:pPr>
            <w:r w:rsidRPr="00FC099F">
              <w:t>Shipping Date</w:t>
            </w:r>
          </w:p>
        </w:tc>
        <w:tc>
          <w:tcPr>
            <w:tcW w:w="2617" w:type="dxa"/>
          </w:tcPr>
          <w:p w:rsidR="00FC099F" w:rsidRPr="00FC099F" w:rsidRDefault="00FC099F" w:rsidP="004E7587">
            <w:pPr>
              <w:pStyle w:val="tt-LGTableText"/>
            </w:pPr>
            <w:r w:rsidRPr="00FC099F">
              <w:t>e.g. 12.10.2012</w:t>
            </w:r>
          </w:p>
        </w:tc>
        <w:tc>
          <w:tcPr>
            <w:tcW w:w="2617" w:type="dxa"/>
          </w:tcPr>
          <w:p w:rsidR="00FC099F" w:rsidRPr="00FC099F" w:rsidRDefault="00FC099F" w:rsidP="004E7587">
            <w:pPr>
              <w:pStyle w:val="tt-LGTableText"/>
            </w:pPr>
            <w:r w:rsidRPr="00FC099F">
              <w:t>Enter s</w:t>
            </w:r>
            <w:r>
              <w:t>h</w:t>
            </w:r>
            <w:r w:rsidRPr="00FC099F">
              <w:t>ipping date</w:t>
            </w:r>
          </w:p>
        </w:tc>
      </w:tr>
      <w:tr w:rsidR="00FC099F" w:rsidRPr="00F42D97" w:rsidTr="004E7587">
        <w:tc>
          <w:tcPr>
            <w:tcW w:w="2617" w:type="dxa"/>
          </w:tcPr>
          <w:p w:rsidR="00FC099F" w:rsidRPr="00FC099F" w:rsidRDefault="00FC099F" w:rsidP="004E7587">
            <w:pPr>
              <w:pStyle w:val="tt-LGTableText"/>
            </w:pPr>
            <w:r w:rsidRPr="00FC099F">
              <w:t>Shipping time</w:t>
            </w:r>
          </w:p>
        </w:tc>
        <w:tc>
          <w:tcPr>
            <w:tcW w:w="2617" w:type="dxa"/>
          </w:tcPr>
          <w:p w:rsidR="00FC099F" w:rsidRPr="00FC099F" w:rsidRDefault="00FC099F" w:rsidP="004E7587">
            <w:pPr>
              <w:pStyle w:val="tt-LGTableText"/>
            </w:pPr>
            <w:r>
              <w:t>Enter estimated time</w:t>
            </w:r>
          </w:p>
        </w:tc>
        <w:tc>
          <w:tcPr>
            <w:tcW w:w="2617" w:type="dxa"/>
          </w:tcPr>
          <w:p w:rsidR="00FC099F" w:rsidRPr="00FC099F" w:rsidRDefault="00FC099F" w:rsidP="00FC099F">
            <w:pPr>
              <w:pStyle w:val="tt-LGTableText"/>
            </w:pPr>
            <w:r w:rsidRPr="00FC099F">
              <w:t>Enter s</w:t>
            </w:r>
            <w:r>
              <w:t>h</w:t>
            </w:r>
            <w:r w:rsidRPr="00FC099F">
              <w:t xml:space="preserve">ipping </w:t>
            </w:r>
            <w:r>
              <w:t>tim</w:t>
            </w:r>
            <w:r w:rsidRPr="00FC099F">
              <w:t>e</w:t>
            </w:r>
          </w:p>
        </w:tc>
      </w:tr>
      <w:tr w:rsidR="00FC099F" w:rsidRPr="00FC099F" w:rsidTr="004E7587">
        <w:tc>
          <w:tcPr>
            <w:tcW w:w="2617" w:type="dxa"/>
          </w:tcPr>
          <w:p w:rsidR="00FC099F" w:rsidRPr="00FC099F" w:rsidRDefault="00FC099F" w:rsidP="004E7587">
            <w:pPr>
              <w:pStyle w:val="tt-LGTableText"/>
            </w:pPr>
            <w:r w:rsidRPr="00FC099F">
              <w:t>Means of Transport</w:t>
            </w:r>
          </w:p>
        </w:tc>
        <w:tc>
          <w:tcPr>
            <w:tcW w:w="2617" w:type="dxa"/>
          </w:tcPr>
          <w:p w:rsidR="00FC099F" w:rsidRPr="00FC099F" w:rsidRDefault="00FC099F" w:rsidP="00FC099F">
            <w:pPr>
              <w:pStyle w:val="tt-LGTableText"/>
            </w:pPr>
            <w:r>
              <w:t>e.g.</w:t>
            </w:r>
            <w:r w:rsidRPr="00FC099F">
              <w:t xml:space="preserve"> Truck</w:t>
            </w:r>
          </w:p>
        </w:tc>
        <w:tc>
          <w:tcPr>
            <w:tcW w:w="2617" w:type="dxa"/>
          </w:tcPr>
          <w:p w:rsidR="00FC099F" w:rsidRPr="00FC099F" w:rsidRDefault="00FC099F" w:rsidP="004E7587">
            <w:pPr>
              <w:pStyle w:val="tt-LGTableText"/>
            </w:pPr>
            <w:r w:rsidRPr="00FC099F">
              <w:t>Enter means of transport</w:t>
            </w:r>
          </w:p>
        </w:tc>
      </w:tr>
      <w:tr w:rsidR="00FC099F" w:rsidRPr="00FC099F" w:rsidTr="004E7587">
        <w:tc>
          <w:tcPr>
            <w:tcW w:w="2617" w:type="dxa"/>
          </w:tcPr>
          <w:p w:rsidR="00FC099F" w:rsidRPr="00FC099F" w:rsidRDefault="00FC099F" w:rsidP="004E7587">
            <w:pPr>
              <w:pStyle w:val="tt-LGTableText"/>
            </w:pPr>
            <w:r>
              <w:t>Bill of Lading</w:t>
            </w:r>
          </w:p>
        </w:tc>
        <w:tc>
          <w:tcPr>
            <w:tcW w:w="2617" w:type="dxa"/>
          </w:tcPr>
          <w:p w:rsidR="00FC099F" w:rsidRPr="00FC099F" w:rsidRDefault="00FC099F" w:rsidP="004E7587">
            <w:pPr>
              <w:pStyle w:val="tt-LGTableText"/>
            </w:pPr>
            <w:r>
              <w:t>Enter you bill of lading number</w:t>
            </w:r>
          </w:p>
        </w:tc>
        <w:tc>
          <w:tcPr>
            <w:tcW w:w="2617" w:type="dxa"/>
          </w:tcPr>
          <w:p w:rsidR="00FC099F" w:rsidRPr="00FC099F" w:rsidRDefault="00FC099F" w:rsidP="004E7587">
            <w:pPr>
              <w:pStyle w:val="tt-LGTableText"/>
            </w:pPr>
            <w:r>
              <w:t>Enter you bill of lading number</w:t>
            </w:r>
          </w:p>
        </w:tc>
      </w:tr>
    </w:tbl>
    <w:p w:rsidR="00455CDC" w:rsidRDefault="00455CDC">
      <w:pPr>
        <w:spacing w:before="0" w:after="0" w:line="240" w:lineRule="auto"/>
      </w:pPr>
    </w:p>
    <w:p w:rsidR="00FC099F" w:rsidRDefault="00FC099F" w:rsidP="00FC099F">
      <w:pPr>
        <w:pStyle w:val="tt-LGTextBlock"/>
      </w:pPr>
      <w:r w:rsidRPr="00FC099F">
        <w:rPr>
          <w:noProof/>
          <w:lang w:eastAsia="en-ZA"/>
        </w:rPr>
        <w:drawing>
          <wp:inline distT="0" distB="0" distL="0" distR="0" wp14:anchorId="2D924A4B" wp14:editId="6038F99C">
            <wp:extent cx="207010" cy="207010"/>
            <wp:effectExtent l="0" t="0" r="2540" b="254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66B60">
        <w:tab/>
      </w:r>
      <w:r>
        <w:t>Click on the save</w:t>
      </w:r>
      <w:r w:rsidRPr="00FC099F">
        <w:rPr>
          <w:noProof/>
          <w:lang w:val="en-US"/>
        </w:rPr>
        <w:t xml:space="preserve"> </w:t>
      </w:r>
      <w:r>
        <w:rPr>
          <w:noProof/>
          <w:lang w:eastAsia="en-ZA"/>
        </w:rPr>
        <w:drawing>
          <wp:inline distT="0" distB="0" distL="0" distR="0" wp14:anchorId="04CCB1C3" wp14:editId="3BCC4262">
            <wp:extent cx="358140" cy="167640"/>
            <wp:effectExtent l="0" t="0" r="3810" b="381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358140" cy="167640"/>
                    </a:xfrm>
                    <a:prstGeom prst="rect">
                      <a:avLst/>
                    </a:prstGeom>
                  </pic:spPr>
                </pic:pic>
              </a:graphicData>
            </a:graphic>
          </wp:inline>
        </w:drawing>
      </w:r>
      <w:r>
        <w:t xml:space="preserve"> icon</w:t>
      </w:r>
    </w:p>
    <w:p w:rsidR="00FC099F" w:rsidRDefault="00FC099F" w:rsidP="00FC099F">
      <w:pPr>
        <w:pStyle w:val="tt-LGNoteBullet"/>
      </w:pPr>
      <w:r>
        <w:t xml:space="preserve">The </w:t>
      </w:r>
      <w:r w:rsidRPr="00D66B60">
        <w:t xml:space="preserve"> </w:t>
      </w:r>
      <w:r w:rsidRPr="00FC099F">
        <w:rPr>
          <w:b/>
          <w:color w:val="4F6228"/>
        </w:rPr>
        <w:t xml:space="preserve">Confirmation of creation message </w:t>
      </w:r>
      <w:r w:rsidRPr="00FC099F">
        <w:rPr>
          <w:color w:val="000000" w:themeColor="text1"/>
        </w:rPr>
        <w:t xml:space="preserve">will appear with the </w:t>
      </w:r>
      <w:r>
        <w:rPr>
          <w:color w:val="000000" w:themeColor="text1"/>
        </w:rPr>
        <w:t xml:space="preserve">unique </w:t>
      </w:r>
      <w:r w:rsidRPr="00FC099F">
        <w:rPr>
          <w:color w:val="000000" w:themeColor="text1"/>
        </w:rPr>
        <w:t>Shipping Document Number</w:t>
      </w:r>
    </w:p>
    <w:p w:rsidR="00FC099F" w:rsidRDefault="00FC099F" w:rsidP="00FC099F">
      <w:pPr>
        <w:pStyle w:val="tt-LGTextBlock"/>
      </w:pPr>
      <w:r>
        <w:rPr>
          <w:noProof/>
          <w:lang w:eastAsia="en-ZA"/>
        </w:rPr>
        <w:drawing>
          <wp:inline distT="0" distB="0" distL="0" distR="0" wp14:anchorId="261B7A73" wp14:editId="0735673F">
            <wp:extent cx="2446020" cy="800100"/>
            <wp:effectExtent l="19050" t="19050" r="11430" b="1905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2446020" cy="800100"/>
                    </a:xfrm>
                    <a:prstGeom prst="rect">
                      <a:avLst/>
                    </a:prstGeom>
                    <a:ln w="12700">
                      <a:solidFill>
                        <a:schemeClr val="tx1"/>
                      </a:solidFill>
                    </a:ln>
                  </pic:spPr>
                </pic:pic>
              </a:graphicData>
            </a:graphic>
          </wp:inline>
        </w:drawing>
      </w:r>
    </w:p>
    <w:p w:rsidR="00FC099F" w:rsidRDefault="00FC099F" w:rsidP="00FC099F">
      <w:pPr>
        <w:pStyle w:val="tt-LGTextBlock"/>
      </w:pPr>
      <w:r w:rsidRPr="00FC099F">
        <w:rPr>
          <w:noProof/>
          <w:lang w:eastAsia="en-ZA"/>
        </w:rPr>
        <w:drawing>
          <wp:inline distT="0" distB="0" distL="0" distR="0" wp14:anchorId="26C68AB8" wp14:editId="29C47C7A">
            <wp:extent cx="207010" cy="207010"/>
            <wp:effectExtent l="0" t="0" r="2540" b="254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66B60">
        <w:tab/>
      </w:r>
      <w:r>
        <w:t xml:space="preserve">Click on the </w:t>
      </w:r>
      <w:r w:rsidR="00377648">
        <w:t>done</w:t>
      </w:r>
      <w:r w:rsidRPr="00FC099F">
        <w:rPr>
          <w:noProof/>
          <w:lang w:val="en-US"/>
        </w:rPr>
        <w:t xml:space="preserve"> </w:t>
      </w:r>
      <w:r w:rsidR="00377648">
        <w:rPr>
          <w:noProof/>
          <w:lang w:eastAsia="en-ZA"/>
        </w:rPr>
        <w:drawing>
          <wp:inline distT="0" distB="0" distL="0" distR="0" wp14:anchorId="71E820AB" wp14:editId="713A43D8">
            <wp:extent cx="388620" cy="137160"/>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388620" cy="137160"/>
                    </a:xfrm>
                    <a:prstGeom prst="rect">
                      <a:avLst/>
                    </a:prstGeom>
                  </pic:spPr>
                </pic:pic>
              </a:graphicData>
            </a:graphic>
          </wp:inline>
        </w:drawing>
      </w:r>
      <w:r>
        <w:t xml:space="preserve"> icon</w:t>
      </w:r>
    </w:p>
    <w:p w:rsidR="00377648" w:rsidRDefault="00377648" w:rsidP="00377648">
      <w:pPr>
        <w:pStyle w:val="tt-LGTextBlock"/>
      </w:pPr>
      <w:r w:rsidRPr="00FC099F">
        <w:rPr>
          <w:noProof/>
          <w:lang w:eastAsia="en-ZA"/>
        </w:rPr>
        <w:drawing>
          <wp:inline distT="0" distB="0" distL="0" distR="0" wp14:anchorId="63499BE5" wp14:editId="19EE85B9">
            <wp:extent cx="207010" cy="207010"/>
            <wp:effectExtent l="0" t="0" r="2540" b="254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66B60">
        <w:tab/>
      </w:r>
      <w:r>
        <w:t>Click on the print</w:t>
      </w:r>
      <w:r w:rsidRPr="00FC099F">
        <w:rPr>
          <w:noProof/>
          <w:lang w:val="en-US"/>
        </w:rPr>
        <w:t xml:space="preserve"> </w:t>
      </w:r>
      <w:r>
        <w:rPr>
          <w:noProof/>
          <w:lang w:eastAsia="en-ZA"/>
        </w:rPr>
        <w:drawing>
          <wp:inline distT="0" distB="0" distL="0" distR="0" wp14:anchorId="6E8CC267" wp14:editId="290ACC1A">
            <wp:extent cx="281940" cy="175260"/>
            <wp:effectExtent l="0" t="0" r="381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81940" cy="175260"/>
                    </a:xfrm>
                    <a:prstGeom prst="rect">
                      <a:avLst/>
                    </a:prstGeom>
                  </pic:spPr>
                </pic:pic>
              </a:graphicData>
            </a:graphic>
          </wp:inline>
        </w:drawing>
      </w:r>
      <w:r>
        <w:t xml:space="preserve"> icon to print your Shipping Document following the printing instructions from the ASN section.</w:t>
      </w:r>
    </w:p>
    <w:p w:rsidR="00FC099F" w:rsidRDefault="00FC099F" w:rsidP="00FC099F">
      <w:pPr>
        <w:pStyle w:val="tt-LGTextBlock"/>
      </w:pPr>
    </w:p>
    <w:tbl>
      <w:tblPr>
        <w:tblStyle w:val="TableGrid"/>
        <w:tblW w:w="0" w:type="auto"/>
        <w:tblLayout w:type="fixed"/>
        <w:tblLook w:val="04A0" w:firstRow="1" w:lastRow="0" w:firstColumn="1" w:lastColumn="0" w:noHBand="0" w:noVBand="1"/>
      </w:tblPr>
      <w:tblGrid>
        <w:gridCol w:w="1540"/>
        <w:gridCol w:w="8062"/>
      </w:tblGrid>
      <w:tr w:rsidR="00377648" w:rsidTr="00377648">
        <w:trPr>
          <w:cantSplit/>
        </w:trPr>
        <w:tc>
          <w:tcPr>
            <w:tcW w:w="1540" w:type="dxa"/>
            <w:shd w:val="clear" w:color="auto" w:fill="auto"/>
            <w:tcMar>
              <w:top w:w="57" w:type="dxa"/>
            </w:tcMar>
          </w:tcPr>
          <w:p w:rsidR="00377648" w:rsidRDefault="00377648" w:rsidP="00377648">
            <w:pPr>
              <w:pStyle w:val="Normaltt-LGPro"/>
              <w:jc w:val="center"/>
            </w:pPr>
            <w:r>
              <w:rPr>
                <w:noProof/>
                <w:lang w:eastAsia="en-ZA"/>
              </w:rPr>
              <w:drawing>
                <wp:inline distT="0" distB="0" distL="0" distR="0" wp14:anchorId="1E44BD77" wp14:editId="4E2544AA">
                  <wp:extent cx="575945" cy="575945"/>
                  <wp:effectExtent l="0" t="0" r="0" b="0"/>
                  <wp:docPr id="1120" name="Picture 112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c>
          <w:tcPr>
            <w:tcW w:w="8062" w:type="dxa"/>
            <w:shd w:val="clear" w:color="auto" w:fill="auto"/>
          </w:tcPr>
          <w:p w:rsidR="00377648" w:rsidRDefault="00377648" w:rsidP="00377648">
            <w:pPr>
              <w:pStyle w:val="tt-LGIconpostHeading"/>
            </w:pPr>
            <w:r>
              <w:t>Caution</w:t>
            </w:r>
          </w:p>
          <w:p w:rsidR="00377648" w:rsidRPr="00377648" w:rsidRDefault="00377648" w:rsidP="00C5235D">
            <w:pPr>
              <w:pStyle w:val="tt-LGTableText"/>
            </w:pPr>
            <w:r>
              <w:t>The ASN or Shipping Documents are now</w:t>
            </w:r>
            <w:r w:rsidRPr="00377648">
              <w:rPr>
                <w:b/>
                <w:color w:val="C00000"/>
              </w:rPr>
              <w:t xml:space="preserve"> COMPULS</w:t>
            </w:r>
            <w:r w:rsidR="00C5235D">
              <w:rPr>
                <w:b/>
                <w:color w:val="C00000"/>
              </w:rPr>
              <w:t>O</w:t>
            </w:r>
            <w:r w:rsidRPr="00377648">
              <w:rPr>
                <w:b/>
                <w:color w:val="C00000"/>
              </w:rPr>
              <w:t>RY</w:t>
            </w:r>
            <w:r w:rsidRPr="00377648">
              <w:rPr>
                <w:color w:val="C00000"/>
              </w:rPr>
              <w:t xml:space="preserve"> </w:t>
            </w:r>
            <w:r>
              <w:t xml:space="preserve">delivery documentation required by </w:t>
            </w:r>
            <w:r w:rsidR="008366DF">
              <w:rPr>
                <w:b/>
                <w:color w:val="C00000"/>
              </w:rPr>
              <w:t>ALL T</w:t>
            </w:r>
            <w:r w:rsidRPr="00377648">
              <w:rPr>
                <w:b/>
                <w:color w:val="C00000"/>
              </w:rPr>
              <w:t>E</w:t>
            </w:r>
            <w:r>
              <w:rPr>
                <w:b/>
                <w:color w:val="C00000"/>
              </w:rPr>
              <w:t xml:space="preserve"> WAREHOUSES</w:t>
            </w:r>
            <w:r>
              <w:t xml:space="preserve"> to receive goods for SRM SUS suppliers.</w:t>
            </w:r>
          </w:p>
        </w:tc>
      </w:tr>
    </w:tbl>
    <w:p w:rsidR="00FC099F" w:rsidRDefault="00FC099F" w:rsidP="00FC099F">
      <w:pPr>
        <w:pStyle w:val="tt-LGTextBlock"/>
      </w:pPr>
    </w:p>
    <w:p w:rsidR="000E5E21" w:rsidRDefault="000E5E21" w:rsidP="000E5E21">
      <w:pPr>
        <w:pStyle w:val="Heading3"/>
      </w:pPr>
      <w:bookmarkStart w:id="66" w:name="_Toc331161517"/>
      <w:r>
        <w:t>Printing your Shipping Document</w:t>
      </w:r>
      <w:bookmarkEnd w:id="66"/>
    </w:p>
    <w:p w:rsidR="000E5E21" w:rsidRPr="00377648" w:rsidRDefault="00377648" w:rsidP="00377648">
      <w:pPr>
        <w:pStyle w:val="tt-LGTextBlock"/>
      </w:pPr>
      <w:r w:rsidRPr="00FC099F">
        <w:rPr>
          <w:noProof/>
          <w:lang w:eastAsia="en-ZA"/>
        </w:rPr>
        <w:drawing>
          <wp:inline distT="0" distB="0" distL="0" distR="0" wp14:anchorId="06C7FDB6" wp14:editId="415CDB53">
            <wp:extent cx="207010" cy="207010"/>
            <wp:effectExtent l="0" t="0" r="2540" b="254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ab/>
        <w:t>Click on the print</w:t>
      </w:r>
      <w:r w:rsidRPr="00377648">
        <w:t xml:space="preserve"> </w:t>
      </w:r>
      <w:r w:rsidRPr="00377648">
        <w:rPr>
          <w:noProof/>
          <w:lang w:eastAsia="en-ZA"/>
        </w:rPr>
        <w:drawing>
          <wp:inline distT="0" distB="0" distL="0" distR="0" wp14:anchorId="2256DF70" wp14:editId="79C68ED2">
            <wp:extent cx="281940" cy="175260"/>
            <wp:effectExtent l="0" t="0" r="381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81940" cy="175260"/>
                    </a:xfrm>
                    <a:prstGeom prst="rect">
                      <a:avLst/>
                    </a:prstGeom>
                  </pic:spPr>
                </pic:pic>
              </a:graphicData>
            </a:graphic>
          </wp:inline>
        </w:drawing>
      </w:r>
      <w:r>
        <w:t xml:space="preserve"> icon to print your Shipping Document following the printing instructions from the ASN section.</w:t>
      </w:r>
    </w:p>
    <w:p w:rsidR="000E5E21" w:rsidRDefault="000E5E21">
      <w:pPr>
        <w:spacing w:before="0" w:after="0" w:line="240" w:lineRule="auto"/>
      </w:pPr>
    </w:p>
    <w:p w:rsidR="005A3730" w:rsidRDefault="005A3730">
      <w:pPr>
        <w:spacing w:before="0" w:after="0" w:line="240" w:lineRule="auto"/>
      </w:pPr>
    </w:p>
    <w:p w:rsidR="005B061F" w:rsidRDefault="00F71965" w:rsidP="005B061F">
      <w:pPr>
        <w:pStyle w:val="Heading3"/>
      </w:pPr>
      <w:bookmarkStart w:id="67" w:name="_Toc331161518"/>
      <w:r>
        <w:t xml:space="preserve">Changing </w:t>
      </w:r>
      <w:r w:rsidR="005B061F">
        <w:t>a Shipping Document</w:t>
      </w:r>
      <w:bookmarkEnd w:id="67"/>
    </w:p>
    <w:p w:rsidR="005A3730" w:rsidRDefault="005A3730">
      <w:pPr>
        <w:spacing w:before="0" w:after="0" w:line="240" w:lineRule="auto"/>
      </w:pPr>
    </w:p>
    <w:p w:rsidR="005A3730" w:rsidRPr="005B061F" w:rsidRDefault="005B061F" w:rsidP="005B061F">
      <w:pPr>
        <w:spacing w:before="0" w:after="0" w:line="240" w:lineRule="auto"/>
        <w:ind w:left="1440"/>
        <w:rPr>
          <w:rFonts w:ascii="Tahoma" w:hAnsi="Tahoma"/>
          <w:spacing w:val="18"/>
          <w:kern w:val="22"/>
        </w:rPr>
      </w:pPr>
      <w:r w:rsidRPr="005B061F">
        <w:rPr>
          <w:rFonts w:ascii="Tahoma" w:hAnsi="Tahoma"/>
          <w:spacing w:val="18"/>
          <w:kern w:val="22"/>
        </w:rPr>
        <w:t xml:space="preserve">You can change you shipping document by clicking on the </w:t>
      </w:r>
      <w:r w:rsidRPr="005B061F">
        <w:rPr>
          <w:rFonts w:ascii="Tahoma" w:hAnsi="Tahoma"/>
          <w:noProof/>
          <w:spacing w:val="18"/>
          <w:kern w:val="22"/>
          <w:lang w:eastAsia="en-ZA"/>
        </w:rPr>
        <w:drawing>
          <wp:inline distT="0" distB="0" distL="0" distR="0" wp14:anchorId="516204E6" wp14:editId="3862DA13">
            <wp:extent cx="1165860" cy="182880"/>
            <wp:effectExtent l="0" t="0" r="0" b="762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1165860" cy="182880"/>
                    </a:xfrm>
                    <a:prstGeom prst="rect">
                      <a:avLst/>
                    </a:prstGeom>
                  </pic:spPr>
                </pic:pic>
              </a:graphicData>
            </a:graphic>
          </wp:inline>
        </w:drawing>
      </w:r>
      <w:r w:rsidRPr="005B061F">
        <w:rPr>
          <w:rFonts w:ascii="Tahoma" w:hAnsi="Tahoma"/>
          <w:spacing w:val="18"/>
          <w:kern w:val="22"/>
        </w:rPr>
        <w:t xml:space="preserve"> button and entering your shipping document number.</w:t>
      </w:r>
    </w:p>
    <w:p w:rsidR="005B061F" w:rsidRPr="005B061F" w:rsidRDefault="005B061F" w:rsidP="005B061F">
      <w:pPr>
        <w:spacing w:before="0" w:after="0" w:line="240" w:lineRule="auto"/>
        <w:ind w:left="1440"/>
        <w:rPr>
          <w:rFonts w:ascii="Tahoma" w:hAnsi="Tahoma"/>
          <w:spacing w:val="18"/>
          <w:kern w:val="22"/>
        </w:rPr>
      </w:pPr>
      <w:r w:rsidRPr="005B061F">
        <w:rPr>
          <w:rFonts w:ascii="Tahoma" w:hAnsi="Tahoma"/>
          <w:spacing w:val="18"/>
          <w:kern w:val="22"/>
        </w:rPr>
        <w:t>You can add or remove ASN’</w:t>
      </w:r>
      <w:r>
        <w:rPr>
          <w:rFonts w:ascii="Tahoma" w:hAnsi="Tahoma"/>
          <w:spacing w:val="18"/>
          <w:kern w:val="22"/>
        </w:rPr>
        <w:t>s prior to deliver.</w:t>
      </w:r>
    </w:p>
    <w:p w:rsidR="005A3730" w:rsidRDefault="005A3730">
      <w:pPr>
        <w:spacing w:before="0" w:after="0" w:line="240" w:lineRule="auto"/>
      </w:pPr>
    </w:p>
    <w:p w:rsidR="005A3730" w:rsidRDefault="005A3730">
      <w:pPr>
        <w:spacing w:before="0" w:after="0" w:line="240" w:lineRule="auto"/>
      </w:pPr>
    </w:p>
    <w:p w:rsidR="005A3730" w:rsidRDefault="005A3730">
      <w:pPr>
        <w:spacing w:before="0" w:after="0" w:line="240" w:lineRule="auto"/>
      </w:pPr>
    </w:p>
    <w:p w:rsidR="005A3730" w:rsidRDefault="005A3730">
      <w:pPr>
        <w:spacing w:before="0" w:after="0" w:line="240" w:lineRule="auto"/>
      </w:pPr>
    </w:p>
    <w:p w:rsidR="005A3730" w:rsidRDefault="005A3730">
      <w:pPr>
        <w:spacing w:before="0" w:after="0" w:line="240" w:lineRule="auto"/>
      </w:pPr>
    </w:p>
    <w:p w:rsidR="00580066" w:rsidRDefault="00580066">
      <w:pPr>
        <w:spacing w:before="0" w:after="0" w:line="240" w:lineRule="auto"/>
        <w:rPr>
          <w:rFonts w:ascii="Tahoma" w:hAnsi="Tahoma" w:cs="Arial"/>
          <w:b/>
          <w:caps/>
          <w:spacing w:val="8"/>
          <w:kern w:val="32"/>
          <w:sz w:val="32"/>
          <w:szCs w:val="32"/>
        </w:rPr>
      </w:pPr>
      <w:r>
        <w:rPr>
          <w:caps/>
        </w:rPr>
        <w:br w:type="page"/>
      </w:r>
    </w:p>
    <w:p w:rsidR="00580066" w:rsidRPr="00580066" w:rsidRDefault="00580066" w:rsidP="00580066">
      <w:pPr>
        <w:pStyle w:val="Heading1"/>
        <w:rPr>
          <w:caps/>
        </w:rPr>
      </w:pPr>
      <w:r w:rsidRPr="00580066">
        <w:rPr>
          <w:caps/>
        </w:rPr>
        <w:br/>
      </w:r>
      <w:bookmarkStart w:id="68" w:name="_Toc331161519"/>
      <w:r w:rsidR="00137FD1">
        <w:rPr>
          <w:caps/>
        </w:rPr>
        <w:t>ASN A</w:t>
      </w:r>
      <w:r>
        <w:rPr>
          <w:caps/>
        </w:rPr>
        <w:t xml:space="preserve">ND SHIPPING DOCUMENT </w:t>
      </w:r>
      <w:r w:rsidRPr="00580066">
        <w:rPr>
          <w:caps/>
        </w:rPr>
        <w:t>PRE-RECEIPT PROCESS</w:t>
      </w:r>
      <w:bookmarkEnd w:id="68"/>
    </w:p>
    <w:p w:rsidR="00580066" w:rsidRPr="00C453CB" w:rsidRDefault="00580066" w:rsidP="00580066">
      <w:pPr>
        <w:pStyle w:val="tt-LGOverviewHeadings"/>
      </w:pPr>
      <w:r w:rsidRPr="00C453CB">
        <w:t>Course map</w:t>
      </w:r>
    </w:p>
    <w:p w:rsidR="00580066" w:rsidRPr="00C453CB" w:rsidRDefault="00580066" w:rsidP="00580066">
      <w:pPr>
        <w:pStyle w:val="tt-LGTextBlock"/>
      </w:pPr>
      <w:r w:rsidRPr="00C453CB">
        <w:t>This course consists of the following chapters:</w:t>
      </w:r>
    </w:p>
    <w:tbl>
      <w:tblPr>
        <w:tblW w:w="9477"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106"/>
        <w:gridCol w:w="1404"/>
        <w:gridCol w:w="5967"/>
      </w:tblGrid>
      <w:tr w:rsidR="00580066" w:rsidRPr="00C453CB" w:rsidTr="000F51D2">
        <w:trPr>
          <w:cantSplit/>
          <w:trHeight w:val="464"/>
          <w:tblHeader/>
        </w:trPr>
        <w:tc>
          <w:tcPr>
            <w:tcW w:w="2106" w:type="dxa"/>
            <w:tcBorders>
              <w:top w:val="nil"/>
              <w:left w:val="nil"/>
              <w:bottom w:val="nil"/>
            </w:tcBorders>
            <w:shd w:val="clear" w:color="auto" w:fill="auto"/>
            <w:vAlign w:val="center"/>
          </w:tcPr>
          <w:p w:rsidR="00580066" w:rsidRPr="00C453CB" w:rsidRDefault="00580066" w:rsidP="000F51D2">
            <w:pPr>
              <w:pStyle w:val="tt-LGTableHeaderText"/>
              <w:rPr>
                <w:b w:val="0"/>
              </w:rPr>
            </w:pPr>
          </w:p>
        </w:tc>
        <w:tc>
          <w:tcPr>
            <w:tcW w:w="1404" w:type="dxa"/>
            <w:shd w:val="clear" w:color="auto" w:fill="D9D9D9"/>
            <w:vAlign w:val="center"/>
          </w:tcPr>
          <w:p w:rsidR="00580066" w:rsidRPr="00C453CB" w:rsidRDefault="00580066" w:rsidP="000F51D2">
            <w:pPr>
              <w:pStyle w:val="tt-LGTableHeaderText"/>
            </w:pPr>
            <w:r w:rsidRPr="00C453CB">
              <w:t>Chapter</w:t>
            </w:r>
          </w:p>
        </w:tc>
        <w:tc>
          <w:tcPr>
            <w:tcW w:w="5967" w:type="dxa"/>
            <w:shd w:val="clear" w:color="auto" w:fill="D9D9D9"/>
            <w:vAlign w:val="center"/>
          </w:tcPr>
          <w:p w:rsidR="00580066" w:rsidRPr="00C453CB" w:rsidRDefault="00580066" w:rsidP="000F51D2">
            <w:pPr>
              <w:pStyle w:val="tt-LGTableHeaderText"/>
            </w:pPr>
            <w:r w:rsidRPr="00C453CB">
              <w:t>Description</w:t>
            </w:r>
          </w:p>
        </w:tc>
      </w:tr>
      <w:tr w:rsidR="00580066" w:rsidRPr="00C453CB" w:rsidTr="00C653AC">
        <w:tc>
          <w:tcPr>
            <w:tcW w:w="2106" w:type="dxa"/>
            <w:tcBorders>
              <w:top w:val="nil"/>
              <w:left w:val="nil"/>
              <w:bottom w:val="nil"/>
            </w:tcBorders>
            <w:shd w:val="clear" w:color="auto" w:fill="auto"/>
            <w:vAlign w:val="center"/>
          </w:tcPr>
          <w:p w:rsidR="00580066" w:rsidRPr="00C453CB" w:rsidRDefault="00580066" w:rsidP="000F51D2">
            <w:pPr>
              <w:pStyle w:val="tt-LGTableText"/>
              <w:jc w:val="center"/>
            </w:pPr>
          </w:p>
        </w:tc>
        <w:tc>
          <w:tcPr>
            <w:tcW w:w="1404" w:type="dxa"/>
            <w:shd w:val="clear" w:color="auto" w:fill="D9D9D9" w:themeFill="background1" w:themeFillShade="D9"/>
          </w:tcPr>
          <w:p w:rsidR="00580066" w:rsidRPr="00C453CB" w:rsidRDefault="00580066" w:rsidP="000F51D2">
            <w:pPr>
              <w:pStyle w:val="tt-LGTableText"/>
              <w:jc w:val="center"/>
            </w:pPr>
            <w:r w:rsidRPr="00C453CB">
              <w:t>1</w:t>
            </w:r>
          </w:p>
        </w:tc>
        <w:tc>
          <w:tcPr>
            <w:tcW w:w="5967" w:type="dxa"/>
            <w:shd w:val="clear" w:color="auto" w:fill="D9D9D9" w:themeFill="background1" w:themeFillShade="D9"/>
          </w:tcPr>
          <w:p w:rsidR="00580066" w:rsidRPr="00C453CB" w:rsidRDefault="00580066" w:rsidP="000F51D2">
            <w:pPr>
              <w:pStyle w:val="tt-LGTableText"/>
            </w:pPr>
            <w:r>
              <w:t>Login on and Passwords</w:t>
            </w:r>
          </w:p>
        </w:tc>
      </w:tr>
      <w:tr w:rsidR="00580066" w:rsidRPr="00C453CB" w:rsidTr="00C653AC">
        <w:tc>
          <w:tcPr>
            <w:tcW w:w="2106" w:type="dxa"/>
            <w:tcBorders>
              <w:top w:val="nil"/>
              <w:left w:val="nil"/>
              <w:bottom w:val="nil"/>
            </w:tcBorders>
            <w:shd w:val="clear" w:color="auto" w:fill="auto"/>
            <w:vAlign w:val="center"/>
          </w:tcPr>
          <w:p w:rsidR="00580066" w:rsidRPr="00C453CB" w:rsidRDefault="00580066" w:rsidP="000F51D2">
            <w:pPr>
              <w:pStyle w:val="tt-LGTableText"/>
              <w:jc w:val="center"/>
            </w:pPr>
          </w:p>
        </w:tc>
        <w:tc>
          <w:tcPr>
            <w:tcW w:w="1404" w:type="dxa"/>
            <w:shd w:val="clear" w:color="auto" w:fill="D9D9D9" w:themeFill="background1" w:themeFillShade="D9"/>
          </w:tcPr>
          <w:p w:rsidR="00580066" w:rsidRPr="00C453CB" w:rsidRDefault="00580066" w:rsidP="000F51D2">
            <w:pPr>
              <w:pStyle w:val="tt-LGTableText"/>
              <w:jc w:val="center"/>
            </w:pPr>
            <w:r w:rsidRPr="00C453CB">
              <w:t>2</w:t>
            </w:r>
          </w:p>
        </w:tc>
        <w:tc>
          <w:tcPr>
            <w:tcW w:w="5967" w:type="dxa"/>
            <w:shd w:val="clear" w:color="auto" w:fill="D9D9D9" w:themeFill="background1" w:themeFillShade="D9"/>
          </w:tcPr>
          <w:p w:rsidR="00580066" w:rsidRPr="00C453CB" w:rsidRDefault="00580066" w:rsidP="000F51D2">
            <w:pPr>
              <w:pStyle w:val="tt-LGTableText"/>
            </w:pPr>
            <w:r>
              <w:t>Purchase Order Management</w:t>
            </w:r>
          </w:p>
        </w:tc>
      </w:tr>
      <w:tr w:rsidR="00580066" w:rsidRPr="00C453CB" w:rsidTr="00C653AC">
        <w:tc>
          <w:tcPr>
            <w:tcW w:w="2106" w:type="dxa"/>
            <w:tcBorders>
              <w:top w:val="nil"/>
              <w:left w:val="nil"/>
              <w:bottom w:val="nil"/>
            </w:tcBorders>
            <w:shd w:val="clear" w:color="auto" w:fill="auto"/>
            <w:vAlign w:val="center"/>
          </w:tcPr>
          <w:p w:rsidR="00580066" w:rsidRPr="00C453CB" w:rsidRDefault="00580066" w:rsidP="000F51D2">
            <w:pPr>
              <w:pStyle w:val="tt-LGTableText"/>
              <w:jc w:val="center"/>
            </w:pPr>
          </w:p>
        </w:tc>
        <w:tc>
          <w:tcPr>
            <w:tcW w:w="1404" w:type="dxa"/>
            <w:shd w:val="clear" w:color="auto" w:fill="D9D9D9" w:themeFill="background1" w:themeFillShade="D9"/>
          </w:tcPr>
          <w:p w:rsidR="00580066" w:rsidRPr="00C453CB" w:rsidRDefault="00580066" w:rsidP="000F51D2">
            <w:pPr>
              <w:pStyle w:val="tt-LGTableText"/>
              <w:jc w:val="center"/>
            </w:pPr>
            <w:r w:rsidRPr="00C453CB">
              <w:t>3</w:t>
            </w:r>
          </w:p>
        </w:tc>
        <w:tc>
          <w:tcPr>
            <w:tcW w:w="5967" w:type="dxa"/>
            <w:shd w:val="clear" w:color="auto" w:fill="D9D9D9" w:themeFill="background1" w:themeFillShade="D9"/>
          </w:tcPr>
          <w:p w:rsidR="00580066" w:rsidRPr="00C453CB" w:rsidRDefault="00580066" w:rsidP="000F51D2">
            <w:pPr>
              <w:pStyle w:val="tt-LGTableText"/>
            </w:pPr>
            <w:r w:rsidRPr="007C400A">
              <w:t>Advanced Shipping Notification and Shipping Document</w:t>
            </w:r>
          </w:p>
        </w:tc>
      </w:tr>
      <w:tr w:rsidR="00704A47" w:rsidRPr="00C453CB" w:rsidTr="00C653AC">
        <w:tc>
          <w:tcPr>
            <w:tcW w:w="2106" w:type="dxa"/>
            <w:tcBorders>
              <w:top w:val="nil"/>
              <w:left w:val="nil"/>
              <w:bottom w:val="nil"/>
            </w:tcBorders>
            <w:shd w:val="clear" w:color="auto" w:fill="76923C" w:themeFill="accent3" w:themeFillShade="BF"/>
            <w:vAlign w:val="center"/>
          </w:tcPr>
          <w:p w:rsidR="00704A47" w:rsidRPr="00704A47" w:rsidRDefault="00704A47" w:rsidP="000F51D2">
            <w:pPr>
              <w:pStyle w:val="tt-LGTableText"/>
              <w:jc w:val="center"/>
              <w:rPr>
                <w:color w:val="FFFFFF" w:themeColor="background1"/>
              </w:rPr>
            </w:pPr>
            <w:r w:rsidRPr="00704A47">
              <w:rPr>
                <w:b/>
                <w:noProof/>
                <w:color w:val="FFFFFF" w:themeColor="background1"/>
                <w:lang w:eastAsia="en-ZA"/>
              </w:rPr>
              <w:drawing>
                <wp:inline distT="0" distB="0" distL="0" distR="0" wp14:anchorId="4354E1AB" wp14:editId="2A624400">
                  <wp:extent cx="1270000" cy="254000"/>
                  <wp:effectExtent l="0" t="0" r="6350" b="0"/>
                  <wp:docPr id="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p>
        </w:tc>
        <w:tc>
          <w:tcPr>
            <w:tcW w:w="1404" w:type="dxa"/>
            <w:shd w:val="clear" w:color="auto" w:fill="76923C" w:themeFill="accent3" w:themeFillShade="BF"/>
          </w:tcPr>
          <w:p w:rsidR="00704A47" w:rsidRPr="00C453CB" w:rsidRDefault="00704A47" w:rsidP="00704A47">
            <w:pPr>
              <w:pStyle w:val="tt-LGTableText"/>
              <w:jc w:val="center"/>
            </w:pPr>
            <w:r w:rsidRPr="00704A47">
              <w:rPr>
                <w:color w:val="FFFFFF" w:themeColor="background1"/>
              </w:rPr>
              <w:t>4</w:t>
            </w:r>
          </w:p>
        </w:tc>
        <w:tc>
          <w:tcPr>
            <w:tcW w:w="5967" w:type="dxa"/>
            <w:shd w:val="clear" w:color="auto" w:fill="76923C" w:themeFill="accent3" w:themeFillShade="BF"/>
          </w:tcPr>
          <w:p w:rsidR="00704A47" w:rsidRDefault="00704A47" w:rsidP="00704A47">
            <w:pPr>
              <w:pStyle w:val="tt-LGTextBlock"/>
              <w:ind w:left="0"/>
            </w:pPr>
            <w:r w:rsidRPr="00704A47">
              <w:rPr>
                <w:color w:val="FFFFFF" w:themeColor="background1"/>
              </w:rPr>
              <w:t>Pre-Receipt Process</w:t>
            </w:r>
          </w:p>
        </w:tc>
      </w:tr>
      <w:tr w:rsidR="00704A47" w:rsidRPr="00C453CB" w:rsidTr="000F51D2">
        <w:tc>
          <w:tcPr>
            <w:tcW w:w="2106" w:type="dxa"/>
            <w:tcBorders>
              <w:top w:val="nil"/>
              <w:left w:val="nil"/>
              <w:bottom w:val="nil"/>
            </w:tcBorders>
            <w:shd w:val="clear" w:color="auto" w:fill="auto"/>
            <w:vAlign w:val="center"/>
          </w:tcPr>
          <w:p w:rsidR="00704A47" w:rsidRPr="00C453CB" w:rsidRDefault="00704A47" w:rsidP="000F51D2">
            <w:pPr>
              <w:pStyle w:val="tt-LGTableText"/>
              <w:jc w:val="center"/>
            </w:pPr>
          </w:p>
        </w:tc>
        <w:tc>
          <w:tcPr>
            <w:tcW w:w="1404" w:type="dxa"/>
          </w:tcPr>
          <w:p w:rsidR="00704A47" w:rsidRPr="00C453CB" w:rsidRDefault="00704A47" w:rsidP="00704A47">
            <w:pPr>
              <w:pStyle w:val="tt-LGTableText"/>
              <w:jc w:val="center"/>
            </w:pPr>
            <w:r>
              <w:t>5</w:t>
            </w:r>
          </w:p>
        </w:tc>
        <w:tc>
          <w:tcPr>
            <w:tcW w:w="5967" w:type="dxa"/>
          </w:tcPr>
          <w:p w:rsidR="00704A47" w:rsidRDefault="00704A47" w:rsidP="00137FD1">
            <w:pPr>
              <w:pStyle w:val="tt-LGTableText"/>
            </w:pPr>
            <w:r>
              <w:t xml:space="preserve">Service </w:t>
            </w:r>
            <w:r w:rsidR="00137FD1">
              <w:t>Confirmation</w:t>
            </w:r>
          </w:p>
        </w:tc>
      </w:tr>
      <w:tr w:rsidR="00704A47" w:rsidRPr="00C453CB" w:rsidTr="000F51D2">
        <w:tc>
          <w:tcPr>
            <w:tcW w:w="2106" w:type="dxa"/>
            <w:tcBorders>
              <w:top w:val="nil"/>
              <w:left w:val="nil"/>
              <w:bottom w:val="nil"/>
            </w:tcBorders>
            <w:shd w:val="clear" w:color="auto" w:fill="auto"/>
            <w:vAlign w:val="center"/>
          </w:tcPr>
          <w:p w:rsidR="00704A47" w:rsidRPr="00C453CB" w:rsidRDefault="00704A47" w:rsidP="000F51D2">
            <w:pPr>
              <w:pStyle w:val="tt-LGTableText"/>
              <w:jc w:val="center"/>
            </w:pPr>
          </w:p>
        </w:tc>
        <w:tc>
          <w:tcPr>
            <w:tcW w:w="1404" w:type="dxa"/>
          </w:tcPr>
          <w:p w:rsidR="00704A47" w:rsidRDefault="00704A47" w:rsidP="00704A47">
            <w:pPr>
              <w:pStyle w:val="tt-LGTableText"/>
              <w:jc w:val="center"/>
            </w:pPr>
            <w:r>
              <w:t>6</w:t>
            </w:r>
          </w:p>
        </w:tc>
        <w:tc>
          <w:tcPr>
            <w:tcW w:w="5967" w:type="dxa"/>
          </w:tcPr>
          <w:p w:rsidR="00704A47" w:rsidRDefault="00704A47" w:rsidP="00704A47">
            <w:pPr>
              <w:pStyle w:val="tt-LGTableText"/>
            </w:pPr>
            <w:r>
              <w:t>Supplier Non Conformance Management</w:t>
            </w:r>
          </w:p>
        </w:tc>
      </w:tr>
      <w:tr w:rsidR="00704A47" w:rsidRPr="00C453CB" w:rsidTr="000F51D2">
        <w:trPr>
          <w:trHeight w:val="249"/>
        </w:trPr>
        <w:tc>
          <w:tcPr>
            <w:tcW w:w="2106" w:type="dxa"/>
            <w:tcBorders>
              <w:top w:val="nil"/>
              <w:left w:val="nil"/>
              <w:bottom w:val="nil"/>
            </w:tcBorders>
            <w:shd w:val="clear" w:color="auto" w:fill="auto"/>
            <w:vAlign w:val="center"/>
          </w:tcPr>
          <w:p w:rsidR="00704A47" w:rsidRPr="00C453CB" w:rsidRDefault="00704A47" w:rsidP="000F51D2">
            <w:pPr>
              <w:pStyle w:val="tt-LGTableText"/>
              <w:jc w:val="center"/>
            </w:pPr>
          </w:p>
        </w:tc>
        <w:tc>
          <w:tcPr>
            <w:tcW w:w="1404" w:type="dxa"/>
          </w:tcPr>
          <w:p w:rsidR="00704A47" w:rsidRDefault="00704A47" w:rsidP="00704A47">
            <w:pPr>
              <w:pStyle w:val="tt-LGTableText"/>
              <w:jc w:val="center"/>
            </w:pPr>
            <w:r>
              <w:t>7</w:t>
            </w:r>
          </w:p>
        </w:tc>
        <w:tc>
          <w:tcPr>
            <w:tcW w:w="5967" w:type="dxa"/>
          </w:tcPr>
          <w:p w:rsidR="00704A47" w:rsidRDefault="00704A47" w:rsidP="00704A47">
            <w:pPr>
              <w:pStyle w:val="tt-LGTableText"/>
            </w:pPr>
            <w:r>
              <w:t>Finance – Invoice and Invoice Statement Submission</w:t>
            </w:r>
          </w:p>
        </w:tc>
      </w:tr>
      <w:tr w:rsidR="00F1195B" w:rsidRPr="00C453CB" w:rsidTr="000F51D2">
        <w:tc>
          <w:tcPr>
            <w:tcW w:w="2106" w:type="dxa"/>
            <w:tcBorders>
              <w:top w:val="nil"/>
              <w:left w:val="nil"/>
              <w:bottom w:val="nil"/>
            </w:tcBorders>
            <w:shd w:val="clear" w:color="auto" w:fill="auto"/>
            <w:vAlign w:val="center"/>
          </w:tcPr>
          <w:p w:rsidR="00F1195B" w:rsidRPr="00C453CB" w:rsidRDefault="00F1195B" w:rsidP="000F51D2">
            <w:pPr>
              <w:pStyle w:val="tt-LGTableText"/>
              <w:jc w:val="center"/>
            </w:pPr>
          </w:p>
        </w:tc>
        <w:tc>
          <w:tcPr>
            <w:tcW w:w="1404" w:type="dxa"/>
          </w:tcPr>
          <w:p w:rsidR="00F1195B" w:rsidRDefault="00F1195B" w:rsidP="00D322EA">
            <w:pPr>
              <w:pStyle w:val="tt-LGTableText"/>
              <w:jc w:val="center"/>
            </w:pPr>
            <w:r>
              <w:t>8</w:t>
            </w:r>
          </w:p>
        </w:tc>
        <w:tc>
          <w:tcPr>
            <w:tcW w:w="5967" w:type="dxa"/>
          </w:tcPr>
          <w:p w:rsidR="00F1195B" w:rsidRDefault="00F1195B" w:rsidP="00D322EA">
            <w:pPr>
              <w:pStyle w:val="tt-LGTableText"/>
            </w:pPr>
            <w:r>
              <w:t>BBBEE and Tax Clearance Certificates Upload</w:t>
            </w:r>
          </w:p>
        </w:tc>
      </w:tr>
      <w:tr w:rsidR="00F1195B" w:rsidRPr="00C453CB" w:rsidTr="000F51D2">
        <w:tc>
          <w:tcPr>
            <w:tcW w:w="2106" w:type="dxa"/>
            <w:tcBorders>
              <w:top w:val="nil"/>
              <w:left w:val="nil"/>
              <w:bottom w:val="nil"/>
            </w:tcBorders>
            <w:shd w:val="clear" w:color="auto" w:fill="auto"/>
            <w:vAlign w:val="center"/>
          </w:tcPr>
          <w:p w:rsidR="00F1195B" w:rsidRPr="00C453CB" w:rsidRDefault="00F1195B" w:rsidP="000F51D2">
            <w:pPr>
              <w:pStyle w:val="tt-LGTableText"/>
              <w:jc w:val="center"/>
            </w:pPr>
          </w:p>
        </w:tc>
        <w:tc>
          <w:tcPr>
            <w:tcW w:w="1404" w:type="dxa"/>
          </w:tcPr>
          <w:p w:rsidR="00F1195B" w:rsidRDefault="00F1195B" w:rsidP="00D322EA">
            <w:pPr>
              <w:pStyle w:val="tt-LGTableText"/>
              <w:jc w:val="center"/>
            </w:pPr>
            <w:r>
              <w:t>9</w:t>
            </w:r>
          </w:p>
        </w:tc>
        <w:tc>
          <w:tcPr>
            <w:tcW w:w="5967" w:type="dxa"/>
          </w:tcPr>
          <w:p w:rsidR="00F1195B" w:rsidRDefault="00F1195B" w:rsidP="00D322EA">
            <w:pPr>
              <w:pStyle w:val="tt-LGTableText"/>
            </w:pPr>
            <w:r>
              <w:t xml:space="preserve">Tracking and Reporting </w:t>
            </w:r>
          </w:p>
        </w:tc>
      </w:tr>
      <w:tr w:rsidR="00F1195B" w:rsidRPr="00C453CB" w:rsidTr="000F51D2">
        <w:tc>
          <w:tcPr>
            <w:tcW w:w="2106" w:type="dxa"/>
            <w:tcBorders>
              <w:top w:val="nil"/>
              <w:left w:val="nil"/>
              <w:bottom w:val="nil"/>
            </w:tcBorders>
            <w:shd w:val="clear" w:color="auto" w:fill="auto"/>
            <w:vAlign w:val="center"/>
          </w:tcPr>
          <w:p w:rsidR="00F1195B" w:rsidRPr="00C453CB" w:rsidRDefault="00F1195B" w:rsidP="000F51D2">
            <w:pPr>
              <w:pStyle w:val="tt-LGTableText"/>
              <w:jc w:val="center"/>
            </w:pPr>
          </w:p>
        </w:tc>
        <w:tc>
          <w:tcPr>
            <w:tcW w:w="1404" w:type="dxa"/>
          </w:tcPr>
          <w:p w:rsidR="00F1195B" w:rsidRDefault="00F1195B" w:rsidP="00D322EA">
            <w:pPr>
              <w:pStyle w:val="tt-LGTableText"/>
              <w:jc w:val="center"/>
            </w:pPr>
            <w:r>
              <w:t>10</w:t>
            </w:r>
          </w:p>
        </w:tc>
        <w:tc>
          <w:tcPr>
            <w:tcW w:w="5967" w:type="dxa"/>
          </w:tcPr>
          <w:p w:rsidR="00F1195B" w:rsidRDefault="00F1195B" w:rsidP="00D322EA">
            <w:pPr>
              <w:pStyle w:val="tt-LGTableText"/>
            </w:pPr>
            <w:r>
              <w:t>SRM SUS Call Log and Support</w:t>
            </w:r>
          </w:p>
        </w:tc>
      </w:tr>
    </w:tbl>
    <w:p w:rsidR="00580066" w:rsidRDefault="00580066" w:rsidP="00580066">
      <w:pPr>
        <w:pStyle w:val="tt-LGOverviewHeadings"/>
      </w:pPr>
      <w:r>
        <w:t>Learning Outcomes</w:t>
      </w:r>
    </w:p>
    <w:tbl>
      <w:tblPr>
        <w:tblW w:w="7851" w:type="dxa"/>
        <w:tblInd w:w="1700" w:type="dxa"/>
        <w:tblBorders>
          <w:top w:val="dashed" w:sz="4" w:space="0" w:color="auto"/>
          <w:left w:val="dashed" w:sz="4" w:space="0" w:color="auto"/>
          <w:bottom w:val="dashed" w:sz="4" w:space="0" w:color="auto"/>
          <w:right w:val="dashed" w:sz="4" w:space="0" w:color="auto"/>
        </w:tblBorders>
        <w:tblLayout w:type="fixed"/>
        <w:tblCellMar>
          <w:top w:w="11" w:type="dxa"/>
          <w:left w:w="57" w:type="dxa"/>
          <w:bottom w:w="6" w:type="dxa"/>
          <w:right w:w="57" w:type="dxa"/>
        </w:tblCellMar>
        <w:tblLook w:val="0000" w:firstRow="0" w:lastRow="0" w:firstColumn="0" w:lastColumn="0" w:noHBand="0" w:noVBand="0"/>
      </w:tblPr>
      <w:tblGrid>
        <w:gridCol w:w="7851"/>
      </w:tblGrid>
      <w:tr w:rsidR="00580066" w:rsidTr="000F51D2">
        <w:tc>
          <w:tcPr>
            <w:tcW w:w="7851" w:type="dxa"/>
            <w:shd w:val="clear" w:color="auto" w:fill="auto"/>
          </w:tcPr>
          <w:p w:rsidR="00580066" w:rsidRPr="00141232" w:rsidRDefault="00580066" w:rsidP="00580066">
            <w:pPr>
              <w:pStyle w:val="tt-LGTableText"/>
              <w:numPr>
                <w:ilvl w:val="0"/>
                <w:numId w:val="30"/>
              </w:numPr>
            </w:pPr>
            <w:r>
              <w:t>Viewing the Pre-Receipt status for an ASN or Shipping Document</w:t>
            </w:r>
          </w:p>
        </w:tc>
      </w:tr>
    </w:tbl>
    <w:tbl>
      <w:tblPr>
        <w:tblStyle w:val="TableGrid"/>
        <w:tblW w:w="0" w:type="auto"/>
        <w:tblLayout w:type="fixed"/>
        <w:tblLook w:val="04A0" w:firstRow="1" w:lastRow="0" w:firstColumn="1" w:lastColumn="0" w:noHBand="0" w:noVBand="1"/>
      </w:tblPr>
      <w:tblGrid>
        <w:gridCol w:w="1540"/>
        <w:gridCol w:w="8062"/>
      </w:tblGrid>
      <w:tr w:rsidR="00580066" w:rsidTr="00D023B4">
        <w:trPr>
          <w:cantSplit/>
        </w:trPr>
        <w:tc>
          <w:tcPr>
            <w:tcW w:w="1540" w:type="dxa"/>
            <w:shd w:val="clear" w:color="auto" w:fill="auto"/>
            <w:tcMar>
              <w:top w:w="57" w:type="dxa"/>
            </w:tcMar>
          </w:tcPr>
          <w:p w:rsidR="00580066" w:rsidRDefault="00580066" w:rsidP="000F51D2">
            <w:pPr>
              <w:pStyle w:val="Normaltt-LGPro"/>
              <w:jc w:val="center"/>
            </w:pPr>
            <w:r>
              <w:rPr>
                <w:noProof/>
                <w:lang w:eastAsia="en-ZA"/>
              </w:rPr>
              <w:drawing>
                <wp:inline distT="0" distB="0" distL="0" distR="0" wp14:anchorId="16D7768A" wp14:editId="62EB4AFF">
                  <wp:extent cx="584200" cy="584200"/>
                  <wp:effectExtent l="0" t="0" r="6350" b="6350"/>
                  <wp:docPr id="829" name="Picture 137"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580066" w:rsidRDefault="00580066" w:rsidP="000F51D2">
            <w:pPr>
              <w:pStyle w:val="tt-LGIconpostHeading"/>
            </w:pPr>
            <w:r>
              <w:t>Overview</w:t>
            </w:r>
          </w:p>
        </w:tc>
      </w:tr>
    </w:tbl>
    <w:p w:rsidR="00580066" w:rsidRPr="00580066" w:rsidRDefault="00580066" w:rsidP="00580066">
      <w:pPr>
        <w:pStyle w:val="Normaltt-LGPro"/>
        <w:ind w:left="1440"/>
        <w:jc w:val="both"/>
      </w:pPr>
      <w:r w:rsidRPr="00141232">
        <w:t xml:space="preserve">This chapter will cover the </w:t>
      </w:r>
      <w:r>
        <w:t>pre-receipt process for goods. The Pre-receip</w:t>
      </w:r>
      <w:r w:rsidR="00B07557">
        <w:t>ts will only be applicable at T</w:t>
      </w:r>
      <w:r>
        <w:t xml:space="preserve">E’s 6 main centre gates. </w:t>
      </w:r>
      <w:r w:rsidRPr="00580066">
        <w:rPr>
          <w:b/>
          <w:color w:val="C00000"/>
        </w:rPr>
        <w:t>The Pre-receipt is by no means a goods receipt and cannot be used to prove receipt of goods by the warehouse.</w:t>
      </w:r>
      <w:r>
        <w:rPr>
          <w:b/>
          <w:color w:val="C00000"/>
        </w:rPr>
        <w:t xml:space="preserve"> </w:t>
      </w:r>
      <w:r>
        <w:t>The functionality has</w:t>
      </w:r>
      <w:r w:rsidRPr="00580066">
        <w:t xml:space="preserve"> being implemented for contro</w:t>
      </w:r>
      <w:r w:rsidR="00081404">
        <w:t>l and information purpose for T</w:t>
      </w:r>
      <w:r w:rsidRPr="00580066">
        <w:t>E and our suppliers only.</w:t>
      </w:r>
    </w:p>
    <w:p w:rsidR="00580066" w:rsidRDefault="00580066" w:rsidP="00580066">
      <w:pPr>
        <w:pStyle w:val="tt-LGTextBlock"/>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8035"/>
      </w:tblGrid>
      <w:tr w:rsidR="00580066" w:rsidRPr="00C453CB" w:rsidTr="00D023B4">
        <w:trPr>
          <w:cantSplit/>
        </w:trPr>
        <w:tc>
          <w:tcPr>
            <w:tcW w:w="1540" w:type="dxa"/>
            <w:tcMar>
              <w:top w:w="57" w:type="dxa"/>
            </w:tcMar>
          </w:tcPr>
          <w:p w:rsidR="00580066" w:rsidRPr="00C453CB" w:rsidRDefault="00580066" w:rsidP="000F51D2">
            <w:pPr>
              <w:pStyle w:val="Normaltt-LGPro"/>
              <w:jc w:val="center"/>
            </w:pPr>
            <w:r>
              <w:br w:type="page"/>
            </w:r>
            <w:r>
              <w:br w:type="page"/>
            </w:r>
            <w:r>
              <w:rPr>
                <w:noProof/>
                <w:lang w:eastAsia="en-ZA"/>
              </w:rPr>
              <w:drawing>
                <wp:inline distT="0" distB="0" distL="0" distR="0" wp14:anchorId="77A901AF" wp14:editId="29B289BE">
                  <wp:extent cx="584200" cy="584200"/>
                  <wp:effectExtent l="0" t="0" r="6350" b="6350"/>
                  <wp:docPr id="834" name="Picture 46" descr="Description: Exec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Exec Over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35" w:type="dxa"/>
          </w:tcPr>
          <w:p w:rsidR="00580066" w:rsidRPr="00C453CB" w:rsidRDefault="00580066" w:rsidP="000F51D2">
            <w:pPr>
              <w:pStyle w:val="tt-LGIconpostHeadingforTOC"/>
            </w:pPr>
            <w:bookmarkStart w:id="69" w:name="_Toc331161520"/>
            <w:r>
              <w:t>Process Flow</w:t>
            </w:r>
            <w:bookmarkEnd w:id="69"/>
          </w:p>
        </w:tc>
      </w:tr>
    </w:tbl>
    <w:p w:rsidR="00D322EA" w:rsidRPr="00A60241" w:rsidRDefault="00D322EA" w:rsidP="00D322EA">
      <w:pPr>
        <w:pStyle w:val="tt-LGTextBlock"/>
        <w:ind w:left="0"/>
      </w:pPr>
      <w:r w:rsidRPr="00A60241">
        <w:t>The Process flow below indicates the</w:t>
      </w:r>
      <w:r>
        <w:t xml:space="preserve"> detailed Pre Receipt process as </w:t>
      </w:r>
      <w:r w:rsidR="00081404">
        <w:t>i</w:t>
      </w:r>
      <w:r w:rsidRPr="00A60241">
        <w:t>E.</w:t>
      </w:r>
    </w:p>
    <w:p w:rsidR="00580066" w:rsidRDefault="006924E5" w:rsidP="00C653AC">
      <w:pPr>
        <w:pStyle w:val="tt-LGTextBlock"/>
        <w:ind w:left="0"/>
        <w:jc w:val="center"/>
      </w:pPr>
      <w:r>
        <w:rPr>
          <w:noProof/>
          <w:lang w:eastAsia="en-ZA"/>
        </w:rPr>
        <w:drawing>
          <wp:inline distT="0" distB="0" distL="0" distR="0">
            <wp:extent cx="3418840" cy="3117215"/>
            <wp:effectExtent l="0" t="0" r="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418840" cy="3117215"/>
                    </a:xfrm>
                    <a:prstGeom prst="rect">
                      <a:avLst/>
                    </a:prstGeom>
                    <a:noFill/>
                    <a:ln>
                      <a:noFill/>
                    </a:ln>
                  </pic:spPr>
                </pic:pic>
              </a:graphicData>
            </a:graphic>
          </wp:inline>
        </w:drawing>
      </w:r>
    </w:p>
    <w:p w:rsidR="00580066" w:rsidRDefault="00580066" w:rsidP="00580066">
      <w:pPr>
        <w:pStyle w:val="tt-LGTextBlock"/>
        <w:ind w:left="0"/>
      </w:pPr>
    </w:p>
    <w:p w:rsidR="00580066" w:rsidRDefault="00580066" w:rsidP="00580066">
      <w:pPr>
        <w:pStyle w:val="Heading2"/>
      </w:pPr>
      <w:bookmarkStart w:id="70" w:name="_Toc331161521"/>
      <w:r>
        <w:t>Display Pre-Receipt Status for your ASN</w:t>
      </w:r>
      <w:bookmarkEnd w:id="70"/>
    </w:p>
    <w:tbl>
      <w:tblPr>
        <w:tblStyle w:val="TableGrid"/>
        <w:tblW w:w="0" w:type="auto"/>
        <w:tblLayout w:type="fixed"/>
        <w:tblLook w:val="04A0" w:firstRow="1" w:lastRow="0" w:firstColumn="1" w:lastColumn="0" w:noHBand="0" w:noVBand="1"/>
      </w:tblPr>
      <w:tblGrid>
        <w:gridCol w:w="1540"/>
        <w:gridCol w:w="8062"/>
      </w:tblGrid>
      <w:tr w:rsidR="00580066" w:rsidTr="00D322EA">
        <w:trPr>
          <w:cantSplit/>
        </w:trPr>
        <w:tc>
          <w:tcPr>
            <w:tcW w:w="1540" w:type="dxa"/>
            <w:shd w:val="clear" w:color="auto" w:fill="auto"/>
            <w:tcMar>
              <w:top w:w="57" w:type="dxa"/>
            </w:tcMar>
          </w:tcPr>
          <w:p w:rsidR="00580066" w:rsidRDefault="00580066" w:rsidP="00580066">
            <w:pPr>
              <w:pStyle w:val="Normaltt-LGPro"/>
              <w:jc w:val="center"/>
            </w:pPr>
            <w:r>
              <w:rPr>
                <w:noProof/>
                <w:lang w:eastAsia="en-ZA"/>
              </w:rPr>
              <w:drawing>
                <wp:inline distT="0" distB="0" distL="0" distR="0" wp14:anchorId="76E28C18" wp14:editId="6C256628">
                  <wp:extent cx="575945" cy="575945"/>
                  <wp:effectExtent l="0" t="0" r="0" b="0"/>
                  <wp:docPr id="838" name="Picture 83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r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c>
          <w:tcPr>
            <w:tcW w:w="8062" w:type="dxa"/>
            <w:shd w:val="clear" w:color="auto" w:fill="auto"/>
          </w:tcPr>
          <w:p w:rsidR="00580066" w:rsidRDefault="00580066" w:rsidP="00580066">
            <w:pPr>
              <w:pStyle w:val="tt-LGIconpostHeading"/>
            </w:pPr>
            <w:r>
              <w:t>Warning</w:t>
            </w:r>
          </w:p>
          <w:p w:rsidR="00580066" w:rsidRPr="00580066" w:rsidRDefault="00580066" w:rsidP="00580066">
            <w:pPr>
              <w:pStyle w:val="tt-LGTableText"/>
            </w:pPr>
            <w:r>
              <w:t>The Pre-Receipt status can only be updated for an ASN. Failure to accompany goods with an ASN means that the status will not be updated.</w:t>
            </w:r>
          </w:p>
        </w:tc>
      </w:tr>
    </w:tbl>
    <w:p w:rsidR="005A3730" w:rsidRDefault="00580066" w:rsidP="00580066">
      <w:pPr>
        <w:pStyle w:val="Heading5"/>
      </w:pPr>
      <w:bookmarkStart w:id="71" w:name="_Toc331161522"/>
      <w:r>
        <w:t>PROCEDURE</w:t>
      </w:r>
      <w:bookmarkEnd w:id="71"/>
    </w:p>
    <w:p w:rsidR="00580066" w:rsidRDefault="00580066" w:rsidP="00580066">
      <w:pPr>
        <w:pStyle w:val="tt-LGTextBlock"/>
      </w:pPr>
      <w:r>
        <w:t>Follow the logon instructions in chapter 1.</w:t>
      </w:r>
    </w:p>
    <w:p w:rsidR="00580066" w:rsidRDefault="00580066" w:rsidP="00580066">
      <w:pPr>
        <w:pStyle w:val="tt-LGNoteBullet"/>
        <w:rPr>
          <w:noProof/>
        </w:rPr>
      </w:pPr>
      <w:r>
        <w:t>Navigate the screen until t</w:t>
      </w:r>
      <w:r w:rsidRPr="00B1392F">
        <w:t>he</w:t>
      </w:r>
      <w:r w:rsidRPr="00FB1FDA">
        <w:rPr>
          <w:noProof/>
        </w:rPr>
        <w:t xml:space="preserve"> </w:t>
      </w:r>
      <w:r w:rsidRPr="00455CDC">
        <w:rPr>
          <w:b/>
          <w:color w:val="4F6228"/>
        </w:rPr>
        <w:t>Supplier Self Service Page</w:t>
      </w:r>
      <w:r w:rsidRPr="00BA7A81">
        <w:rPr>
          <w:noProof/>
        </w:rPr>
        <w:t xml:space="preserve"> </w:t>
      </w:r>
      <w:r w:rsidR="00F25A0F">
        <w:rPr>
          <w:noProof/>
        </w:rPr>
        <w:t>s</w:t>
      </w:r>
      <w:r w:rsidRPr="00FB1FDA">
        <w:rPr>
          <w:noProof/>
        </w:rPr>
        <w:t>creen</w:t>
      </w:r>
      <w:r>
        <w:rPr>
          <w:noProof/>
        </w:rPr>
        <w:t xml:space="preserve"> is displayed.</w:t>
      </w:r>
    </w:p>
    <w:p w:rsidR="00580066" w:rsidRDefault="00580066" w:rsidP="00580066">
      <w:pPr>
        <w:pStyle w:val="tt-LGTextBlock"/>
      </w:pPr>
      <w:r>
        <w:rPr>
          <w:noProof/>
          <w:lang w:eastAsia="en-ZA"/>
        </w:rPr>
        <w:drawing>
          <wp:inline distT="0" distB="0" distL="0" distR="0" wp14:anchorId="71CD0D08" wp14:editId="6279D986">
            <wp:extent cx="2667000" cy="1215071"/>
            <wp:effectExtent l="19050" t="19050" r="19050" b="23495"/>
            <wp:docPr id="88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82436" cy="1222104"/>
                    </a:xfrm>
                    <a:prstGeom prst="rect">
                      <a:avLst/>
                    </a:prstGeom>
                    <a:noFill/>
                    <a:ln w="12700" cmpd="sng">
                      <a:solidFill>
                        <a:srgbClr val="000000"/>
                      </a:solidFill>
                      <a:miter lim="800000"/>
                      <a:headEnd/>
                      <a:tailEnd/>
                    </a:ln>
                    <a:effectLst/>
                  </pic:spPr>
                </pic:pic>
              </a:graphicData>
            </a:graphic>
          </wp:inline>
        </w:drawing>
      </w:r>
    </w:p>
    <w:p w:rsidR="00580066" w:rsidRDefault="00580066" w:rsidP="00580066">
      <w:pPr>
        <w:pStyle w:val="tt-LGNoteBullet"/>
      </w:pPr>
      <w:r>
        <w:t xml:space="preserve"> </w:t>
      </w:r>
      <w:r>
        <w:rPr>
          <w:b/>
        </w:rPr>
        <w:t>Note:</w:t>
      </w:r>
      <w:r>
        <w:t xml:space="preserve"> You may use the Menu Tree or Work Area. The Instructions below use the Work Area.</w:t>
      </w:r>
    </w:p>
    <w:p w:rsidR="00580066" w:rsidRDefault="00580066" w:rsidP="00580066">
      <w:pPr>
        <w:pStyle w:val="tt-LGTextBlock"/>
      </w:pPr>
      <w:r>
        <w:rPr>
          <w:noProof/>
          <w:lang w:eastAsia="en-ZA"/>
        </w:rPr>
        <w:drawing>
          <wp:inline distT="0" distB="0" distL="0" distR="0" wp14:anchorId="779ADFFD" wp14:editId="0B8FE5D9">
            <wp:extent cx="213360" cy="21336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tab/>
        <w:t xml:space="preserve">Click the All ASNs </w:t>
      </w:r>
      <w:r w:rsidRPr="008E30FE">
        <w:rPr>
          <w:noProof/>
          <w:lang w:val="en-US"/>
        </w:rPr>
        <w:t xml:space="preserve"> </w:t>
      </w:r>
      <w:r>
        <w:rPr>
          <w:noProof/>
          <w:lang w:eastAsia="en-ZA"/>
        </w:rPr>
        <w:drawing>
          <wp:inline distT="0" distB="0" distL="0" distR="0" wp14:anchorId="2A716FE7" wp14:editId="5CDEC1FD">
            <wp:extent cx="403860" cy="11430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403860" cy="114300"/>
                    </a:xfrm>
                    <a:prstGeom prst="rect">
                      <a:avLst/>
                    </a:prstGeom>
                  </pic:spPr>
                </pic:pic>
              </a:graphicData>
            </a:graphic>
          </wp:inline>
        </w:drawing>
      </w:r>
      <w:r>
        <w:t xml:space="preserve"> icon under All ASN’s.</w:t>
      </w:r>
    </w:p>
    <w:p w:rsidR="00580066" w:rsidRDefault="00580066" w:rsidP="00580066">
      <w:pPr>
        <w:pStyle w:val="tt-LGTextBlock"/>
      </w:pPr>
      <w:r>
        <w:rPr>
          <w:noProof/>
          <w:lang w:eastAsia="en-ZA"/>
        </w:rPr>
        <w:drawing>
          <wp:inline distT="0" distB="0" distL="0" distR="0" wp14:anchorId="68C4F547" wp14:editId="670293FC">
            <wp:extent cx="1645920" cy="670560"/>
            <wp:effectExtent l="19050" t="19050" r="11430" b="1524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645920" cy="670560"/>
                    </a:xfrm>
                    <a:prstGeom prst="rect">
                      <a:avLst/>
                    </a:prstGeom>
                    <a:ln w="12700">
                      <a:solidFill>
                        <a:schemeClr val="tx1"/>
                      </a:solidFill>
                    </a:ln>
                  </pic:spPr>
                </pic:pic>
              </a:graphicData>
            </a:graphic>
          </wp:inline>
        </w:drawing>
      </w:r>
    </w:p>
    <w:p w:rsidR="00F71965" w:rsidRDefault="00F71965" w:rsidP="00580066">
      <w:pPr>
        <w:pStyle w:val="tt-LGTextBlock"/>
      </w:pPr>
    </w:p>
    <w:p w:rsidR="00F71965" w:rsidRDefault="00F71965" w:rsidP="00580066">
      <w:pPr>
        <w:pStyle w:val="tt-LGTextBlock"/>
      </w:pPr>
    </w:p>
    <w:p w:rsidR="00F71965" w:rsidRDefault="00F71965" w:rsidP="00580066">
      <w:pPr>
        <w:pStyle w:val="tt-LGTextBlock"/>
      </w:pPr>
    </w:p>
    <w:p w:rsidR="00F71965" w:rsidRDefault="00F71965" w:rsidP="00580066">
      <w:pPr>
        <w:pStyle w:val="tt-LGTextBlock"/>
      </w:pPr>
    </w:p>
    <w:p w:rsidR="00E333F7" w:rsidRDefault="00E333F7" w:rsidP="00580066">
      <w:pPr>
        <w:pStyle w:val="tt-LGTextBlock"/>
      </w:pPr>
    </w:p>
    <w:p w:rsidR="00580066" w:rsidRDefault="00580066" w:rsidP="00580066">
      <w:pPr>
        <w:pStyle w:val="tt-LGNoteBullet"/>
      </w:pPr>
      <w:r>
        <w:t xml:space="preserve">You are now on the </w:t>
      </w:r>
      <w:r>
        <w:rPr>
          <w:b/>
          <w:color w:val="4F6228"/>
        </w:rPr>
        <w:t>List of ASN</w:t>
      </w:r>
      <w:r w:rsidR="00F25A0F">
        <w:rPr>
          <w:b/>
          <w:color w:val="4F6228"/>
        </w:rPr>
        <w:t>’</w:t>
      </w:r>
      <w:r>
        <w:rPr>
          <w:b/>
          <w:color w:val="4F6228"/>
        </w:rPr>
        <w:t>s</w:t>
      </w:r>
      <w:r w:rsidRPr="00AB1134">
        <w:rPr>
          <w:b/>
          <w:color w:val="4F6228"/>
        </w:rPr>
        <w:t xml:space="preserve"> </w:t>
      </w:r>
      <w:r w:rsidRPr="005568DE">
        <w:t>screen</w:t>
      </w:r>
    </w:p>
    <w:p w:rsidR="00580066" w:rsidRDefault="00580066" w:rsidP="00580066">
      <w:pPr>
        <w:pStyle w:val="tt-LGTextBlock"/>
        <w:jc w:val="center"/>
      </w:pPr>
      <w:r>
        <w:rPr>
          <w:noProof/>
          <w:lang w:eastAsia="en-ZA"/>
        </w:rPr>
        <w:drawing>
          <wp:inline distT="0" distB="0" distL="0" distR="0" wp14:anchorId="68F419AA" wp14:editId="778976E8">
            <wp:extent cx="4608166" cy="556820"/>
            <wp:effectExtent l="19050" t="19050" r="21590" b="1524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4608166" cy="556820"/>
                    </a:xfrm>
                    <a:prstGeom prst="rect">
                      <a:avLst/>
                    </a:prstGeom>
                    <a:ln w="12700">
                      <a:solidFill>
                        <a:schemeClr val="tx1"/>
                      </a:solidFill>
                    </a:ln>
                  </pic:spPr>
                </pic:pic>
              </a:graphicData>
            </a:graphic>
          </wp:inline>
        </w:drawing>
      </w:r>
    </w:p>
    <w:p w:rsidR="00580066" w:rsidRDefault="00580066" w:rsidP="00580066">
      <w:pPr>
        <w:pStyle w:val="tt-LGTextBlock"/>
      </w:pPr>
      <w:r>
        <w:rPr>
          <w:noProof/>
          <w:lang w:eastAsia="en-ZA"/>
        </w:rPr>
        <w:drawing>
          <wp:inline distT="0" distB="0" distL="0" distR="0" wp14:anchorId="6FA38E8D" wp14:editId="70A0A331">
            <wp:extent cx="213360" cy="213360"/>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tab/>
        <w:t>Click the ASN number you would like to print.</w:t>
      </w:r>
    </w:p>
    <w:p w:rsidR="00580066" w:rsidRDefault="00580066" w:rsidP="00580066">
      <w:pPr>
        <w:pStyle w:val="tt-LGNoteBullet"/>
      </w:pPr>
      <w:r>
        <w:t xml:space="preserve"> </w:t>
      </w:r>
      <w:r>
        <w:rPr>
          <w:b/>
        </w:rPr>
        <w:t>Note:</w:t>
      </w:r>
      <w:r>
        <w:t xml:space="preserve"> The </w:t>
      </w:r>
      <w:r w:rsidRPr="008E30FE">
        <w:rPr>
          <w:b/>
          <w:color w:val="4F6228" w:themeColor="accent3" w:themeShade="80"/>
        </w:rPr>
        <w:t>Display ASN</w:t>
      </w:r>
      <w:r w:rsidRPr="008E30FE">
        <w:rPr>
          <w:color w:val="4F6228" w:themeColor="accent3" w:themeShade="80"/>
        </w:rPr>
        <w:t xml:space="preserve"> </w:t>
      </w:r>
      <w:r w:rsidR="00F25A0F">
        <w:t>s</w:t>
      </w:r>
      <w:r>
        <w:t>creen is displayed.</w:t>
      </w:r>
    </w:p>
    <w:p w:rsidR="00580066" w:rsidRDefault="00580066" w:rsidP="00580066">
      <w:pPr>
        <w:pStyle w:val="tt-LGTextBlock"/>
        <w:jc w:val="center"/>
      </w:pPr>
      <w:r>
        <w:rPr>
          <w:noProof/>
          <w:lang w:eastAsia="en-ZA"/>
        </w:rPr>
        <mc:AlternateContent>
          <mc:Choice Requires="wps">
            <w:drawing>
              <wp:anchor distT="0" distB="0" distL="114300" distR="114300" simplePos="0" relativeHeight="251661312" behindDoc="0" locked="0" layoutInCell="1" allowOverlap="1" wp14:anchorId="5DA18543" wp14:editId="18823BED">
                <wp:simplePos x="0" y="0"/>
                <wp:positionH relativeFrom="column">
                  <wp:posOffset>1686348</wp:posOffset>
                </wp:positionH>
                <wp:positionV relativeFrom="paragraph">
                  <wp:posOffset>1249680</wp:posOffset>
                </wp:positionV>
                <wp:extent cx="1837267" cy="575733"/>
                <wp:effectExtent l="0" t="0" r="10795" b="15240"/>
                <wp:wrapNone/>
                <wp:docPr id="889" name="Rectangle 889"/>
                <wp:cNvGraphicFramePr/>
                <a:graphic xmlns:a="http://schemas.openxmlformats.org/drawingml/2006/main">
                  <a:graphicData uri="http://schemas.microsoft.com/office/word/2010/wordprocessingShape">
                    <wps:wsp>
                      <wps:cNvSpPr/>
                      <wps:spPr>
                        <a:xfrm>
                          <a:off x="0" y="0"/>
                          <a:ext cx="1837267" cy="57573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5BA02" id="Rectangle 889" o:spid="_x0000_s1026" style="position:absolute;margin-left:132.8pt;margin-top:98.4pt;width:144.65pt;height:45.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" filled="f" strokecolor="#c00000" strokeweight="2pt"/>
            </w:pict>
          </mc:Fallback>
        </mc:AlternateContent>
      </w:r>
      <w:r>
        <w:rPr>
          <w:noProof/>
          <w:lang w:eastAsia="en-ZA"/>
        </w:rPr>
        <w:drawing>
          <wp:inline distT="0" distB="0" distL="0" distR="0" wp14:anchorId="5741ABBE" wp14:editId="0D667E27">
            <wp:extent cx="3877733" cy="2006699"/>
            <wp:effectExtent l="19050" t="19050" r="27940" b="1270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3877536" cy="2006597"/>
                    </a:xfrm>
                    <a:prstGeom prst="rect">
                      <a:avLst/>
                    </a:prstGeom>
                    <a:ln w="12700">
                      <a:solidFill>
                        <a:schemeClr val="tx1"/>
                      </a:solidFill>
                    </a:ln>
                  </pic:spPr>
                </pic:pic>
              </a:graphicData>
            </a:graphic>
          </wp:inline>
        </w:drawing>
      </w:r>
    </w:p>
    <w:p w:rsidR="005A3730" w:rsidRDefault="00580066" w:rsidP="00580066">
      <w:pPr>
        <w:pStyle w:val="tt-LGTextBlock"/>
        <w:rPr>
          <w:noProof/>
          <w:lang w:val="en-US"/>
        </w:rPr>
      </w:pPr>
      <w:r w:rsidRPr="00580066">
        <w:rPr>
          <w:noProof/>
          <w:lang w:val="en-US"/>
        </w:rPr>
        <w:t xml:space="preserve">The </w:t>
      </w:r>
      <w:r>
        <w:rPr>
          <w:noProof/>
          <w:lang w:val="en-US"/>
        </w:rPr>
        <w:t>Pre-Receipt informaiton is displayed in the Basic Data area of the Display ASN.</w:t>
      </w:r>
    </w:p>
    <w:p w:rsidR="00580066" w:rsidRDefault="00580066" w:rsidP="00580066">
      <w:pPr>
        <w:pStyle w:val="tt-LGTextBlock"/>
        <w:rPr>
          <w:noProof/>
          <w:lang w:val="en-US"/>
        </w:rPr>
      </w:pPr>
      <w:r>
        <w:rPr>
          <w:noProof/>
          <w:lang w:val="en-US"/>
        </w:rPr>
        <w:t>The followig information is made available once the scanning has bee</w:t>
      </w:r>
      <w:r w:rsidR="00C653AC">
        <w:rPr>
          <w:noProof/>
          <w:lang w:val="en-US"/>
        </w:rPr>
        <w:t>n</w:t>
      </w:r>
      <w:r>
        <w:rPr>
          <w:noProof/>
          <w:lang w:val="en-US"/>
        </w:rPr>
        <w:t xml:space="preserve"> completed by the main gate security guard(s):</w:t>
      </w:r>
    </w:p>
    <w:p w:rsidR="00580066" w:rsidRDefault="00035848" w:rsidP="004D0FAE">
      <w:pPr>
        <w:pStyle w:val="tt-LGTextBlock"/>
        <w:numPr>
          <w:ilvl w:val="0"/>
          <w:numId w:val="43"/>
        </w:numPr>
        <w:rPr>
          <w:noProof/>
          <w:lang w:val="en-US"/>
        </w:rPr>
      </w:pPr>
      <w:r>
        <w:rPr>
          <w:noProof/>
          <w:lang w:val="en-US"/>
        </w:rPr>
        <w:t xml:space="preserve">Pre-Receipt </w:t>
      </w:r>
      <w:r w:rsidR="00991598">
        <w:rPr>
          <w:noProof/>
          <w:lang w:val="en-US"/>
        </w:rPr>
        <w:t xml:space="preserve"> </w:t>
      </w:r>
      <w:r w:rsidR="007B517E">
        <w:rPr>
          <w:noProof/>
          <w:lang w:val="en-US"/>
        </w:rPr>
        <w:t>Process</w:t>
      </w:r>
    </w:p>
    <w:p w:rsidR="00035848" w:rsidRDefault="00035848" w:rsidP="004D0FAE">
      <w:pPr>
        <w:pStyle w:val="tt-LGTextBlock"/>
        <w:numPr>
          <w:ilvl w:val="1"/>
          <w:numId w:val="43"/>
        </w:numPr>
        <w:rPr>
          <w:noProof/>
          <w:lang w:val="en-US"/>
        </w:rPr>
      </w:pPr>
      <w:r>
        <w:rPr>
          <w:noProof/>
          <w:lang w:val="en-US"/>
        </w:rPr>
        <w:t>Red – there may be errors or issues with the PO, e.g. late deliveries, early deliveries ect which will surface at Good Receipt stage.</w:t>
      </w:r>
    </w:p>
    <w:p w:rsidR="00035848" w:rsidRDefault="00035848" w:rsidP="004D0FAE">
      <w:pPr>
        <w:pStyle w:val="tt-LGTextBlock"/>
        <w:numPr>
          <w:ilvl w:val="1"/>
          <w:numId w:val="43"/>
        </w:numPr>
        <w:rPr>
          <w:noProof/>
          <w:lang w:val="en-US"/>
        </w:rPr>
      </w:pPr>
      <w:r>
        <w:rPr>
          <w:noProof/>
          <w:lang w:val="en-US"/>
        </w:rPr>
        <w:t>Green – the PO has no errors or issues and the Good Receipt will go smoothly.</w:t>
      </w:r>
    </w:p>
    <w:tbl>
      <w:tblPr>
        <w:tblStyle w:val="TableGrid"/>
        <w:tblW w:w="0" w:type="auto"/>
        <w:tblLayout w:type="fixed"/>
        <w:tblLook w:val="04A0" w:firstRow="1" w:lastRow="0" w:firstColumn="1" w:lastColumn="0" w:noHBand="0" w:noVBand="1"/>
      </w:tblPr>
      <w:tblGrid>
        <w:gridCol w:w="1540"/>
        <w:gridCol w:w="8062"/>
      </w:tblGrid>
      <w:tr w:rsidR="00035848" w:rsidTr="00D322EA">
        <w:trPr>
          <w:cantSplit/>
        </w:trPr>
        <w:tc>
          <w:tcPr>
            <w:tcW w:w="1540" w:type="dxa"/>
            <w:shd w:val="clear" w:color="auto" w:fill="auto"/>
            <w:tcMar>
              <w:top w:w="57" w:type="dxa"/>
            </w:tcMar>
          </w:tcPr>
          <w:p w:rsidR="00035848" w:rsidRDefault="00035848" w:rsidP="00035848">
            <w:pPr>
              <w:pStyle w:val="Normaltt-LGPro"/>
              <w:jc w:val="center"/>
              <w:rPr>
                <w:noProof/>
                <w:lang w:val="en-US"/>
              </w:rPr>
            </w:pPr>
            <w:r>
              <w:rPr>
                <w:noProof/>
                <w:lang w:eastAsia="en-ZA"/>
              </w:rPr>
              <w:drawing>
                <wp:inline distT="0" distB="0" distL="0" distR="0" wp14:anchorId="300267C0" wp14:editId="6752F276">
                  <wp:extent cx="575945" cy="575945"/>
                  <wp:effectExtent l="0" t="0" r="0" b="0"/>
                  <wp:docPr id="892" name="Picture 892"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c>
          <w:tcPr>
            <w:tcW w:w="8062" w:type="dxa"/>
            <w:shd w:val="clear" w:color="auto" w:fill="auto"/>
          </w:tcPr>
          <w:p w:rsidR="00035848" w:rsidRDefault="00035848" w:rsidP="00035848">
            <w:pPr>
              <w:pStyle w:val="tt-LGIconpostHeading"/>
              <w:rPr>
                <w:noProof/>
                <w:lang w:val="en-US"/>
              </w:rPr>
            </w:pPr>
            <w:r>
              <w:rPr>
                <w:noProof/>
                <w:lang w:val="en-US"/>
              </w:rPr>
              <w:t>Notes</w:t>
            </w:r>
          </w:p>
          <w:p w:rsidR="00035848" w:rsidRPr="00035848" w:rsidRDefault="00035848" w:rsidP="00035848">
            <w:pPr>
              <w:pStyle w:val="tt-LGTableText"/>
              <w:rPr>
                <w:lang w:val="en-US"/>
              </w:rPr>
            </w:pPr>
            <w:r>
              <w:rPr>
                <w:lang w:val="en-US"/>
              </w:rPr>
              <w:t>The security guard will not make any decisions about the goods, regardless of the scanning results. The goods will still be routed to the warehouse.</w:t>
            </w:r>
          </w:p>
        </w:tc>
      </w:tr>
    </w:tbl>
    <w:p w:rsidR="00035848" w:rsidRDefault="00035848" w:rsidP="004D0FAE">
      <w:pPr>
        <w:pStyle w:val="tt-LGTextBlock"/>
        <w:numPr>
          <w:ilvl w:val="0"/>
          <w:numId w:val="43"/>
        </w:numPr>
        <w:rPr>
          <w:noProof/>
          <w:lang w:val="en-US"/>
        </w:rPr>
      </w:pPr>
      <w:r>
        <w:rPr>
          <w:noProof/>
          <w:lang w:val="en-US"/>
        </w:rPr>
        <w:t>Pre-Receipt Security Guard ID</w:t>
      </w:r>
    </w:p>
    <w:p w:rsidR="00035848" w:rsidRDefault="00035848" w:rsidP="004D0FAE">
      <w:pPr>
        <w:pStyle w:val="tt-LGTextBlock"/>
        <w:numPr>
          <w:ilvl w:val="0"/>
          <w:numId w:val="43"/>
        </w:numPr>
        <w:rPr>
          <w:noProof/>
          <w:lang w:val="en-US"/>
        </w:rPr>
      </w:pPr>
      <w:r>
        <w:rPr>
          <w:noProof/>
          <w:lang w:val="en-US"/>
        </w:rPr>
        <w:t>Pre-Receipt Date</w:t>
      </w:r>
    </w:p>
    <w:p w:rsidR="00035848" w:rsidRDefault="00035848" w:rsidP="004D0FAE">
      <w:pPr>
        <w:pStyle w:val="tt-LGTextBlock"/>
        <w:numPr>
          <w:ilvl w:val="0"/>
          <w:numId w:val="43"/>
        </w:numPr>
        <w:rPr>
          <w:noProof/>
          <w:lang w:val="en-US"/>
        </w:rPr>
      </w:pPr>
      <w:r>
        <w:rPr>
          <w:noProof/>
          <w:lang w:val="en-US"/>
        </w:rPr>
        <w:t>Pre-Receipt Time</w:t>
      </w:r>
    </w:p>
    <w:tbl>
      <w:tblPr>
        <w:tblStyle w:val="TableGrid"/>
        <w:tblW w:w="0" w:type="auto"/>
        <w:tblLayout w:type="fixed"/>
        <w:tblLook w:val="04A0" w:firstRow="1" w:lastRow="0" w:firstColumn="1" w:lastColumn="0" w:noHBand="0" w:noVBand="1"/>
      </w:tblPr>
      <w:tblGrid>
        <w:gridCol w:w="1540"/>
        <w:gridCol w:w="8062"/>
      </w:tblGrid>
      <w:tr w:rsidR="00035848" w:rsidTr="00D322EA">
        <w:trPr>
          <w:cantSplit/>
        </w:trPr>
        <w:tc>
          <w:tcPr>
            <w:tcW w:w="1540" w:type="dxa"/>
            <w:shd w:val="clear" w:color="auto" w:fill="auto"/>
            <w:tcMar>
              <w:top w:w="57" w:type="dxa"/>
            </w:tcMar>
          </w:tcPr>
          <w:p w:rsidR="00035848" w:rsidRDefault="00035848" w:rsidP="00035848">
            <w:pPr>
              <w:pStyle w:val="Normaltt-LGPro"/>
              <w:jc w:val="center"/>
              <w:rPr>
                <w:noProof/>
                <w:lang w:val="en-US"/>
              </w:rPr>
            </w:pPr>
            <w:r>
              <w:rPr>
                <w:noProof/>
                <w:lang w:eastAsia="en-ZA"/>
              </w:rPr>
              <w:drawing>
                <wp:inline distT="0" distB="0" distL="0" distR="0" wp14:anchorId="742C7E2B" wp14:editId="69F127A3">
                  <wp:extent cx="575945" cy="575945"/>
                  <wp:effectExtent l="0" t="0" r="0" b="0"/>
                  <wp:docPr id="891" name="Picture 89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c>
          <w:tcPr>
            <w:tcW w:w="8062" w:type="dxa"/>
            <w:shd w:val="clear" w:color="auto" w:fill="auto"/>
          </w:tcPr>
          <w:p w:rsidR="00035848" w:rsidRDefault="00035848" w:rsidP="00035848">
            <w:pPr>
              <w:pStyle w:val="tt-LGIconpostHeading"/>
              <w:rPr>
                <w:noProof/>
                <w:lang w:val="en-US"/>
              </w:rPr>
            </w:pPr>
            <w:r>
              <w:rPr>
                <w:noProof/>
                <w:lang w:val="en-US"/>
              </w:rPr>
              <w:t>Caution</w:t>
            </w:r>
          </w:p>
          <w:p w:rsidR="00035848" w:rsidRPr="00035848" w:rsidRDefault="00035848" w:rsidP="00035848">
            <w:pPr>
              <w:pStyle w:val="tt-LGTableText"/>
              <w:rPr>
                <w:lang w:val="en-US"/>
              </w:rPr>
            </w:pPr>
            <w:r>
              <w:rPr>
                <w:lang w:val="en-US"/>
              </w:rPr>
              <w:t>Blank information means that no Pre-Receipt (Scanning) has been completed.</w:t>
            </w:r>
          </w:p>
        </w:tc>
      </w:tr>
    </w:tbl>
    <w:p w:rsidR="00035848" w:rsidRPr="00580066" w:rsidRDefault="00035848" w:rsidP="00035848">
      <w:pPr>
        <w:pStyle w:val="tt-LGTextBlock"/>
        <w:ind w:left="1919"/>
        <w:rPr>
          <w:noProof/>
          <w:lang w:val="en-US"/>
        </w:rPr>
      </w:pPr>
    </w:p>
    <w:p w:rsidR="00C653AC" w:rsidRPr="00C653AC" w:rsidRDefault="00C653AC" w:rsidP="00C653AC">
      <w:pPr>
        <w:pStyle w:val="Normaltt-LGPro"/>
        <w:ind w:left="1440"/>
        <w:rPr>
          <w:noProof/>
          <w:lang w:val="en-US"/>
        </w:rPr>
      </w:pPr>
      <w:r w:rsidRPr="00C653AC">
        <w:rPr>
          <w:noProof/>
          <w:lang w:val="en-US"/>
        </w:rPr>
        <w:t>When a pre-receipt has been completed, the ASN information will be displayed as below.</w:t>
      </w:r>
    </w:p>
    <w:p w:rsidR="00580066" w:rsidRDefault="00C653AC" w:rsidP="00C653AC">
      <w:pPr>
        <w:pStyle w:val="Normaltt-LGPro"/>
        <w:jc w:val="center"/>
        <w:rPr>
          <w:rFonts w:cs="Arial"/>
          <w:spacing w:val="8"/>
          <w:kern w:val="32"/>
          <w:sz w:val="32"/>
          <w:szCs w:val="32"/>
        </w:rPr>
      </w:pPr>
      <w:r>
        <w:rPr>
          <w:noProof/>
          <w:lang w:eastAsia="en-ZA"/>
        </w:rPr>
        <w:drawing>
          <wp:inline distT="0" distB="0" distL="0" distR="0" wp14:anchorId="638A8755" wp14:editId="5476B007">
            <wp:extent cx="3918857" cy="1567543"/>
            <wp:effectExtent l="19050" t="19050" r="24765" b="1397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3926169" cy="1570468"/>
                    </a:xfrm>
                    <a:prstGeom prst="rect">
                      <a:avLst/>
                    </a:prstGeom>
                    <a:ln w="12700">
                      <a:solidFill>
                        <a:schemeClr val="tx1"/>
                      </a:solidFill>
                    </a:ln>
                  </pic:spPr>
                </pic:pic>
              </a:graphicData>
            </a:graphic>
          </wp:inline>
        </w:drawing>
      </w:r>
    </w:p>
    <w:p w:rsidR="00C653AC" w:rsidRDefault="00C653AC" w:rsidP="00C653AC">
      <w:pPr>
        <w:pStyle w:val="Normaltt-LGPro"/>
        <w:ind w:left="1440"/>
        <w:rPr>
          <w:noProof/>
          <w:lang w:val="en-US"/>
        </w:rPr>
      </w:pPr>
    </w:p>
    <w:tbl>
      <w:tblPr>
        <w:tblStyle w:val="TableGrid"/>
        <w:tblW w:w="0" w:type="auto"/>
        <w:tblLayout w:type="fixed"/>
        <w:tblLook w:val="04A0" w:firstRow="1" w:lastRow="0" w:firstColumn="1" w:lastColumn="0" w:noHBand="0" w:noVBand="1"/>
      </w:tblPr>
      <w:tblGrid>
        <w:gridCol w:w="1540"/>
        <w:gridCol w:w="8062"/>
      </w:tblGrid>
      <w:tr w:rsidR="00C653AC" w:rsidTr="00C653AC">
        <w:trPr>
          <w:cantSplit/>
        </w:trPr>
        <w:tc>
          <w:tcPr>
            <w:tcW w:w="1540" w:type="dxa"/>
            <w:shd w:val="clear" w:color="auto" w:fill="auto"/>
            <w:tcMar>
              <w:top w:w="57" w:type="dxa"/>
            </w:tcMar>
          </w:tcPr>
          <w:p w:rsidR="00C653AC" w:rsidRDefault="00C653AC" w:rsidP="00C653AC">
            <w:pPr>
              <w:pStyle w:val="Normaltt-LGPro"/>
              <w:jc w:val="center"/>
              <w:rPr>
                <w:noProof/>
                <w:lang w:val="en-US"/>
              </w:rPr>
            </w:pPr>
            <w:r>
              <w:rPr>
                <w:noProof/>
                <w:lang w:eastAsia="en-ZA"/>
              </w:rPr>
              <w:drawing>
                <wp:inline distT="0" distB="0" distL="0" distR="0" wp14:anchorId="684BE8D0" wp14:editId="432F5F76">
                  <wp:extent cx="577215" cy="577215"/>
                  <wp:effectExtent l="0" t="0" r="0" b="0"/>
                  <wp:docPr id="1126" name="Picture 1126"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inline>
              </w:drawing>
            </w:r>
          </w:p>
        </w:tc>
        <w:tc>
          <w:tcPr>
            <w:tcW w:w="8062" w:type="dxa"/>
            <w:shd w:val="clear" w:color="auto" w:fill="auto"/>
          </w:tcPr>
          <w:p w:rsidR="00C653AC" w:rsidRDefault="00C653AC" w:rsidP="00C653AC">
            <w:pPr>
              <w:pStyle w:val="tt-LGIconpostHeading"/>
              <w:rPr>
                <w:noProof/>
                <w:lang w:val="en-US"/>
              </w:rPr>
            </w:pPr>
            <w:r>
              <w:rPr>
                <w:noProof/>
                <w:lang w:val="en-US"/>
              </w:rPr>
              <w:t>Notes</w:t>
            </w:r>
          </w:p>
          <w:p w:rsidR="00C653AC" w:rsidRDefault="00C653AC" w:rsidP="00C653AC">
            <w:pPr>
              <w:pStyle w:val="Normaltt-LGPro"/>
              <w:rPr>
                <w:noProof/>
                <w:lang w:val="en-US"/>
              </w:rPr>
            </w:pPr>
            <w:r w:rsidRPr="00C653AC">
              <w:rPr>
                <w:noProof/>
                <w:lang w:val="en-US"/>
              </w:rPr>
              <w:t xml:space="preserve">The </w:t>
            </w:r>
            <w:r>
              <w:rPr>
                <w:noProof/>
                <w:lang w:val="en-US"/>
              </w:rPr>
              <w:t>pre-receript can only be done by scanning an ASN/Shipping document and it perfoms a number of important  functions.</w:t>
            </w:r>
          </w:p>
          <w:p w:rsidR="00C653AC" w:rsidRDefault="00C653AC" w:rsidP="004D0FAE">
            <w:pPr>
              <w:pStyle w:val="Normaltt-LGPro"/>
              <w:numPr>
                <w:ilvl w:val="0"/>
                <w:numId w:val="46"/>
              </w:numPr>
              <w:rPr>
                <w:noProof/>
                <w:lang w:val="en-US"/>
              </w:rPr>
            </w:pPr>
            <w:r>
              <w:rPr>
                <w:noProof/>
                <w:lang w:val="en-US"/>
              </w:rPr>
              <w:t>It automatically create</w:t>
            </w:r>
            <w:r w:rsidR="007B517E">
              <w:rPr>
                <w:noProof/>
                <w:lang w:val="en-US"/>
              </w:rPr>
              <w:t>s</w:t>
            </w:r>
            <w:r>
              <w:rPr>
                <w:noProof/>
                <w:lang w:val="en-US"/>
              </w:rPr>
              <w:t xml:space="preserve"> an inbound delivery which is requ</w:t>
            </w:r>
            <w:r w:rsidR="007B517E">
              <w:rPr>
                <w:noProof/>
                <w:lang w:val="en-US"/>
              </w:rPr>
              <w:t>i</w:t>
            </w:r>
            <w:r>
              <w:rPr>
                <w:noProof/>
                <w:lang w:val="en-US"/>
              </w:rPr>
              <w:t>red for good receipt of all materials f</w:t>
            </w:r>
            <w:r w:rsidR="007B517E">
              <w:rPr>
                <w:noProof/>
                <w:lang w:val="en-US"/>
              </w:rPr>
              <w:t>rom</w:t>
            </w:r>
            <w:r>
              <w:rPr>
                <w:noProof/>
                <w:lang w:val="en-US"/>
              </w:rPr>
              <w:t xml:space="preserve"> a SUS vendor</w:t>
            </w:r>
          </w:p>
          <w:p w:rsidR="00C653AC" w:rsidRPr="006D2B42" w:rsidRDefault="00C653AC" w:rsidP="004D0FAE">
            <w:pPr>
              <w:pStyle w:val="Normaltt-LGPro"/>
              <w:numPr>
                <w:ilvl w:val="0"/>
                <w:numId w:val="46"/>
              </w:numPr>
              <w:rPr>
                <w:noProof/>
                <w:lang w:val="en-US"/>
              </w:rPr>
            </w:pPr>
            <w:r>
              <w:rPr>
                <w:noProof/>
                <w:lang w:val="en-US"/>
              </w:rPr>
              <w:t>It updates the supplier with the centre and gate the goods have entered</w:t>
            </w:r>
          </w:p>
        </w:tc>
      </w:tr>
    </w:tbl>
    <w:p w:rsidR="00E333F7" w:rsidRDefault="00E333F7" w:rsidP="002C704F">
      <w:pPr>
        <w:pStyle w:val="Heading2"/>
        <w:numPr>
          <w:ilvl w:val="0"/>
          <w:numId w:val="0"/>
        </w:numPr>
        <w:ind w:left="1554"/>
      </w:pPr>
      <w:bookmarkStart w:id="72" w:name="_Toc331161523"/>
      <w:bookmarkEnd w:id="72"/>
    </w:p>
    <w:p w:rsidR="00E333F7" w:rsidRDefault="00E333F7">
      <w:pPr>
        <w:spacing w:before="0" w:after="0" w:line="240" w:lineRule="auto"/>
        <w:rPr>
          <w:rFonts w:ascii="Tahoma" w:eastAsia="Times" w:hAnsi="Tahoma" w:cs="Arial"/>
          <w:b/>
          <w:bCs/>
          <w:spacing w:val="14"/>
          <w:kern w:val="32"/>
          <w:sz w:val="28"/>
          <w:szCs w:val="32"/>
        </w:rPr>
      </w:pPr>
      <w:r>
        <w:br w:type="page"/>
      </w:r>
    </w:p>
    <w:p w:rsidR="00D704E5" w:rsidRDefault="00D704E5" w:rsidP="00D704E5">
      <w:pPr>
        <w:pStyle w:val="Heading2"/>
      </w:pPr>
      <w:bookmarkStart w:id="73" w:name="_Toc331161524"/>
      <w:r>
        <w:t>Displaying a GRV</w:t>
      </w:r>
      <w:bookmarkEnd w:id="73"/>
    </w:p>
    <w:p w:rsidR="00D704E5" w:rsidRDefault="00D704E5" w:rsidP="00D704E5">
      <w:pPr>
        <w:pStyle w:val="Normaltt-LGPro"/>
        <w:ind w:left="1440"/>
        <w:rPr>
          <w:noProof/>
          <w:lang w:val="en-US"/>
        </w:rPr>
      </w:pPr>
      <w:r>
        <w:rPr>
          <w:noProof/>
          <w:lang w:val="en-US"/>
        </w:rPr>
        <w:t>Once a Pre-receipt has been completed goods will be received in the warehouse.</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0"/>
        <w:gridCol w:w="8062"/>
      </w:tblGrid>
      <w:tr w:rsidR="00D704E5" w:rsidTr="00D704E5">
        <w:trPr>
          <w:cantSplit/>
        </w:trPr>
        <w:tc>
          <w:tcPr>
            <w:tcW w:w="1540" w:type="dxa"/>
            <w:shd w:val="clear" w:color="auto" w:fill="auto"/>
            <w:tcMar>
              <w:top w:w="57" w:type="dxa"/>
            </w:tcMar>
          </w:tcPr>
          <w:p w:rsidR="00D704E5" w:rsidRDefault="00D704E5" w:rsidP="00D704E5">
            <w:pPr>
              <w:pStyle w:val="Normaltt-LGPro"/>
              <w:jc w:val="center"/>
            </w:pPr>
            <w:r>
              <w:rPr>
                <w:noProof/>
                <w:lang w:eastAsia="en-ZA"/>
              </w:rPr>
              <w:drawing>
                <wp:inline distT="0" distB="0" distL="0" distR="0" wp14:anchorId="0B6DFAED" wp14:editId="15400D66">
                  <wp:extent cx="571500" cy="571500"/>
                  <wp:effectExtent l="0" t="0" r="0" b="0"/>
                  <wp:docPr id="1217" name="Picture 1217"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D704E5" w:rsidRDefault="00D704E5" w:rsidP="00D704E5">
            <w:pPr>
              <w:pStyle w:val="tt-LGIconpostHeading"/>
            </w:pPr>
            <w:r>
              <w:t>Notes</w:t>
            </w:r>
          </w:p>
          <w:p w:rsidR="00D704E5" w:rsidRDefault="00D704E5" w:rsidP="00D704E5">
            <w:pPr>
              <w:pStyle w:val="tt-LGTableText"/>
            </w:pPr>
            <w:r>
              <w:t>Goods will be subject to quality assurance prior to GRV.</w:t>
            </w:r>
          </w:p>
          <w:p w:rsidR="00D704E5" w:rsidRPr="00D704E5" w:rsidRDefault="00081404" w:rsidP="007B517E">
            <w:pPr>
              <w:pStyle w:val="tt-LGTableText"/>
            </w:pPr>
            <w:r>
              <w:t>T</w:t>
            </w:r>
            <w:r w:rsidR="00D704E5">
              <w:t xml:space="preserve">E is committed to receiving all goods that have passed the quality inspection within </w:t>
            </w:r>
            <w:r w:rsidR="007B517E">
              <w:t xml:space="preserve"> 48</w:t>
            </w:r>
            <w:r w:rsidR="00D704E5">
              <w:t xml:space="preserve"> working hours of arrival at the warehouse</w:t>
            </w:r>
          </w:p>
        </w:tc>
      </w:tr>
    </w:tbl>
    <w:p w:rsidR="00D704E5" w:rsidRDefault="00D704E5" w:rsidP="00D704E5">
      <w:pPr>
        <w:pStyle w:val="Normaltt-LGPro"/>
        <w:ind w:left="1440"/>
      </w:pPr>
    </w:p>
    <w:p w:rsidR="00D704E5" w:rsidRDefault="00D704E5" w:rsidP="00D704E5">
      <w:pPr>
        <w:pStyle w:val="Normaltt-LGPro"/>
        <w:ind w:left="1440"/>
      </w:pPr>
      <w:r>
        <w:t xml:space="preserve">The GRV may initiate the NCR process or the Invoice process.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0"/>
        <w:gridCol w:w="8062"/>
      </w:tblGrid>
      <w:tr w:rsidR="00D704E5" w:rsidTr="00D704E5">
        <w:trPr>
          <w:cantSplit/>
        </w:trPr>
        <w:tc>
          <w:tcPr>
            <w:tcW w:w="1540" w:type="dxa"/>
            <w:shd w:val="clear" w:color="auto" w:fill="auto"/>
            <w:tcMar>
              <w:top w:w="57" w:type="dxa"/>
            </w:tcMar>
          </w:tcPr>
          <w:p w:rsidR="00D704E5" w:rsidRDefault="00D704E5" w:rsidP="00D704E5">
            <w:pPr>
              <w:pStyle w:val="Normaltt-LGPro"/>
              <w:jc w:val="center"/>
            </w:pPr>
            <w:r>
              <w:rPr>
                <w:noProof/>
                <w:lang w:eastAsia="en-ZA"/>
              </w:rPr>
              <w:drawing>
                <wp:inline distT="0" distB="0" distL="0" distR="0" wp14:anchorId="554EB77A" wp14:editId="47E1B0B7">
                  <wp:extent cx="571500" cy="571500"/>
                  <wp:effectExtent l="0" t="0" r="0" b="0"/>
                  <wp:docPr id="1218" name="Picture 1218"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D704E5" w:rsidRDefault="00D704E5" w:rsidP="00D704E5">
            <w:pPr>
              <w:pStyle w:val="tt-LGIconpostHeading"/>
            </w:pPr>
            <w:r>
              <w:t>Notes</w:t>
            </w:r>
          </w:p>
          <w:p w:rsidR="00D704E5" w:rsidRPr="00D704E5" w:rsidRDefault="00D704E5" w:rsidP="00D704E5">
            <w:pPr>
              <w:pStyle w:val="Normaltt-LGPro"/>
            </w:pPr>
            <w:r>
              <w:t>Where goods need to be returned to vendor, the goods will still be received, an NCR will be raised and sent to the vendor and the goods return will be completed with reference to the NCR.</w:t>
            </w:r>
          </w:p>
        </w:tc>
      </w:tr>
    </w:tbl>
    <w:p w:rsidR="00D704E5" w:rsidRDefault="00D704E5" w:rsidP="00D704E5">
      <w:pPr>
        <w:pStyle w:val="Normaltt-LGPro"/>
        <w:ind w:left="1440"/>
      </w:pPr>
    </w:p>
    <w:p w:rsidR="00D704E5" w:rsidRPr="00267ACF" w:rsidRDefault="00D704E5" w:rsidP="00D704E5">
      <w:pPr>
        <w:pStyle w:val="Heading5"/>
      </w:pPr>
      <w:bookmarkStart w:id="74" w:name="_Toc331161525"/>
      <w:r w:rsidRPr="00267ACF">
        <w:t>PROCEDURE</w:t>
      </w:r>
      <w:bookmarkEnd w:id="74"/>
    </w:p>
    <w:p w:rsidR="000E0557" w:rsidRDefault="000E0557" w:rsidP="000E0557">
      <w:pPr>
        <w:pStyle w:val="tt-LGTextBlock"/>
      </w:pPr>
      <w:r>
        <w:t>Follow the logon instructions in chapter 1.</w:t>
      </w:r>
    </w:p>
    <w:p w:rsidR="000E0557" w:rsidRDefault="000E0557" w:rsidP="000E0557">
      <w:pPr>
        <w:pStyle w:val="tt-LGNoteBullet"/>
        <w:rPr>
          <w:noProof/>
        </w:rPr>
      </w:pPr>
      <w:r>
        <w:t>Navigate the screen until t</w:t>
      </w:r>
      <w:r w:rsidRPr="00B1392F">
        <w:t>he</w:t>
      </w:r>
      <w:r w:rsidRPr="00FB1FDA">
        <w:rPr>
          <w:noProof/>
        </w:rPr>
        <w:t xml:space="preserve"> </w:t>
      </w:r>
      <w:r w:rsidRPr="00455CDC">
        <w:rPr>
          <w:b/>
          <w:color w:val="4F6228"/>
        </w:rPr>
        <w:t>Supplier Self Service Page</w:t>
      </w:r>
      <w:r w:rsidRPr="00BA7A81">
        <w:rPr>
          <w:noProof/>
        </w:rPr>
        <w:t xml:space="preserve"> </w:t>
      </w:r>
      <w:r w:rsidR="00F25A0F">
        <w:rPr>
          <w:noProof/>
        </w:rPr>
        <w:t>s</w:t>
      </w:r>
      <w:r w:rsidRPr="00FB1FDA">
        <w:rPr>
          <w:noProof/>
        </w:rPr>
        <w:t>creen</w:t>
      </w:r>
      <w:r>
        <w:rPr>
          <w:noProof/>
        </w:rPr>
        <w:t xml:space="preserve"> is displayed.</w:t>
      </w:r>
    </w:p>
    <w:p w:rsidR="000E0557" w:rsidRDefault="000E0557" w:rsidP="000E0557">
      <w:pPr>
        <w:pStyle w:val="tt-LGTextBlock"/>
      </w:pPr>
      <w:r>
        <w:rPr>
          <w:noProof/>
          <w:lang w:eastAsia="en-ZA"/>
        </w:rPr>
        <w:drawing>
          <wp:inline distT="0" distB="0" distL="0" distR="0" wp14:anchorId="38453DD0" wp14:editId="53612C87">
            <wp:extent cx="2667000" cy="1215071"/>
            <wp:effectExtent l="19050" t="19050" r="19050" b="23495"/>
            <wp:docPr id="132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82436" cy="1222104"/>
                    </a:xfrm>
                    <a:prstGeom prst="rect">
                      <a:avLst/>
                    </a:prstGeom>
                    <a:noFill/>
                    <a:ln w="12700" cmpd="sng">
                      <a:solidFill>
                        <a:srgbClr val="000000"/>
                      </a:solidFill>
                      <a:miter lim="800000"/>
                      <a:headEnd/>
                      <a:tailEnd/>
                    </a:ln>
                    <a:effectLst/>
                  </pic:spPr>
                </pic:pic>
              </a:graphicData>
            </a:graphic>
          </wp:inline>
        </w:drawing>
      </w:r>
    </w:p>
    <w:p w:rsidR="000E0557" w:rsidRDefault="000E0557" w:rsidP="000E0557">
      <w:pPr>
        <w:pStyle w:val="tt-LGTextBlock"/>
      </w:pPr>
      <w:r>
        <w:rPr>
          <w:noProof/>
          <w:lang w:eastAsia="en-ZA"/>
        </w:rPr>
        <w:drawing>
          <wp:inline distT="0" distB="0" distL="0" distR="0" wp14:anchorId="51F61A52" wp14:editId="695CAF7A">
            <wp:extent cx="228600" cy="22860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ab/>
        <w:t xml:space="preserve">Click on the all goods receipt </w:t>
      </w:r>
      <w:r>
        <w:rPr>
          <w:noProof/>
          <w:lang w:eastAsia="en-ZA"/>
        </w:rPr>
        <w:drawing>
          <wp:inline distT="0" distB="0" distL="0" distR="0" wp14:anchorId="23C4C68B" wp14:editId="4F019990">
            <wp:extent cx="845820" cy="129540"/>
            <wp:effectExtent l="0" t="0" r="0" b="381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845820" cy="129540"/>
                    </a:xfrm>
                    <a:prstGeom prst="rect">
                      <a:avLst/>
                    </a:prstGeom>
                  </pic:spPr>
                </pic:pic>
              </a:graphicData>
            </a:graphic>
          </wp:inline>
        </w:drawing>
      </w:r>
      <w:r>
        <w:t xml:space="preserve"> icon on the working area of the start page.</w:t>
      </w:r>
    </w:p>
    <w:p w:rsidR="000E0557" w:rsidRDefault="000E0557" w:rsidP="000E0557">
      <w:pPr>
        <w:pStyle w:val="tt-LGTextBlock"/>
      </w:pPr>
      <w:r>
        <w:rPr>
          <w:noProof/>
          <w:lang w:eastAsia="en-ZA"/>
        </w:rPr>
        <w:drawing>
          <wp:inline distT="0" distB="0" distL="0" distR="0" wp14:anchorId="0B6D05B4" wp14:editId="70807C71">
            <wp:extent cx="1303867" cy="399726"/>
            <wp:effectExtent l="19050" t="19050" r="10795" b="1968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1301755" cy="399079"/>
                    </a:xfrm>
                    <a:prstGeom prst="rect">
                      <a:avLst/>
                    </a:prstGeom>
                    <a:ln w="12700">
                      <a:solidFill>
                        <a:schemeClr val="tx1"/>
                      </a:solidFill>
                    </a:ln>
                  </pic:spPr>
                </pic:pic>
              </a:graphicData>
            </a:graphic>
          </wp:inline>
        </w:drawing>
      </w:r>
    </w:p>
    <w:p w:rsidR="000E0557" w:rsidRDefault="000E0557" w:rsidP="000E0557">
      <w:pPr>
        <w:pStyle w:val="tt-LGNoteBullet"/>
      </w:pPr>
      <w:r>
        <w:t xml:space="preserve"> </w:t>
      </w:r>
      <w:r>
        <w:rPr>
          <w:b/>
        </w:rPr>
        <w:t>Note:</w:t>
      </w:r>
      <w:r>
        <w:t xml:space="preserve"> The </w:t>
      </w:r>
      <w:r>
        <w:rPr>
          <w:b/>
          <w:color w:val="4F6228" w:themeColor="accent3" w:themeShade="80"/>
        </w:rPr>
        <w:t xml:space="preserve">Goods Receipt List </w:t>
      </w:r>
      <w:r w:rsidR="009B7295">
        <w:t>s</w:t>
      </w:r>
      <w:r>
        <w:t>creen is displayed</w:t>
      </w:r>
    </w:p>
    <w:p w:rsidR="000E0557" w:rsidRDefault="000E0557" w:rsidP="000E0557">
      <w:pPr>
        <w:pStyle w:val="tt-LGTextBlock"/>
      </w:pPr>
      <w:r>
        <w:rPr>
          <w:noProof/>
          <w:lang w:eastAsia="en-ZA"/>
        </w:rPr>
        <w:drawing>
          <wp:inline distT="0" distB="0" distL="0" distR="0" wp14:anchorId="0C32E1C8" wp14:editId="170C6A55">
            <wp:extent cx="4614333" cy="1126066"/>
            <wp:effectExtent l="19050" t="19050" r="15240" b="1714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4619127" cy="1127236"/>
                    </a:xfrm>
                    <a:prstGeom prst="rect">
                      <a:avLst/>
                    </a:prstGeom>
                    <a:ln w="12700">
                      <a:solidFill>
                        <a:schemeClr val="tx1"/>
                      </a:solidFill>
                    </a:ln>
                  </pic:spPr>
                </pic:pic>
              </a:graphicData>
            </a:graphic>
          </wp:inline>
        </w:drawing>
      </w:r>
    </w:p>
    <w:p w:rsidR="000E0557" w:rsidRDefault="000E0557" w:rsidP="000E0557">
      <w:pPr>
        <w:pStyle w:val="tt-LGTextBlock"/>
      </w:pPr>
      <w:r>
        <w:rPr>
          <w:noProof/>
          <w:lang w:eastAsia="en-ZA"/>
        </w:rPr>
        <w:drawing>
          <wp:inline distT="0" distB="0" distL="0" distR="0" wp14:anchorId="52580CF4" wp14:editId="16F5D0D3">
            <wp:extent cx="228600" cy="22860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ab/>
        <w:t>Click on the document number you would like to display.</w:t>
      </w:r>
    </w:p>
    <w:p w:rsidR="000E0557" w:rsidRDefault="000E0557" w:rsidP="000E0557">
      <w:pPr>
        <w:pStyle w:val="tt-LGNoteBullet"/>
      </w:pPr>
      <w:r>
        <w:t xml:space="preserve"> </w:t>
      </w:r>
      <w:r w:rsidRPr="000E0557">
        <w:rPr>
          <w:b/>
        </w:rPr>
        <w:t>Note:</w:t>
      </w:r>
      <w:r>
        <w:t xml:space="preserve"> You are not  on the </w:t>
      </w:r>
      <w:r w:rsidRPr="000E0557">
        <w:rPr>
          <w:b/>
          <w:color w:val="4F6228" w:themeColor="accent3" w:themeShade="80"/>
        </w:rPr>
        <w:t>Goods Receipt List</w:t>
      </w:r>
      <w:r>
        <w:rPr>
          <w:b/>
          <w:color w:val="4F6228" w:themeColor="accent3" w:themeShade="80"/>
        </w:rPr>
        <w:t xml:space="preserve"> </w:t>
      </w:r>
      <w:r w:rsidR="00F25A0F" w:rsidRPr="00F25A0F">
        <w:t>s</w:t>
      </w:r>
      <w:r w:rsidRPr="00F25A0F">
        <w:t>creen</w:t>
      </w:r>
    </w:p>
    <w:p w:rsidR="000E0557" w:rsidRDefault="000E0557" w:rsidP="000E0557">
      <w:pPr>
        <w:pStyle w:val="tt-LGTextBlock"/>
      </w:pPr>
      <w:r>
        <w:rPr>
          <w:noProof/>
          <w:lang w:eastAsia="en-ZA"/>
        </w:rPr>
        <w:drawing>
          <wp:inline distT="0" distB="0" distL="0" distR="0" wp14:anchorId="6F58DC82" wp14:editId="3F10475C">
            <wp:extent cx="4519340" cy="1425331"/>
            <wp:effectExtent l="19050" t="19050" r="14605" b="2286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4525407" cy="1427245"/>
                    </a:xfrm>
                    <a:prstGeom prst="rect">
                      <a:avLst/>
                    </a:prstGeom>
                    <a:ln w="12700">
                      <a:solidFill>
                        <a:schemeClr val="tx1"/>
                      </a:solidFill>
                    </a:ln>
                  </pic:spPr>
                </pic:pic>
              </a:graphicData>
            </a:graphic>
          </wp:inline>
        </w:drawing>
      </w:r>
    </w:p>
    <w:p w:rsidR="00D704E5" w:rsidRDefault="000E0557" w:rsidP="00D704E5">
      <w:pPr>
        <w:pStyle w:val="tt-LGTextBlock"/>
      </w:pPr>
      <w:r>
        <w:t>You can also display:</w:t>
      </w:r>
    </w:p>
    <w:p w:rsidR="000E0557" w:rsidRDefault="000E0557" w:rsidP="004D0FAE">
      <w:pPr>
        <w:pStyle w:val="tt-LGTextBlock"/>
        <w:numPr>
          <w:ilvl w:val="0"/>
          <w:numId w:val="60"/>
        </w:numPr>
      </w:pPr>
      <w:r>
        <w:t>All cancelled Goods Receipts by clicking on the relevant icon</w:t>
      </w:r>
      <w:r>
        <w:rPr>
          <w:noProof/>
          <w:lang w:eastAsia="en-ZA"/>
        </w:rPr>
        <w:drawing>
          <wp:inline distT="0" distB="0" distL="0" distR="0" wp14:anchorId="6E8E700F" wp14:editId="696DCEE8">
            <wp:extent cx="1196340" cy="182880"/>
            <wp:effectExtent l="0" t="0" r="3810" b="762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1196340" cy="182880"/>
                    </a:xfrm>
                    <a:prstGeom prst="rect">
                      <a:avLst/>
                    </a:prstGeom>
                  </pic:spPr>
                </pic:pic>
              </a:graphicData>
            </a:graphic>
          </wp:inline>
        </w:drawing>
      </w:r>
      <w:r>
        <w:t xml:space="preserve">; and </w:t>
      </w:r>
    </w:p>
    <w:p w:rsidR="000E0557" w:rsidRPr="00D704E5" w:rsidRDefault="000E0557" w:rsidP="004D0FAE">
      <w:pPr>
        <w:pStyle w:val="tt-LGTextBlock"/>
        <w:numPr>
          <w:ilvl w:val="0"/>
          <w:numId w:val="60"/>
        </w:numPr>
      </w:pPr>
      <w:r>
        <w:t>All return deliveries by clicking on the relevant icon</w:t>
      </w:r>
      <w:r>
        <w:rPr>
          <w:noProof/>
          <w:lang w:eastAsia="en-ZA"/>
        </w:rPr>
        <w:drawing>
          <wp:inline distT="0" distB="0" distL="0" distR="0" wp14:anchorId="34A78402" wp14:editId="197FFF85">
            <wp:extent cx="807720" cy="12192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807720" cy="121920"/>
                    </a:xfrm>
                    <a:prstGeom prst="rect">
                      <a:avLst/>
                    </a:prstGeom>
                  </pic:spPr>
                </pic:pic>
              </a:graphicData>
            </a:graphic>
          </wp:inline>
        </w:drawing>
      </w:r>
      <w:r>
        <w:rPr>
          <w:noProof/>
          <w:lang w:val="en-US"/>
        </w:rPr>
        <w:t>.</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0"/>
        <w:gridCol w:w="8062"/>
      </w:tblGrid>
      <w:tr w:rsidR="00D704E5" w:rsidTr="00D704E5">
        <w:trPr>
          <w:cantSplit/>
        </w:trPr>
        <w:tc>
          <w:tcPr>
            <w:tcW w:w="1540" w:type="dxa"/>
            <w:shd w:val="clear" w:color="auto" w:fill="auto"/>
            <w:tcMar>
              <w:top w:w="57" w:type="dxa"/>
            </w:tcMar>
          </w:tcPr>
          <w:p w:rsidR="00D704E5" w:rsidRDefault="00D704E5" w:rsidP="00D704E5">
            <w:pPr>
              <w:pStyle w:val="Normaltt-LGPro"/>
              <w:jc w:val="center"/>
            </w:pPr>
            <w:r>
              <w:rPr>
                <w:noProof/>
                <w:lang w:eastAsia="en-ZA"/>
              </w:rPr>
              <w:drawing>
                <wp:inline distT="0" distB="0" distL="0" distR="0" wp14:anchorId="5E7A4D08" wp14:editId="14EA2332">
                  <wp:extent cx="571500" cy="571500"/>
                  <wp:effectExtent l="0" t="0" r="0" b="0"/>
                  <wp:docPr id="1219" name="Picture 121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D704E5" w:rsidRDefault="00D704E5" w:rsidP="00D704E5">
            <w:pPr>
              <w:pStyle w:val="tt-LGIconpostHeading"/>
            </w:pPr>
            <w:r>
              <w:t>Caution</w:t>
            </w:r>
          </w:p>
          <w:p w:rsidR="00D704E5" w:rsidRPr="00D704E5" w:rsidRDefault="00D704E5" w:rsidP="00D704E5">
            <w:pPr>
              <w:pStyle w:val="tt-LGTableText"/>
            </w:pPr>
            <w:r>
              <w:t>SRM SUS will not allow suppliers to submit/upload an invoice until the GRV has been done on the system.</w:t>
            </w:r>
          </w:p>
        </w:tc>
      </w:tr>
    </w:tbl>
    <w:p w:rsidR="00601D4D" w:rsidRDefault="00601D4D" w:rsidP="00601D4D">
      <w:pPr>
        <w:pStyle w:val="Heading1"/>
      </w:pPr>
      <w:r>
        <w:br/>
      </w:r>
      <w:bookmarkStart w:id="75" w:name="_Toc331161526"/>
      <w:r>
        <w:t xml:space="preserve">SERVICE </w:t>
      </w:r>
      <w:r w:rsidR="00137FD1">
        <w:t>CONFIRMATION</w:t>
      </w:r>
      <w:bookmarkEnd w:id="75"/>
    </w:p>
    <w:p w:rsidR="00601D4D" w:rsidRPr="00C453CB" w:rsidRDefault="00601D4D" w:rsidP="00601D4D">
      <w:pPr>
        <w:pStyle w:val="tt-LGOverviewHeadings"/>
      </w:pPr>
      <w:r w:rsidRPr="00C453CB">
        <w:t>Course map</w:t>
      </w:r>
    </w:p>
    <w:p w:rsidR="00601D4D" w:rsidRDefault="00601D4D" w:rsidP="00601D4D">
      <w:pPr>
        <w:pStyle w:val="tt-LGTextBlock"/>
      </w:pPr>
      <w:r w:rsidRPr="00C453CB">
        <w:t>This course consists of the following chapters:</w:t>
      </w:r>
    </w:p>
    <w:tbl>
      <w:tblPr>
        <w:tblW w:w="9477"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106"/>
        <w:gridCol w:w="1404"/>
        <w:gridCol w:w="5967"/>
      </w:tblGrid>
      <w:tr w:rsidR="00FF1BDB" w:rsidRPr="00C453CB" w:rsidTr="008400FF">
        <w:trPr>
          <w:cantSplit/>
          <w:trHeight w:val="464"/>
          <w:tblHeader/>
        </w:trPr>
        <w:tc>
          <w:tcPr>
            <w:tcW w:w="2106" w:type="dxa"/>
            <w:tcBorders>
              <w:top w:val="nil"/>
              <w:left w:val="nil"/>
              <w:bottom w:val="nil"/>
            </w:tcBorders>
            <w:shd w:val="clear" w:color="auto" w:fill="auto"/>
            <w:vAlign w:val="center"/>
          </w:tcPr>
          <w:p w:rsidR="00FF1BDB" w:rsidRPr="00C453CB" w:rsidRDefault="00FF1BDB" w:rsidP="008400FF">
            <w:pPr>
              <w:pStyle w:val="tt-LGTableHeaderText"/>
              <w:rPr>
                <w:b w:val="0"/>
              </w:rPr>
            </w:pPr>
          </w:p>
        </w:tc>
        <w:tc>
          <w:tcPr>
            <w:tcW w:w="1404" w:type="dxa"/>
            <w:shd w:val="clear" w:color="auto" w:fill="D9D9D9"/>
            <w:vAlign w:val="center"/>
          </w:tcPr>
          <w:p w:rsidR="00FF1BDB" w:rsidRPr="00C453CB" w:rsidRDefault="00FF1BDB" w:rsidP="008400FF">
            <w:pPr>
              <w:pStyle w:val="tt-LGTableHeaderText"/>
            </w:pPr>
            <w:r w:rsidRPr="00C453CB">
              <w:t>Chapter</w:t>
            </w:r>
          </w:p>
        </w:tc>
        <w:tc>
          <w:tcPr>
            <w:tcW w:w="5967" w:type="dxa"/>
            <w:shd w:val="clear" w:color="auto" w:fill="D9D9D9"/>
            <w:vAlign w:val="center"/>
          </w:tcPr>
          <w:p w:rsidR="00FF1BDB" w:rsidRPr="00C453CB" w:rsidRDefault="00FF1BDB" w:rsidP="008400FF">
            <w:pPr>
              <w:pStyle w:val="tt-LGTableHeaderText"/>
            </w:pPr>
            <w:r w:rsidRPr="00C453CB">
              <w:t>Description</w:t>
            </w:r>
          </w:p>
        </w:tc>
      </w:tr>
      <w:tr w:rsidR="00FF1BDB" w:rsidRPr="00C453CB" w:rsidTr="00704A47">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rsidRPr="00C453CB">
              <w:t>1</w:t>
            </w:r>
          </w:p>
        </w:tc>
        <w:tc>
          <w:tcPr>
            <w:tcW w:w="5967" w:type="dxa"/>
            <w:shd w:val="clear" w:color="auto" w:fill="D9D9D9" w:themeFill="background1" w:themeFillShade="D9"/>
          </w:tcPr>
          <w:p w:rsidR="00FF1BDB" w:rsidRPr="00C453CB" w:rsidRDefault="00F71965" w:rsidP="008400FF">
            <w:pPr>
              <w:pStyle w:val="tt-LGTableText"/>
            </w:pPr>
            <w:r w:rsidRPr="00F97C79">
              <w:t>Login on,  Passwords and Authorisation Access</w:t>
            </w:r>
          </w:p>
        </w:tc>
      </w:tr>
      <w:tr w:rsidR="00FF1BDB" w:rsidRPr="00C453CB" w:rsidTr="00704A47">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rsidRPr="00C453CB">
              <w:t>2</w:t>
            </w:r>
          </w:p>
        </w:tc>
        <w:tc>
          <w:tcPr>
            <w:tcW w:w="5967" w:type="dxa"/>
            <w:shd w:val="clear" w:color="auto" w:fill="D9D9D9" w:themeFill="background1" w:themeFillShade="D9"/>
          </w:tcPr>
          <w:p w:rsidR="00FF1BDB" w:rsidRPr="00C453CB" w:rsidRDefault="00FF1BDB" w:rsidP="008400FF">
            <w:pPr>
              <w:pStyle w:val="tt-LGTableText"/>
            </w:pPr>
            <w:r>
              <w:t>Purchase Order Management</w:t>
            </w:r>
          </w:p>
        </w:tc>
      </w:tr>
      <w:tr w:rsidR="00FF1BDB" w:rsidRPr="00C453CB" w:rsidTr="00704A47">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rsidRPr="00C453CB">
              <w:t>3</w:t>
            </w:r>
          </w:p>
        </w:tc>
        <w:tc>
          <w:tcPr>
            <w:tcW w:w="5967" w:type="dxa"/>
            <w:shd w:val="clear" w:color="auto" w:fill="D9D9D9" w:themeFill="background1" w:themeFillShade="D9"/>
          </w:tcPr>
          <w:p w:rsidR="00FF1BDB" w:rsidRPr="00C453CB" w:rsidRDefault="00FF1BDB" w:rsidP="008400FF">
            <w:pPr>
              <w:pStyle w:val="tt-LGTableText"/>
            </w:pPr>
            <w:r w:rsidRPr="007C400A">
              <w:t>Advanced Shipping Notification and Shipping Document</w:t>
            </w:r>
          </w:p>
        </w:tc>
      </w:tr>
      <w:tr w:rsidR="00704A47" w:rsidRPr="00704A47" w:rsidTr="00704A47">
        <w:tc>
          <w:tcPr>
            <w:tcW w:w="2106" w:type="dxa"/>
            <w:tcBorders>
              <w:top w:val="nil"/>
              <w:left w:val="nil"/>
              <w:bottom w:val="nil"/>
            </w:tcBorders>
            <w:shd w:val="clear" w:color="auto" w:fill="auto"/>
            <w:vAlign w:val="center"/>
          </w:tcPr>
          <w:p w:rsidR="00704A47" w:rsidRPr="00704A47" w:rsidRDefault="00704A47" w:rsidP="008400FF">
            <w:pPr>
              <w:pStyle w:val="tt-LGTableText"/>
              <w:jc w:val="center"/>
            </w:pPr>
          </w:p>
        </w:tc>
        <w:tc>
          <w:tcPr>
            <w:tcW w:w="1404" w:type="dxa"/>
            <w:shd w:val="clear" w:color="auto" w:fill="D9D9D9" w:themeFill="background1" w:themeFillShade="D9"/>
          </w:tcPr>
          <w:p w:rsidR="00704A47" w:rsidRPr="00704A47" w:rsidRDefault="00704A47" w:rsidP="00704A47">
            <w:pPr>
              <w:pStyle w:val="tt-LGTableText"/>
              <w:jc w:val="center"/>
            </w:pPr>
            <w:r w:rsidRPr="00704A47">
              <w:t>4</w:t>
            </w:r>
          </w:p>
        </w:tc>
        <w:tc>
          <w:tcPr>
            <w:tcW w:w="5967" w:type="dxa"/>
            <w:shd w:val="clear" w:color="auto" w:fill="D9D9D9" w:themeFill="background1" w:themeFillShade="D9"/>
          </w:tcPr>
          <w:p w:rsidR="00704A47" w:rsidRPr="00704A47" w:rsidRDefault="00704A47" w:rsidP="00704A47">
            <w:pPr>
              <w:pStyle w:val="tt-LGTextBlock"/>
              <w:ind w:left="0"/>
            </w:pPr>
            <w:r w:rsidRPr="00704A47">
              <w:t>Pre-Receipt Process</w:t>
            </w:r>
          </w:p>
        </w:tc>
      </w:tr>
      <w:tr w:rsidR="00704A47" w:rsidRPr="00704A47" w:rsidTr="00704A47">
        <w:tc>
          <w:tcPr>
            <w:tcW w:w="2106" w:type="dxa"/>
            <w:tcBorders>
              <w:top w:val="nil"/>
              <w:left w:val="nil"/>
              <w:bottom w:val="nil"/>
            </w:tcBorders>
            <w:shd w:val="clear" w:color="auto" w:fill="76923C" w:themeFill="accent3" w:themeFillShade="BF"/>
            <w:vAlign w:val="center"/>
          </w:tcPr>
          <w:p w:rsidR="00704A47" w:rsidRPr="00704A47" w:rsidRDefault="00704A47" w:rsidP="008400FF">
            <w:pPr>
              <w:pStyle w:val="tt-LGTableText"/>
              <w:jc w:val="center"/>
              <w:rPr>
                <w:color w:val="FFFFFF" w:themeColor="background1"/>
              </w:rPr>
            </w:pPr>
            <w:r w:rsidRPr="00704A47">
              <w:rPr>
                <w:b/>
                <w:noProof/>
                <w:color w:val="FFFFFF" w:themeColor="background1"/>
                <w:lang w:eastAsia="en-ZA"/>
              </w:rPr>
              <w:drawing>
                <wp:inline distT="0" distB="0" distL="0" distR="0" wp14:anchorId="7554EF3B" wp14:editId="566AA1DE">
                  <wp:extent cx="1270000" cy="254000"/>
                  <wp:effectExtent l="0" t="0" r="6350" b="0"/>
                  <wp:docPr id="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p>
        </w:tc>
        <w:tc>
          <w:tcPr>
            <w:tcW w:w="1404" w:type="dxa"/>
            <w:shd w:val="clear" w:color="auto" w:fill="76923C" w:themeFill="accent3" w:themeFillShade="BF"/>
          </w:tcPr>
          <w:p w:rsidR="00704A47" w:rsidRPr="00704A47" w:rsidRDefault="00704A47" w:rsidP="00704A47">
            <w:pPr>
              <w:pStyle w:val="tt-LGTableText"/>
              <w:jc w:val="center"/>
              <w:rPr>
                <w:color w:val="FFFFFF" w:themeColor="background1"/>
              </w:rPr>
            </w:pPr>
            <w:r w:rsidRPr="00704A47">
              <w:rPr>
                <w:color w:val="FFFFFF" w:themeColor="background1"/>
              </w:rPr>
              <w:t>5</w:t>
            </w:r>
          </w:p>
        </w:tc>
        <w:tc>
          <w:tcPr>
            <w:tcW w:w="5967" w:type="dxa"/>
            <w:shd w:val="clear" w:color="auto" w:fill="76923C" w:themeFill="accent3" w:themeFillShade="BF"/>
          </w:tcPr>
          <w:p w:rsidR="00704A47" w:rsidRPr="00704A47" w:rsidRDefault="00704A47" w:rsidP="00137FD1">
            <w:pPr>
              <w:pStyle w:val="tt-LGTableText"/>
              <w:rPr>
                <w:color w:val="FFFFFF" w:themeColor="background1"/>
              </w:rPr>
            </w:pPr>
            <w:r w:rsidRPr="00704A47">
              <w:rPr>
                <w:color w:val="FFFFFF" w:themeColor="background1"/>
              </w:rPr>
              <w:t xml:space="preserve">Service </w:t>
            </w:r>
            <w:r w:rsidR="00137FD1">
              <w:rPr>
                <w:color w:val="FFFFFF" w:themeColor="background1"/>
              </w:rPr>
              <w:t>Confirmation</w:t>
            </w:r>
          </w:p>
        </w:tc>
      </w:tr>
      <w:tr w:rsidR="00704A47" w:rsidRPr="00C453CB" w:rsidTr="008400FF">
        <w:trPr>
          <w:trHeight w:val="249"/>
        </w:trPr>
        <w:tc>
          <w:tcPr>
            <w:tcW w:w="2106" w:type="dxa"/>
            <w:tcBorders>
              <w:top w:val="nil"/>
              <w:left w:val="nil"/>
              <w:bottom w:val="nil"/>
            </w:tcBorders>
            <w:shd w:val="clear" w:color="auto" w:fill="auto"/>
            <w:vAlign w:val="center"/>
          </w:tcPr>
          <w:p w:rsidR="00704A47" w:rsidRPr="00C453CB" w:rsidRDefault="00704A47" w:rsidP="008400FF">
            <w:pPr>
              <w:pStyle w:val="tt-LGTableText"/>
              <w:jc w:val="center"/>
            </w:pPr>
          </w:p>
        </w:tc>
        <w:tc>
          <w:tcPr>
            <w:tcW w:w="1404" w:type="dxa"/>
          </w:tcPr>
          <w:p w:rsidR="00704A47" w:rsidRDefault="00704A47" w:rsidP="00704A47">
            <w:pPr>
              <w:pStyle w:val="tt-LGTableText"/>
              <w:jc w:val="center"/>
            </w:pPr>
            <w:r>
              <w:t>6</w:t>
            </w:r>
          </w:p>
        </w:tc>
        <w:tc>
          <w:tcPr>
            <w:tcW w:w="5967" w:type="dxa"/>
          </w:tcPr>
          <w:p w:rsidR="00704A47" w:rsidRDefault="00704A47" w:rsidP="00704A47">
            <w:pPr>
              <w:pStyle w:val="tt-LGTableText"/>
            </w:pPr>
            <w:r>
              <w:t>Supplier Non Conformance Management</w:t>
            </w:r>
          </w:p>
        </w:tc>
      </w:tr>
      <w:tr w:rsidR="00704A47" w:rsidRPr="00C453CB" w:rsidTr="008400FF">
        <w:tc>
          <w:tcPr>
            <w:tcW w:w="2106" w:type="dxa"/>
            <w:tcBorders>
              <w:top w:val="nil"/>
              <w:left w:val="nil"/>
              <w:bottom w:val="nil"/>
            </w:tcBorders>
            <w:shd w:val="clear" w:color="auto" w:fill="auto"/>
            <w:vAlign w:val="center"/>
          </w:tcPr>
          <w:p w:rsidR="00704A47" w:rsidRPr="00C453CB" w:rsidRDefault="00704A47" w:rsidP="008400FF">
            <w:pPr>
              <w:pStyle w:val="tt-LGTableText"/>
              <w:jc w:val="center"/>
            </w:pPr>
          </w:p>
        </w:tc>
        <w:tc>
          <w:tcPr>
            <w:tcW w:w="1404" w:type="dxa"/>
          </w:tcPr>
          <w:p w:rsidR="00704A47" w:rsidRDefault="00704A47" w:rsidP="00704A47">
            <w:pPr>
              <w:pStyle w:val="tt-LGTableText"/>
              <w:jc w:val="center"/>
            </w:pPr>
            <w:r>
              <w:t>7</w:t>
            </w:r>
          </w:p>
        </w:tc>
        <w:tc>
          <w:tcPr>
            <w:tcW w:w="5967" w:type="dxa"/>
          </w:tcPr>
          <w:p w:rsidR="00704A47" w:rsidRDefault="00704A47" w:rsidP="00704A47">
            <w:pPr>
              <w:pStyle w:val="tt-LGTableText"/>
            </w:pPr>
            <w:r>
              <w:t>Finance – Invoice and Invoice Statement Submission</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8</w:t>
            </w:r>
          </w:p>
        </w:tc>
        <w:tc>
          <w:tcPr>
            <w:tcW w:w="5967" w:type="dxa"/>
          </w:tcPr>
          <w:p w:rsidR="00F1195B" w:rsidRDefault="00F1195B" w:rsidP="00D322EA">
            <w:pPr>
              <w:pStyle w:val="tt-LGTableText"/>
            </w:pPr>
            <w:r>
              <w:t>BBBEE and Tax Clearance Certificates Upload</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9</w:t>
            </w:r>
          </w:p>
        </w:tc>
        <w:tc>
          <w:tcPr>
            <w:tcW w:w="5967" w:type="dxa"/>
          </w:tcPr>
          <w:p w:rsidR="00F1195B" w:rsidRDefault="00F1195B" w:rsidP="00D322EA">
            <w:pPr>
              <w:pStyle w:val="tt-LGTableText"/>
            </w:pPr>
            <w:r>
              <w:t xml:space="preserve">Tracking and Reporting </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10</w:t>
            </w:r>
          </w:p>
        </w:tc>
        <w:tc>
          <w:tcPr>
            <w:tcW w:w="5967" w:type="dxa"/>
          </w:tcPr>
          <w:p w:rsidR="00F1195B" w:rsidRDefault="00F1195B" w:rsidP="00D322EA">
            <w:pPr>
              <w:pStyle w:val="tt-LGTableText"/>
            </w:pPr>
            <w:r>
              <w:t>SRM SUS Call Log and Support</w:t>
            </w:r>
          </w:p>
        </w:tc>
      </w:tr>
    </w:tbl>
    <w:p w:rsidR="00601D4D" w:rsidRDefault="00601D4D" w:rsidP="00601D4D">
      <w:pPr>
        <w:pStyle w:val="tt-LGOverviewHeadings"/>
      </w:pPr>
      <w:r>
        <w:t>Learning Outcomes</w:t>
      </w:r>
    </w:p>
    <w:tbl>
      <w:tblPr>
        <w:tblW w:w="7851" w:type="dxa"/>
        <w:tblInd w:w="1700" w:type="dxa"/>
        <w:tblBorders>
          <w:top w:val="dashed" w:sz="4" w:space="0" w:color="auto"/>
          <w:left w:val="dashed" w:sz="4" w:space="0" w:color="auto"/>
          <w:bottom w:val="dashed" w:sz="4" w:space="0" w:color="auto"/>
          <w:right w:val="dashed" w:sz="4" w:space="0" w:color="auto"/>
        </w:tblBorders>
        <w:tblLayout w:type="fixed"/>
        <w:tblCellMar>
          <w:top w:w="11" w:type="dxa"/>
          <w:left w:w="57" w:type="dxa"/>
          <w:bottom w:w="6" w:type="dxa"/>
          <w:right w:w="57" w:type="dxa"/>
        </w:tblCellMar>
        <w:tblLook w:val="0000" w:firstRow="0" w:lastRow="0" w:firstColumn="0" w:lastColumn="0" w:noHBand="0" w:noVBand="0"/>
      </w:tblPr>
      <w:tblGrid>
        <w:gridCol w:w="7851"/>
      </w:tblGrid>
      <w:tr w:rsidR="00601D4D" w:rsidTr="008400FF">
        <w:tc>
          <w:tcPr>
            <w:tcW w:w="7851" w:type="dxa"/>
            <w:shd w:val="clear" w:color="auto" w:fill="auto"/>
          </w:tcPr>
          <w:p w:rsidR="00601D4D" w:rsidRPr="00F42D97" w:rsidRDefault="00601D4D" w:rsidP="008400FF">
            <w:pPr>
              <w:pStyle w:val="tt-LGTableText"/>
              <w:numPr>
                <w:ilvl w:val="0"/>
                <w:numId w:val="30"/>
              </w:numPr>
            </w:pPr>
            <w:r w:rsidRPr="00F42D97">
              <w:t xml:space="preserve">Creating a </w:t>
            </w:r>
            <w:r w:rsidR="00F42D97" w:rsidRPr="00F42D97">
              <w:t>Service Confirmation for Services rendered</w:t>
            </w:r>
          </w:p>
          <w:p w:rsidR="00601D4D" w:rsidRDefault="00273EAB" w:rsidP="00273EAB">
            <w:pPr>
              <w:pStyle w:val="tt-LGTableText"/>
              <w:numPr>
                <w:ilvl w:val="0"/>
                <w:numId w:val="30"/>
              </w:numPr>
            </w:pPr>
            <w:r>
              <w:t>Viewing R</w:t>
            </w:r>
            <w:r w:rsidR="00601D4D" w:rsidRPr="00F42D97">
              <w:t xml:space="preserve">ejected </w:t>
            </w:r>
            <w:r w:rsidR="00F42D97" w:rsidRPr="00F42D97">
              <w:t xml:space="preserve">Service Confirmations </w:t>
            </w:r>
          </w:p>
        </w:tc>
      </w:tr>
    </w:tbl>
    <w:tbl>
      <w:tblPr>
        <w:tblStyle w:val="TableGrid"/>
        <w:tblW w:w="0" w:type="auto"/>
        <w:tblLayout w:type="fixed"/>
        <w:tblLook w:val="04A0" w:firstRow="1" w:lastRow="0" w:firstColumn="1" w:lastColumn="0" w:noHBand="0" w:noVBand="1"/>
      </w:tblPr>
      <w:tblGrid>
        <w:gridCol w:w="1540"/>
        <w:gridCol w:w="8062"/>
      </w:tblGrid>
      <w:tr w:rsidR="002B6863" w:rsidTr="00D023B4">
        <w:trPr>
          <w:cantSplit/>
        </w:trPr>
        <w:tc>
          <w:tcPr>
            <w:tcW w:w="1540" w:type="dxa"/>
            <w:shd w:val="clear" w:color="auto" w:fill="auto"/>
            <w:tcMar>
              <w:top w:w="57" w:type="dxa"/>
            </w:tcMar>
          </w:tcPr>
          <w:p w:rsidR="002B6863" w:rsidRDefault="002B6863" w:rsidP="00004921">
            <w:pPr>
              <w:pStyle w:val="Normaltt-LGPro"/>
              <w:jc w:val="center"/>
            </w:pPr>
            <w:r>
              <w:rPr>
                <w:noProof/>
                <w:lang w:eastAsia="en-ZA"/>
              </w:rPr>
              <w:drawing>
                <wp:inline distT="0" distB="0" distL="0" distR="0" wp14:anchorId="53D0B02B" wp14:editId="08033864">
                  <wp:extent cx="584200" cy="584200"/>
                  <wp:effectExtent l="0" t="0" r="6350" b="6350"/>
                  <wp:docPr id="779" name="Picture 137"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2B6863" w:rsidRDefault="002B6863" w:rsidP="00004921">
            <w:pPr>
              <w:pStyle w:val="tt-LGIconpostHeading"/>
            </w:pPr>
            <w:r>
              <w:t>Overview</w:t>
            </w:r>
          </w:p>
        </w:tc>
      </w:tr>
    </w:tbl>
    <w:p w:rsidR="002B6863" w:rsidRDefault="002B6863" w:rsidP="002B6863">
      <w:pPr>
        <w:pStyle w:val="Normaltt-LGPro"/>
        <w:ind w:left="1440"/>
      </w:pPr>
      <w:r w:rsidRPr="00F42D97">
        <w:t xml:space="preserve">This chapter will cover the </w:t>
      </w:r>
      <w:r w:rsidR="00F42D97" w:rsidRPr="00F42D97">
        <w:t>Services process, submitting of</w:t>
      </w:r>
      <w:r w:rsidR="00747351">
        <w:t xml:space="preserve"> a service entry sheet or confirmation</w:t>
      </w:r>
      <w:r w:rsidR="00F42D97" w:rsidRPr="00F42D97">
        <w:t>,</w:t>
      </w:r>
      <w:r w:rsidR="00747351">
        <w:t xml:space="preserve"> and managing rejection of confi</w:t>
      </w:r>
      <w:r w:rsidR="00081404">
        <w:t>rmations from T</w:t>
      </w:r>
      <w:r w:rsidR="00F42D97" w:rsidRPr="00F42D97">
        <w:t>E.</w:t>
      </w:r>
    </w:p>
    <w:p w:rsidR="002B6863" w:rsidRDefault="002B6863" w:rsidP="002B6863">
      <w:pPr>
        <w:pStyle w:val="Normaltt-LGPro"/>
        <w:ind w:left="14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8035"/>
      </w:tblGrid>
      <w:tr w:rsidR="002B6863" w:rsidRPr="00C453CB" w:rsidTr="00D322EA">
        <w:trPr>
          <w:cantSplit/>
        </w:trPr>
        <w:tc>
          <w:tcPr>
            <w:tcW w:w="1540" w:type="dxa"/>
            <w:tcMar>
              <w:top w:w="57" w:type="dxa"/>
            </w:tcMar>
          </w:tcPr>
          <w:p w:rsidR="002B6863" w:rsidRPr="00C453CB" w:rsidRDefault="00601D4D" w:rsidP="00004921">
            <w:pPr>
              <w:pStyle w:val="Normaltt-LGPro"/>
              <w:jc w:val="center"/>
            </w:pPr>
            <w:r>
              <w:br w:type="page"/>
            </w:r>
            <w:r w:rsidR="002B6863">
              <w:br w:type="page"/>
            </w:r>
            <w:r w:rsidR="002B6863">
              <w:br w:type="page"/>
            </w:r>
            <w:r w:rsidR="002B6863">
              <w:rPr>
                <w:noProof/>
                <w:lang w:eastAsia="en-ZA"/>
              </w:rPr>
              <w:drawing>
                <wp:inline distT="0" distB="0" distL="0" distR="0" wp14:anchorId="7E9714D7" wp14:editId="05076502">
                  <wp:extent cx="584200" cy="584200"/>
                  <wp:effectExtent l="0" t="0" r="6350" b="6350"/>
                  <wp:docPr id="899" name="Picture 46" descr="Description: Exec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Exec Over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35" w:type="dxa"/>
          </w:tcPr>
          <w:p w:rsidR="002B6863" w:rsidRPr="00C453CB" w:rsidRDefault="002B6863" w:rsidP="00004921">
            <w:pPr>
              <w:pStyle w:val="tt-LGIconpostHeadingforTOC"/>
            </w:pPr>
            <w:bookmarkStart w:id="76" w:name="_Toc331161527"/>
            <w:r>
              <w:t>Process Flow</w:t>
            </w:r>
            <w:bookmarkEnd w:id="76"/>
          </w:p>
        </w:tc>
      </w:tr>
    </w:tbl>
    <w:p w:rsidR="00D322EA" w:rsidRPr="00A60241" w:rsidRDefault="00D322EA" w:rsidP="00D322EA">
      <w:pPr>
        <w:pStyle w:val="tt-LGTextBlock"/>
        <w:ind w:left="0"/>
      </w:pPr>
      <w:r w:rsidRPr="00A60241">
        <w:t>The Process flow below indicates the</w:t>
      </w:r>
      <w:r>
        <w:t xml:space="preserve"> detailed Service Entry Sheet process or Service Confirmation process as </w:t>
      </w:r>
      <w:r w:rsidR="00081404">
        <w:t>implemented in T</w:t>
      </w:r>
      <w:r w:rsidRPr="00A60241">
        <w:t>E.</w:t>
      </w:r>
    </w:p>
    <w:p w:rsidR="00747351" w:rsidRPr="00A60241" w:rsidRDefault="007C39F9" w:rsidP="00747351">
      <w:pPr>
        <w:pStyle w:val="tt-LGTextBlock"/>
        <w:ind w:left="0"/>
        <w:jc w:val="center"/>
      </w:pPr>
      <w:r>
        <w:rPr>
          <w:noProof/>
          <w:lang w:eastAsia="en-ZA"/>
        </w:rPr>
        <w:drawing>
          <wp:inline distT="0" distB="0" distL="0" distR="0">
            <wp:extent cx="3562184" cy="3101009"/>
            <wp:effectExtent l="0" t="0" r="635"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562350" cy="3101154"/>
                    </a:xfrm>
                    <a:prstGeom prst="rect">
                      <a:avLst/>
                    </a:prstGeom>
                    <a:noFill/>
                    <a:ln>
                      <a:noFill/>
                    </a:ln>
                  </pic:spPr>
                </pic:pic>
              </a:graphicData>
            </a:graphic>
          </wp:inline>
        </w:drawing>
      </w:r>
    </w:p>
    <w:p w:rsidR="002B6863" w:rsidRDefault="002B6863" w:rsidP="002B6863">
      <w:pPr>
        <w:spacing w:before="0" w:after="0" w:line="240" w:lineRule="auto"/>
        <w:rPr>
          <w:rFonts w:ascii="Tahoma" w:hAnsi="Tahoma" w:cs="Arial"/>
          <w:b/>
          <w:spacing w:val="8"/>
          <w:kern w:val="32"/>
          <w:sz w:val="32"/>
          <w:szCs w:val="32"/>
        </w:rPr>
      </w:pPr>
    </w:p>
    <w:p w:rsidR="002F31F9" w:rsidRDefault="002F31F9">
      <w:pPr>
        <w:spacing w:before="0" w:after="0" w:line="240" w:lineRule="auto"/>
        <w:rPr>
          <w:rFonts w:ascii="Tahoma" w:eastAsia="Times" w:hAnsi="Tahoma" w:cs="Arial"/>
          <w:b/>
          <w:bCs/>
          <w:spacing w:val="14"/>
          <w:kern w:val="32"/>
          <w:sz w:val="28"/>
          <w:szCs w:val="32"/>
        </w:rPr>
      </w:pPr>
      <w:r>
        <w:br w:type="page"/>
      </w:r>
    </w:p>
    <w:p w:rsidR="00F42D97" w:rsidRDefault="00F42D97" w:rsidP="00F42D97">
      <w:pPr>
        <w:pStyle w:val="Heading2"/>
      </w:pPr>
      <w:bookmarkStart w:id="77" w:name="_Toc331161528"/>
      <w:r>
        <w:t>Create a Confirmation</w:t>
      </w:r>
      <w:bookmarkEnd w:id="77"/>
    </w:p>
    <w:p w:rsidR="00F42D97" w:rsidRDefault="00F42D97" w:rsidP="00F42D97">
      <w:pPr>
        <w:pStyle w:val="Heading5"/>
      </w:pPr>
      <w:bookmarkStart w:id="78" w:name="_Toc331161529"/>
      <w:r>
        <w:t>PROCEDURE</w:t>
      </w:r>
      <w:bookmarkEnd w:id="78"/>
    </w:p>
    <w:p w:rsidR="00F42D97" w:rsidRDefault="00F42D97" w:rsidP="00F42D97">
      <w:pPr>
        <w:pStyle w:val="tt-LGTextBlock"/>
      </w:pPr>
      <w:r>
        <w:t>Follow the logon instructions in chapter 1.</w:t>
      </w:r>
    </w:p>
    <w:p w:rsidR="00F42D97" w:rsidRDefault="00F42D97" w:rsidP="00F42D97">
      <w:pPr>
        <w:pStyle w:val="tt-LGNoteBullet"/>
        <w:rPr>
          <w:noProof/>
        </w:rPr>
      </w:pPr>
      <w:r>
        <w:t>Navigate the screen until t</w:t>
      </w:r>
      <w:r w:rsidRPr="00B1392F">
        <w:t>he</w:t>
      </w:r>
      <w:r w:rsidRPr="00FB1FDA">
        <w:rPr>
          <w:noProof/>
        </w:rPr>
        <w:t xml:space="preserve"> </w:t>
      </w:r>
      <w:r w:rsidRPr="00455CDC">
        <w:rPr>
          <w:b/>
          <w:color w:val="4F6228"/>
        </w:rPr>
        <w:t>Supplier Self Service Page</w:t>
      </w:r>
      <w:r w:rsidRPr="00BA7A81">
        <w:rPr>
          <w:noProof/>
        </w:rPr>
        <w:t xml:space="preserve"> </w:t>
      </w:r>
      <w:r w:rsidR="00F25A0F">
        <w:rPr>
          <w:noProof/>
        </w:rPr>
        <w:t>sc</w:t>
      </w:r>
      <w:r w:rsidRPr="00FB1FDA">
        <w:rPr>
          <w:noProof/>
        </w:rPr>
        <w:t>reen</w:t>
      </w:r>
      <w:r>
        <w:rPr>
          <w:noProof/>
        </w:rPr>
        <w:t xml:space="preserve"> is displayed.</w:t>
      </w:r>
    </w:p>
    <w:p w:rsidR="00F42D97" w:rsidRDefault="00F42D97" w:rsidP="00F42D97">
      <w:pPr>
        <w:pStyle w:val="tt-LGTextBlock"/>
      </w:pPr>
      <w:r>
        <w:rPr>
          <w:noProof/>
          <w:lang w:eastAsia="en-ZA"/>
        </w:rPr>
        <w:drawing>
          <wp:inline distT="0" distB="0" distL="0" distR="0" wp14:anchorId="6FD7F215" wp14:editId="4A6EF070">
            <wp:extent cx="2667000" cy="1215071"/>
            <wp:effectExtent l="19050" t="19050" r="19050" b="23495"/>
            <wp:docPr id="98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82436" cy="1222104"/>
                    </a:xfrm>
                    <a:prstGeom prst="rect">
                      <a:avLst/>
                    </a:prstGeom>
                    <a:noFill/>
                    <a:ln w="12700" cmpd="sng">
                      <a:solidFill>
                        <a:srgbClr val="000000"/>
                      </a:solidFill>
                      <a:miter lim="800000"/>
                      <a:headEnd/>
                      <a:tailEnd/>
                    </a:ln>
                    <a:effectLst/>
                  </pic:spPr>
                </pic:pic>
              </a:graphicData>
            </a:graphic>
          </wp:inline>
        </w:drawing>
      </w:r>
    </w:p>
    <w:p w:rsidR="00F42D97" w:rsidRDefault="00F42D97" w:rsidP="00F42D97">
      <w:pPr>
        <w:pStyle w:val="tt-LGNoteBullet"/>
      </w:pPr>
      <w:r>
        <w:t xml:space="preserve"> </w:t>
      </w:r>
      <w:r>
        <w:rPr>
          <w:b/>
        </w:rPr>
        <w:t>Note:</w:t>
      </w:r>
      <w:r>
        <w:t xml:space="preserve"> You may use the Menu Tree or Work Area. The Instructions below use the Work Area.</w:t>
      </w:r>
    </w:p>
    <w:p w:rsidR="00601D4D" w:rsidRDefault="00F42D97" w:rsidP="00601D4D">
      <w:pPr>
        <w:pStyle w:val="tt-LGTextBlock"/>
      </w:pPr>
      <w:r>
        <w:rPr>
          <w:noProof/>
          <w:lang w:eastAsia="en-ZA"/>
        </w:rPr>
        <w:drawing>
          <wp:inline distT="0" distB="0" distL="0" distR="0" wp14:anchorId="1D0AC63E" wp14:editId="4163EBED">
            <wp:extent cx="2636520" cy="662940"/>
            <wp:effectExtent l="19050" t="19050" r="11430" b="2286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2636520" cy="662940"/>
                    </a:xfrm>
                    <a:prstGeom prst="rect">
                      <a:avLst/>
                    </a:prstGeom>
                    <a:ln w="12700">
                      <a:solidFill>
                        <a:schemeClr val="tx1"/>
                      </a:solidFill>
                    </a:ln>
                  </pic:spPr>
                </pic:pic>
              </a:graphicData>
            </a:graphic>
          </wp:inline>
        </w:drawing>
      </w:r>
    </w:p>
    <w:p w:rsidR="00F42D97" w:rsidRDefault="00F42D97" w:rsidP="00601D4D">
      <w:pPr>
        <w:pStyle w:val="tt-LGTextBlock"/>
      </w:pPr>
      <w:r>
        <w:rPr>
          <w:noProof/>
          <w:lang w:eastAsia="en-ZA"/>
        </w:rPr>
        <w:drawing>
          <wp:inline distT="0" distB="0" distL="0" distR="0" wp14:anchorId="315EADCD" wp14:editId="183E6EFC">
            <wp:extent cx="228600" cy="2286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ab/>
        <w:t xml:space="preserve">Click on the Create </w:t>
      </w:r>
      <w:r>
        <w:rPr>
          <w:noProof/>
          <w:lang w:eastAsia="en-ZA"/>
        </w:rPr>
        <w:drawing>
          <wp:inline distT="0" distB="0" distL="0" distR="0" wp14:anchorId="2E348766" wp14:editId="303B2355">
            <wp:extent cx="342900" cy="11430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342900" cy="114300"/>
                    </a:xfrm>
                    <a:prstGeom prst="rect">
                      <a:avLst/>
                    </a:prstGeom>
                  </pic:spPr>
                </pic:pic>
              </a:graphicData>
            </a:graphic>
          </wp:inline>
        </w:drawing>
      </w:r>
      <w:r>
        <w:t xml:space="preserve"> icon on the All Confirmation area of the start page.</w:t>
      </w:r>
    </w:p>
    <w:p w:rsidR="00F42D97" w:rsidRDefault="00F42D97" w:rsidP="00F42D97">
      <w:pPr>
        <w:pStyle w:val="tt-LGNoteBullet"/>
      </w:pPr>
      <w:r>
        <w:t xml:space="preserve"> </w:t>
      </w:r>
      <w:r>
        <w:rPr>
          <w:b/>
        </w:rPr>
        <w:t>Note:</w:t>
      </w:r>
      <w:r>
        <w:t xml:space="preserve"> The </w:t>
      </w:r>
      <w:r w:rsidRPr="00F42D97">
        <w:rPr>
          <w:b/>
          <w:color w:val="4F6228" w:themeColor="accent3" w:themeShade="80"/>
        </w:rPr>
        <w:t>List of Purchase Orders</w:t>
      </w:r>
      <w:r w:rsidRPr="00F42D97">
        <w:rPr>
          <w:color w:val="4F6228" w:themeColor="accent3" w:themeShade="80"/>
        </w:rPr>
        <w:t xml:space="preserve"> </w:t>
      </w:r>
      <w:r w:rsidR="009B7295">
        <w:t>s</w:t>
      </w:r>
      <w:r w:rsidR="00091AD2">
        <w:t xml:space="preserve">creen </w:t>
      </w:r>
    </w:p>
    <w:p w:rsidR="00091AD2" w:rsidRDefault="00091AD2" w:rsidP="00091AD2">
      <w:pPr>
        <w:pStyle w:val="tt-LGTextBlock"/>
      </w:pPr>
    </w:p>
    <w:p w:rsidR="00091AD2" w:rsidRDefault="00091AD2" w:rsidP="00091AD2">
      <w:pPr>
        <w:pStyle w:val="tt-LGNoteBullet"/>
      </w:pPr>
      <w:r>
        <w:t xml:space="preserve"> </w:t>
      </w:r>
      <w:r>
        <w:rPr>
          <w:b/>
        </w:rPr>
        <w:t>Note:</w:t>
      </w:r>
      <w:r>
        <w:t xml:space="preserve"> This list all your PO’s, including those that have been confirmed. Check the status of the PO for PO’s to confirm</w:t>
      </w:r>
    </w:p>
    <w:p w:rsidR="00091AD2" w:rsidRPr="00091AD2" w:rsidRDefault="00091AD2" w:rsidP="00091AD2">
      <w:pPr>
        <w:pStyle w:val="tt-LGTextBlock"/>
      </w:pPr>
      <w:r>
        <w:rPr>
          <w:noProof/>
          <w:lang w:eastAsia="en-ZA"/>
        </w:rPr>
        <mc:AlternateContent>
          <mc:Choice Requires="wps">
            <w:drawing>
              <wp:anchor distT="0" distB="0" distL="114300" distR="114300" simplePos="0" relativeHeight="251682816" behindDoc="0" locked="0" layoutInCell="1" allowOverlap="1" wp14:anchorId="67C72E19" wp14:editId="5F405417">
                <wp:simplePos x="0" y="0"/>
                <wp:positionH relativeFrom="column">
                  <wp:posOffset>3775075</wp:posOffset>
                </wp:positionH>
                <wp:positionV relativeFrom="paragraph">
                  <wp:posOffset>256540</wp:posOffset>
                </wp:positionV>
                <wp:extent cx="822960" cy="129540"/>
                <wp:effectExtent l="0" t="0" r="15240" b="22860"/>
                <wp:wrapNone/>
                <wp:docPr id="1131" name="Oval 1131"/>
                <wp:cNvGraphicFramePr/>
                <a:graphic xmlns:a="http://schemas.openxmlformats.org/drawingml/2006/main">
                  <a:graphicData uri="http://schemas.microsoft.com/office/word/2010/wordprocessingShape">
                    <wps:wsp>
                      <wps:cNvSpPr/>
                      <wps:spPr>
                        <a:xfrm>
                          <a:off x="0" y="0"/>
                          <a:ext cx="822960" cy="1295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2FF66" id="Oval 1131" o:spid="_x0000_s1026" style="position:absolute;margin-left:297.25pt;margin-top:20.2pt;width:64.8pt;height:1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" filled="f" strokecolor="#c00000" strokeweight="2pt"/>
            </w:pict>
          </mc:Fallback>
        </mc:AlternateContent>
      </w:r>
      <w:r>
        <w:rPr>
          <w:noProof/>
          <w:lang w:eastAsia="en-ZA"/>
        </w:rPr>
        <w:drawing>
          <wp:inline distT="0" distB="0" distL="0" distR="0" wp14:anchorId="41E6DC7C" wp14:editId="50A54AA0">
            <wp:extent cx="4648200" cy="570607"/>
            <wp:effectExtent l="19050" t="19050" r="19050" b="2032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4648200" cy="570607"/>
                    </a:xfrm>
                    <a:prstGeom prst="rect">
                      <a:avLst/>
                    </a:prstGeom>
                    <a:ln w="12700">
                      <a:solidFill>
                        <a:schemeClr val="tx1"/>
                      </a:solidFill>
                    </a:ln>
                  </pic:spPr>
                </pic:pic>
              </a:graphicData>
            </a:graphic>
          </wp:inline>
        </w:drawing>
      </w:r>
    </w:p>
    <w:tbl>
      <w:tblPr>
        <w:tblStyle w:val="TableGrid"/>
        <w:tblW w:w="0" w:type="auto"/>
        <w:tblLayout w:type="fixed"/>
        <w:tblLook w:val="04A0" w:firstRow="1" w:lastRow="0" w:firstColumn="1" w:lastColumn="0" w:noHBand="0" w:noVBand="1"/>
      </w:tblPr>
      <w:tblGrid>
        <w:gridCol w:w="1540"/>
        <w:gridCol w:w="8062"/>
      </w:tblGrid>
      <w:tr w:rsidR="00091AD2" w:rsidTr="00091AD2">
        <w:trPr>
          <w:cantSplit/>
        </w:trPr>
        <w:tc>
          <w:tcPr>
            <w:tcW w:w="1540" w:type="dxa"/>
            <w:shd w:val="clear" w:color="auto" w:fill="auto"/>
            <w:tcMar>
              <w:top w:w="57" w:type="dxa"/>
            </w:tcMar>
          </w:tcPr>
          <w:p w:rsidR="00091AD2" w:rsidRDefault="00091AD2" w:rsidP="00091AD2">
            <w:pPr>
              <w:pStyle w:val="Normaltt-LGPro"/>
              <w:jc w:val="center"/>
              <w:rPr>
                <w:noProof/>
                <w:lang w:val="en-US"/>
              </w:rPr>
            </w:pPr>
            <w:r>
              <w:rPr>
                <w:noProof/>
                <w:lang w:eastAsia="en-ZA"/>
              </w:rPr>
              <w:drawing>
                <wp:inline distT="0" distB="0" distL="0" distR="0" wp14:anchorId="702CC433" wp14:editId="006FBDD6">
                  <wp:extent cx="577215" cy="577215"/>
                  <wp:effectExtent l="0" t="0" r="0" b="0"/>
                  <wp:docPr id="1128" name="Picture 112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ar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inline>
              </w:drawing>
            </w:r>
          </w:p>
        </w:tc>
        <w:tc>
          <w:tcPr>
            <w:tcW w:w="8062" w:type="dxa"/>
            <w:shd w:val="clear" w:color="auto" w:fill="auto"/>
          </w:tcPr>
          <w:p w:rsidR="00091AD2" w:rsidRDefault="00091AD2" w:rsidP="00091AD2">
            <w:pPr>
              <w:pStyle w:val="tt-LGIconpostHeading"/>
              <w:rPr>
                <w:noProof/>
                <w:lang w:val="en-US"/>
              </w:rPr>
            </w:pPr>
            <w:r>
              <w:rPr>
                <w:noProof/>
                <w:lang w:val="en-US"/>
              </w:rPr>
              <w:t>Warning</w:t>
            </w:r>
          </w:p>
          <w:p w:rsidR="00091AD2" w:rsidRPr="00091AD2" w:rsidRDefault="00091AD2" w:rsidP="00091AD2">
            <w:pPr>
              <w:pStyle w:val="tt-LGTableText"/>
              <w:rPr>
                <w:lang w:val="en-US"/>
              </w:rPr>
            </w:pPr>
            <w:r>
              <w:rPr>
                <w:lang w:val="en-US"/>
              </w:rPr>
              <w:t>You cannot create a confirmation for a PO that is not confirmed or that has been rejected.</w:t>
            </w:r>
          </w:p>
        </w:tc>
      </w:tr>
    </w:tbl>
    <w:p w:rsidR="00091AD2" w:rsidRDefault="00091AD2" w:rsidP="00F42D97">
      <w:pPr>
        <w:spacing w:before="0" w:after="0" w:line="240" w:lineRule="auto"/>
        <w:ind w:left="1440"/>
        <w:rPr>
          <w:rFonts w:ascii="Tahoma" w:hAnsi="Tahoma"/>
          <w:noProof/>
          <w:spacing w:val="18"/>
          <w:kern w:val="22"/>
          <w:lang w:val="en-US"/>
        </w:rPr>
      </w:pPr>
    </w:p>
    <w:p w:rsidR="002B6863" w:rsidRPr="00F42D97" w:rsidRDefault="00091AD2" w:rsidP="00F42D97">
      <w:pPr>
        <w:spacing w:before="0" w:after="0" w:line="240" w:lineRule="auto"/>
        <w:ind w:left="1440"/>
        <w:rPr>
          <w:rFonts w:ascii="Tahoma" w:hAnsi="Tahoma"/>
          <w:noProof/>
          <w:spacing w:val="18"/>
          <w:kern w:val="22"/>
          <w:lang w:val="en-US"/>
        </w:rPr>
      </w:pPr>
      <w:r>
        <w:rPr>
          <w:rFonts w:ascii="Tahoma" w:hAnsi="Tahoma"/>
          <w:noProof/>
          <w:spacing w:val="18"/>
          <w:kern w:val="22"/>
          <w:lang w:eastAsia="en-ZA"/>
        </w:rPr>
        <mc:AlternateContent>
          <mc:Choice Requires="wps">
            <w:drawing>
              <wp:anchor distT="0" distB="0" distL="114300" distR="114300" simplePos="0" relativeHeight="251681792" behindDoc="0" locked="0" layoutInCell="1" allowOverlap="1" wp14:anchorId="59D25E08" wp14:editId="766E47F3">
                <wp:simplePos x="0" y="0"/>
                <wp:positionH relativeFrom="column">
                  <wp:posOffset>3272155</wp:posOffset>
                </wp:positionH>
                <wp:positionV relativeFrom="paragraph">
                  <wp:posOffset>179705</wp:posOffset>
                </wp:positionV>
                <wp:extent cx="510540" cy="1082040"/>
                <wp:effectExtent l="0" t="0" r="22860" b="22860"/>
                <wp:wrapNone/>
                <wp:docPr id="1129" name="Rectangle 1129"/>
                <wp:cNvGraphicFramePr/>
                <a:graphic xmlns:a="http://schemas.openxmlformats.org/drawingml/2006/main">
                  <a:graphicData uri="http://schemas.microsoft.com/office/word/2010/wordprocessingShape">
                    <wps:wsp>
                      <wps:cNvSpPr/>
                      <wps:spPr>
                        <a:xfrm>
                          <a:off x="0" y="0"/>
                          <a:ext cx="510540" cy="108204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FF96D4" id="Rectangle 1129" o:spid="_x0000_s1026" style="position:absolute;margin-left:257.65pt;margin-top:14.15pt;width:40.2pt;height:85.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" filled="f" strokecolor="#c00000" strokeweight="2pt"/>
            </w:pict>
          </mc:Fallback>
        </mc:AlternateContent>
      </w:r>
      <w:r w:rsidR="00F42D97">
        <w:rPr>
          <w:rFonts w:ascii="Tahoma" w:hAnsi="Tahoma"/>
          <w:noProof/>
          <w:spacing w:val="18"/>
          <w:kern w:val="22"/>
          <w:lang w:eastAsia="en-ZA"/>
        </w:rPr>
        <mc:AlternateContent>
          <mc:Choice Requires="wps">
            <w:drawing>
              <wp:anchor distT="0" distB="0" distL="114300" distR="114300" simplePos="0" relativeHeight="251662336" behindDoc="0" locked="0" layoutInCell="1" allowOverlap="1" wp14:anchorId="7FCB21EB" wp14:editId="2EE14343">
                <wp:simplePos x="0" y="0"/>
                <wp:positionH relativeFrom="column">
                  <wp:posOffset>4920615</wp:posOffset>
                </wp:positionH>
                <wp:positionV relativeFrom="paragraph">
                  <wp:posOffset>179705</wp:posOffset>
                </wp:positionV>
                <wp:extent cx="831850" cy="139700"/>
                <wp:effectExtent l="0" t="0" r="25400" b="12700"/>
                <wp:wrapNone/>
                <wp:docPr id="999" name="Rectangle 999"/>
                <wp:cNvGraphicFramePr/>
                <a:graphic xmlns:a="http://schemas.openxmlformats.org/drawingml/2006/main">
                  <a:graphicData uri="http://schemas.microsoft.com/office/word/2010/wordprocessingShape">
                    <wps:wsp>
                      <wps:cNvSpPr/>
                      <wps:spPr>
                        <a:xfrm>
                          <a:off x="0" y="0"/>
                          <a:ext cx="831850" cy="1397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46A52" id="Rectangle 999" o:spid="_x0000_s1026" style="position:absolute;margin-left:387.45pt;margin-top:14.15pt;width:65.5pt;height:1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" filled="f" strokecolor="#c00000" strokeweight="2pt"/>
            </w:pict>
          </mc:Fallback>
        </mc:AlternateContent>
      </w:r>
      <w:r w:rsidR="00F42D97" w:rsidRPr="00F42D97">
        <w:rPr>
          <w:rFonts w:ascii="Tahoma" w:hAnsi="Tahoma"/>
          <w:noProof/>
          <w:spacing w:val="18"/>
          <w:kern w:val="22"/>
          <w:lang w:eastAsia="en-ZA"/>
        </w:rPr>
        <w:drawing>
          <wp:inline distT="0" distB="0" distL="0" distR="0" wp14:anchorId="12DE23CE" wp14:editId="6F104DBB">
            <wp:extent cx="5060950" cy="1314450"/>
            <wp:effectExtent l="19050" t="19050" r="25400" b="1905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073429" cy="1317691"/>
                    </a:xfrm>
                    <a:prstGeom prst="rect">
                      <a:avLst/>
                    </a:prstGeom>
                    <a:ln w="12700">
                      <a:solidFill>
                        <a:schemeClr val="tx1"/>
                      </a:solidFill>
                    </a:ln>
                  </pic:spPr>
                </pic:pic>
              </a:graphicData>
            </a:graphic>
          </wp:inline>
        </w:drawing>
      </w:r>
    </w:p>
    <w:p w:rsidR="00F42D97" w:rsidRDefault="00F42D97" w:rsidP="00F42D97">
      <w:pPr>
        <w:pStyle w:val="tt-LGTipBullet"/>
        <w:rPr>
          <w:noProof/>
          <w:lang w:val="en-US"/>
        </w:rPr>
      </w:pPr>
      <w:r>
        <w:rPr>
          <w:noProof/>
          <w:lang w:val="en-US"/>
        </w:rPr>
        <w:t xml:space="preserve"> </w:t>
      </w:r>
      <w:r>
        <w:rPr>
          <w:b/>
          <w:noProof/>
          <w:lang w:val="en-US"/>
        </w:rPr>
        <w:t>Tip:</w:t>
      </w:r>
      <w:r>
        <w:rPr>
          <w:noProof/>
          <w:lang w:val="en-US"/>
        </w:rPr>
        <w:t xml:space="preserve"> The PO number is on the right of the screen for easy reference</w:t>
      </w:r>
    </w:p>
    <w:p w:rsidR="00F42D97" w:rsidRPr="00F42D97" w:rsidRDefault="00F42D97" w:rsidP="00F42D97">
      <w:pPr>
        <w:spacing w:before="0" w:after="0" w:line="240" w:lineRule="auto"/>
        <w:ind w:left="1440"/>
        <w:rPr>
          <w:rFonts w:ascii="Tahoma" w:hAnsi="Tahoma"/>
          <w:noProof/>
          <w:spacing w:val="18"/>
          <w:kern w:val="22"/>
          <w:lang w:val="en-US"/>
        </w:rPr>
      </w:pPr>
      <w:r w:rsidRPr="00F42D97">
        <w:rPr>
          <w:rFonts w:ascii="Tahoma" w:hAnsi="Tahoma"/>
          <w:noProof/>
          <w:spacing w:val="18"/>
          <w:kern w:val="22"/>
          <w:lang w:eastAsia="en-ZA"/>
        </w:rPr>
        <w:drawing>
          <wp:inline distT="0" distB="0" distL="0" distR="0" wp14:anchorId="5F82EC1A" wp14:editId="3CA89450">
            <wp:extent cx="228600" cy="22860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42D97">
        <w:rPr>
          <w:rFonts w:ascii="Tahoma" w:hAnsi="Tahoma"/>
          <w:noProof/>
          <w:spacing w:val="18"/>
          <w:kern w:val="22"/>
          <w:lang w:val="en-US"/>
        </w:rPr>
        <w:tab/>
        <w:t xml:space="preserve">Click on the </w:t>
      </w:r>
      <w:r>
        <w:rPr>
          <w:rFonts w:ascii="Tahoma" w:hAnsi="Tahoma"/>
          <w:noProof/>
          <w:spacing w:val="18"/>
          <w:kern w:val="22"/>
          <w:lang w:val="en-US"/>
        </w:rPr>
        <w:t>Purchase Order Document Number you want to create a confirmation or service entry sheet for.</w:t>
      </w:r>
    </w:p>
    <w:p w:rsidR="00F42D97" w:rsidRDefault="00F42D97" w:rsidP="00F42D97">
      <w:pPr>
        <w:pStyle w:val="tt-LGNoteBullet"/>
      </w:pPr>
      <w:r>
        <w:t xml:space="preserve"> </w:t>
      </w:r>
      <w:r>
        <w:rPr>
          <w:b/>
        </w:rPr>
        <w:t>Note:</w:t>
      </w:r>
      <w:r>
        <w:t xml:space="preserve"> The </w:t>
      </w:r>
      <w:r w:rsidRPr="00F42D97">
        <w:rPr>
          <w:b/>
          <w:color w:val="4F6228" w:themeColor="accent3" w:themeShade="80"/>
        </w:rPr>
        <w:t>Display Purchase Order</w:t>
      </w:r>
      <w:r w:rsidRPr="00F42D97">
        <w:rPr>
          <w:color w:val="4F6228" w:themeColor="accent3" w:themeShade="80"/>
        </w:rPr>
        <w:t xml:space="preserve"> </w:t>
      </w:r>
      <w:r w:rsidR="009B7295">
        <w:t>s</w:t>
      </w:r>
      <w:r>
        <w:t>creen is displayed.</w:t>
      </w:r>
    </w:p>
    <w:p w:rsidR="00F42D97" w:rsidRDefault="00F42D97" w:rsidP="00F42D97">
      <w:pPr>
        <w:spacing w:before="0" w:after="0" w:line="240" w:lineRule="auto"/>
        <w:ind w:left="1440"/>
        <w:jc w:val="center"/>
        <w:rPr>
          <w:rFonts w:ascii="Tahoma" w:hAnsi="Tahoma"/>
          <w:noProof/>
          <w:spacing w:val="18"/>
          <w:kern w:val="22"/>
          <w:lang w:val="en-US"/>
        </w:rPr>
      </w:pPr>
      <w:r w:rsidRPr="00F42D97">
        <w:rPr>
          <w:rFonts w:ascii="Tahoma" w:hAnsi="Tahoma"/>
          <w:noProof/>
          <w:spacing w:val="18"/>
          <w:kern w:val="22"/>
          <w:lang w:eastAsia="en-ZA"/>
        </w:rPr>
        <w:drawing>
          <wp:inline distT="0" distB="0" distL="0" distR="0" wp14:anchorId="2A4E8600" wp14:editId="217765AD">
            <wp:extent cx="4064000" cy="1308100"/>
            <wp:effectExtent l="19050" t="19050" r="12700" b="2540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4089400" cy="1316276"/>
                    </a:xfrm>
                    <a:prstGeom prst="rect">
                      <a:avLst/>
                    </a:prstGeom>
                    <a:ln w="12700">
                      <a:solidFill>
                        <a:schemeClr val="tx1"/>
                      </a:solidFill>
                    </a:ln>
                  </pic:spPr>
                </pic:pic>
              </a:graphicData>
            </a:graphic>
          </wp:inline>
        </w:drawing>
      </w:r>
    </w:p>
    <w:p w:rsidR="002F31F9" w:rsidRDefault="002F31F9" w:rsidP="00F42D97">
      <w:pPr>
        <w:spacing w:before="0" w:after="0" w:line="240" w:lineRule="auto"/>
        <w:ind w:left="1440"/>
        <w:jc w:val="center"/>
        <w:rPr>
          <w:rFonts w:ascii="Tahoma" w:hAnsi="Tahoma"/>
          <w:noProof/>
          <w:spacing w:val="18"/>
          <w:kern w:val="22"/>
          <w:lang w:val="en-US"/>
        </w:rPr>
      </w:pPr>
    </w:p>
    <w:p w:rsidR="00F42D97" w:rsidRDefault="001E7AD3" w:rsidP="001E7AD3">
      <w:pPr>
        <w:pStyle w:val="tt-LGNoteBullet"/>
        <w:rPr>
          <w:noProof/>
          <w:lang w:val="en-US"/>
        </w:rPr>
      </w:pPr>
      <w:r>
        <w:rPr>
          <w:noProof/>
          <w:lang w:val="en-US"/>
        </w:rPr>
        <w:t xml:space="preserve"> </w:t>
      </w:r>
      <w:r>
        <w:rPr>
          <w:b/>
          <w:noProof/>
          <w:lang w:val="en-US"/>
        </w:rPr>
        <w:t>Note:</w:t>
      </w:r>
      <w:r>
        <w:rPr>
          <w:noProof/>
          <w:lang w:val="en-US"/>
        </w:rPr>
        <w:t xml:space="preserve"> The </w:t>
      </w:r>
      <w:r w:rsidRPr="001E7AD3">
        <w:rPr>
          <w:b/>
          <w:noProof/>
          <w:color w:val="4F6228" w:themeColor="accent3" w:themeShade="80"/>
          <w:lang w:val="en-US"/>
        </w:rPr>
        <w:t>Process Purchase Order</w:t>
      </w:r>
      <w:r w:rsidRPr="001E7AD3">
        <w:rPr>
          <w:noProof/>
          <w:color w:val="4F6228" w:themeColor="accent3" w:themeShade="80"/>
          <w:lang w:val="en-US"/>
        </w:rPr>
        <w:t xml:space="preserve"> </w:t>
      </w:r>
      <w:r w:rsidR="00F25A0F">
        <w:rPr>
          <w:noProof/>
          <w:lang w:val="en-US"/>
        </w:rPr>
        <w:t>s</w:t>
      </w:r>
      <w:r>
        <w:rPr>
          <w:noProof/>
          <w:lang w:val="en-US"/>
        </w:rPr>
        <w:t>creen is Displayed</w:t>
      </w:r>
    </w:p>
    <w:p w:rsidR="001E7AD3" w:rsidRDefault="001E7AD3" w:rsidP="00F42D97">
      <w:pPr>
        <w:spacing w:before="0" w:after="0" w:line="240" w:lineRule="auto"/>
        <w:ind w:left="1440"/>
        <w:jc w:val="center"/>
        <w:rPr>
          <w:rFonts w:ascii="Tahoma" w:hAnsi="Tahoma"/>
          <w:noProof/>
          <w:spacing w:val="18"/>
          <w:kern w:val="22"/>
          <w:lang w:val="en-US"/>
        </w:rPr>
      </w:pPr>
      <w:r>
        <w:rPr>
          <w:noProof/>
          <w:lang w:eastAsia="en-ZA"/>
        </w:rPr>
        <w:drawing>
          <wp:inline distT="0" distB="0" distL="0" distR="0" wp14:anchorId="7C844FBF" wp14:editId="7AF45189">
            <wp:extent cx="4086225" cy="885825"/>
            <wp:effectExtent l="19050" t="19050" r="28575" b="2857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4094317" cy="887579"/>
                    </a:xfrm>
                    <a:prstGeom prst="rect">
                      <a:avLst/>
                    </a:prstGeom>
                    <a:ln w="12700">
                      <a:solidFill>
                        <a:schemeClr val="tx1"/>
                      </a:solidFill>
                    </a:ln>
                  </pic:spPr>
                </pic:pic>
              </a:graphicData>
            </a:graphic>
          </wp:inline>
        </w:drawing>
      </w:r>
    </w:p>
    <w:p w:rsidR="00BA14E6" w:rsidRDefault="00BA14E6" w:rsidP="00F42D97">
      <w:pPr>
        <w:spacing w:before="0" w:after="0" w:line="240" w:lineRule="auto"/>
        <w:ind w:left="1440"/>
        <w:jc w:val="center"/>
        <w:rPr>
          <w:rFonts w:ascii="Tahoma" w:hAnsi="Tahoma"/>
          <w:noProof/>
          <w:spacing w:val="18"/>
          <w:kern w:val="22"/>
          <w:lang w:val="en-US"/>
        </w:rPr>
      </w:pPr>
    </w:p>
    <w:p w:rsidR="00091AD2" w:rsidRDefault="00091AD2" w:rsidP="00F42D97">
      <w:pPr>
        <w:spacing w:before="0" w:after="0" w:line="240" w:lineRule="auto"/>
        <w:ind w:left="1440"/>
        <w:jc w:val="center"/>
        <w:rPr>
          <w:rFonts w:ascii="Tahoma" w:hAnsi="Tahoma"/>
          <w:noProof/>
          <w:spacing w:val="18"/>
          <w:kern w:val="22"/>
          <w:lang w:val="en-US"/>
        </w:rPr>
      </w:pPr>
      <w:r w:rsidRPr="00F42D97">
        <w:rPr>
          <w:rFonts w:ascii="Tahoma" w:hAnsi="Tahoma"/>
          <w:noProof/>
          <w:spacing w:val="18"/>
          <w:kern w:val="22"/>
          <w:lang w:eastAsia="en-ZA"/>
        </w:rPr>
        <w:drawing>
          <wp:inline distT="0" distB="0" distL="0" distR="0" wp14:anchorId="09E8FE6B" wp14:editId="4A74F5E9">
            <wp:extent cx="228600" cy="228600"/>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42D97">
        <w:rPr>
          <w:rFonts w:ascii="Tahoma" w:hAnsi="Tahoma"/>
          <w:noProof/>
          <w:spacing w:val="18"/>
          <w:kern w:val="22"/>
          <w:lang w:val="en-US"/>
        </w:rPr>
        <w:tab/>
        <w:t xml:space="preserve">Click on the </w:t>
      </w:r>
      <w:r>
        <w:rPr>
          <w:rFonts w:ascii="Tahoma" w:hAnsi="Tahoma"/>
          <w:noProof/>
          <w:spacing w:val="18"/>
          <w:kern w:val="22"/>
          <w:lang w:val="en-US"/>
        </w:rPr>
        <w:t>Confirm button to confirm the service rend</w:t>
      </w:r>
      <w:r w:rsidR="00273EAB">
        <w:rPr>
          <w:rFonts w:ascii="Tahoma" w:hAnsi="Tahoma"/>
          <w:noProof/>
          <w:spacing w:val="18"/>
          <w:kern w:val="22"/>
          <w:lang w:val="en-US"/>
        </w:rPr>
        <w:t>e</w:t>
      </w:r>
      <w:r>
        <w:rPr>
          <w:rFonts w:ascii="Tahoma" w:hAnsi="Tahoma"/>
          <w:noProof/>
          <w:spacing w:val="18"/>
          <w:kern w:val="22"/>
          <w:lang w:val="en-US"/>
        </w:rPr>
        <w:t>red.</w:t>
      </w:r>
    </w:p>
    <w:p w:rsidR="001E7AD3" w:rsidRDefault="001E7AD3" w:rsidP="00F42D97">
      <w:pPr>
        <w:spacing w:before="0" w:after="0" w:line="240" w:lineRule="auto"/>
        <w:ind w:left="1440"/>
        <w:jc w:val="center"/>
        <w:rPr>
          <w:rFonts w:ascii="Tahoma" w:hAnsi="Tahoma"/>
          <w:noProof/>
          <w:spacing w:val="18"/>
          <w:kern w:val="22"/>
          <w:lang w:val="en-US"/>
        </w:rPr>
      </w:pPr>
      <w:r>
        <w:rPr>
          <w:noProof/>
          <w:lang w:eastAsia="en-ZA"/>
        </w:rPr>
        <w:drawing>
          <wp:inline distT="0" distB="0" distL="0" distR="0" wp14:anchorId="040AB77A" wp14:editId="2A2D6FE8">
            <wp:extent cx="4095750" cy="1262023"/>
            <wp:effectExtent l="19050" t="19050" r="19050" b="1460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4111797" cy="1266968"/>
                    </a:xfrm>
                    <a:prstGeom prst="rect">
                      <a:avLst/>
                    </a:prstGeom>
                    <a:ln w="12700">
                      <a:solidFill>
                        <a:schemeClr val="tx1"/>
                      </a:solidFill>
                    </a:ln>
                  </pic:spPr>
                </pic:pic>
              </a:graphicData>
            </a:graphic>
          </wp:inline>
        </w:drawing>
      </w:r>
    </w:p>
    <w:p w:rsidR="001E7AD3" w:rsidRDefault="009671EA" w:rsidP="009671EA">
      <w:pPr>
        <w:pStyle w:val="tt-LGCautionBullet"/>
        <w:rPr>
          <w:noProof/>
          <w:lang w:val="en-US"/>
        </w:rPr>
      </w:pPr>
      <w:r>
        <w:rPr>
          <w:noProof/>
          <w:lang w:val="en-US"/>
        </w:rPr>
        <w:t xml:space="preserve"> </w:t>
      </w:r>
      <w:r>
        <w:rPr>
          <w:b/>
          <w:noProof/>
          <w:lang w:val="en-US"/>
        </w:rPr>
        <w:t>Caution:</w:t>
      </w:r>
      <w:r>
        <w:rPr>
          <w:noProof/>
          <w:lang w:val="en-US"/>
        </w:rPr>
        <w:t xml:space="preserve"> Review your confirmation prior to creation to avoid a rejected </w:t>
      </w:r>
      <w:r w:rsidR="00081404">
        <w:rPr>
          <w:noProof/>
          <w:lang w:val="en-US"/>
        </w:rPr>
        <w:t xml:space="preserve">confirmation from Transnet </w:t>
      </w:r>
      <w:r>
        <w:rPr>
          <w:noProof/>
          <w:lang w:val="en-US"/>
        </w:rPr>
        <w:t>Engineering.</w:t>
      </w:r>
    </w:p>
    <w:p w:rsidR="002D013E" w:rsidRDefault="002D013E" w:rsidP="002D013E">
      <w:pPr>
        <w:pStyle w:val="tt-LGTextBlock"/>
      </w:pPr>
      <w:r>
        <w:t>On the Basic Data area, enter the following information:</w:t>
      </w:r>
    </w:p>
    <w:tbl>
      <w:tblPr>
        <w:tblW w:w="7713"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617"/>
        <w:gridCol w:w="2617"/>
        <w:gridCol w:w="2479"/>
      </w:tblGrid>
      <w:tr w:rsidR="002D013E" w:rsidTr="000F51D2">
        <w:trPr>
          <w:tblHeader/>
        </w:trPr>
        <w:tc>
          <w:tcPr>
            <w:tcW w:w="2617" w:type="dxa"/>
            <w:shd w:val="clear" w:color="auto" w:fill="D9D9D9"/>
            <w:vAlign w:val="center"/>
          </w:tcPr>
          <w:p w:rsidR="002D013E" w:rsidRDefault="002D013E" w:rsidP="000F51D2">
            <w:pPr>
              <w:pStyle w:val="tt-LGTableHeaderText"/>
            </w:pPr>
            <w:r>
              <w:t xml:space="preserve">Item </w:t>
            </w:r>
          </w:p>
        </w:tc>
        <w:tc>
          <w:tcPr>
            <w:tcW w:w="2617" w:type="dxa"/>
            <w:shd w:val="clear" w:color="auto" w:fill="D9D9D9"/>
            <w:vAlign w:val="center"/>
          </w:tcPr>
          <w:p w:rsidR="002D013E" w:rsidRDefault="002D013E" w:rsidP="000F51D2">
            <w:pPr>
              <w:pStyle w:val="tt-LGTableHeaderText"/>
            </w:pPr>
            <w:r>
              <w:t>Data Input</w:t>
            </w:r>
          </w:p>
        </w:tc>
        <w:tc>
          <w:tcPr>
            <w:tcW w:w="2479" w:type="dxa"/>
            <w:shd w:val="clear" w:color="auto" w:fill="D9D9D9"/>
            <w:vAlign w:val="center"/>
          </w:tcPr>
          <w:p w:rsidR="002D013E" w:rsidRDefault="002D013E" w:rsidP="000F51D2">
            <w:pPr>
              <w:pStyle w:val="tt-LGTableHeaderText"/>
            </w:pPr>
            <w:r>
              <w:t>Description</w:t>
            </w:r>
          </w:p>
        </w:tc>
      </w:tr>
      <w:tr w:rsidR="002D013E" w:rsidRPr="00091AD2" w:rsidTr="000F51D2">
        <w:tc>
          <w:tcPr>
            <w:tcW w:w="2617" w:type="dxa"/>
          </w:tcPr>
          <w:p w:rsidR="002D013E" w:rsidRPr="00091AD2" w:rsidRDefault="00091AD2" w:rsidP="000F51D2">
            <w:pPr>
              <w:pStyle w:val="tt-LGTableText"/>
            </w:pPr>
            <w:r w:rsidRPr="00091AD2">
              <w:t>Document Name</w:t>
            </w:r>
          </w:p>
        </w:tc>
        <w:tc>
          <w:tcPr>
            <w:tcW w:w="2617" w:type="dxa"/>
          </w:tcPr>
          <w:p w:rsidR="002D013E" w:rsidRPr="00091AD2" w:rsidRDefault="00091AD2" w:rsidP="00091AD2">
            <w:pPr>
              <w:pStyle w:val="tt-LGTableText"/>
            </w:pPr>
            <w:r w:rsidRPr="00091AD2">
              <w:t>E.g. EXPERT GARDENS : July Services</w:t>
            </w:r>
          </w:p>
        </w:tc>
        <w:tc>
          <w:tcPr>
            <w:tcW w:w="2479" w:type="dxa"/>
          </w:tcPr>
          <w:p w:rsidR="002D013E" w:rsidRPr="00091AD2" w:rsidRDefault="00091AD2" w:rsidP="000F51D2">
            <w:pPr>
              <w:pStyle w:val="tt-LGTableText"/>
            </w:pPr>
            <w:r w:rsidRPr="00091AD2">
              <w:t xml:space="preserve">Enter your service confirmation description. </w:t>
            </w:r>
          </w:p>
          <w:p w:rsidR="00091AD2" w:rsidRPr="00091AD2" w:rsidRDefault="00091AD2" w:rsidP="00091AD2">
            <w:pPr>
              <w:pStyle w:val="tt-LGTableText"/>
            </w:pPr>
            <w:r w:rsidRPr="00091AD2">
              <w:t>Prefix your company name</w:t>
            </w:r>
          </w:p>
        </w:tc>
      </w:tr>
      <w:tr w:rsidR="002D013E" w:rsidRPr="00091AD2" w:rsidTr="000F51D2">
        <w:tc>
          <w:tcPr>
            <w:tcW w:w="2617" w:type="dxa"/>
          </w:tcPr>
          <w:p w:rsidR="002D013E" w:rsidRPr="00091AD2" w:rsidRDefault="002D013E" w:rsidP="000F51D2">
            <w:pPr>
              <w:pStyle w:val="tt-LGTableText"/>
            </w:pPr>
            <w:r w:rsidRPr="00091AD2">
              <w:t>Service Agent Name</w:t>
            </w:r>
          </w:p>
        </w:tc>
        <w:tc>
          <w:tcPr>
            <w:tcW w:w="2617" w:type="dxa"/>
          </w:tcPr>
          <w:p w:rsidR="002D013E" w:rsidRPr="00091AD2" w:rsidRDefault="00091AD2" w:rsidP="002D013E">
            <w:pPr>
              <w:pStyle w:val="tt-LGTableText"/>
            </w:pPr>
            <w:r w:rsidRPr="00091AD2">
              <w:t>e.g. Tlale Mosimane</w:t>
            </w:r>
          </w:p>
        </w:tc>
        <w:tc>
          <w:tcPr>
            <w:tcW w:w="2479" w:type="dxa"/>
          </w:tcPr>
          <w:p w:rsidR="002D013E" w:rsidRPr="00091AD2" w:rsidRDefault="00091AD2" w:rsidP="002D013E">
            <w:pPr>
              <w:pStyle w:val="tt-LGTableText"/>
            </w:pPr>
            <w:r w:rsidRPr="00091AD2">
              <w:t>Enter the service agent name</w:t>
            </w:r>
          </w:p>
        </w:tc>
      </w:tr>
      <w:tr w:rsidR="002D013E" w:rsidRPr="00091AD2" w:rsidTr="000F51D2">
        <w:tc>
          <w:tcPr>
            <w:tcW w:w="2617" w:type="dxa"/>
          </w:tcPr>
          <w:p w:rsidR="002D013E" w:rsidRPr="00091AD2" w:rsidRDefault="002D013E" w:rsidP="002D013E">
            <w:pPr>
              <w:pStyle w:val="tt-LGTableText"/>
            </w:pPr>
            <w:r w:rsidRPr="00091AD2">
              <w:t>Service Location</w:t>
            </w:r>
          </w:p>
        </w:tc>
        <w:tc>
          <w:tcPr>
            <w:tcW w:w="2617" w:type="dxa"/>
          </w:tcPr>
          <w:p w:rsidR="002D013E" w:rsidRPr="00091AD2" w:rsidRDefault="00091AD2" w:rsidP="000F51D2">
            <w:pPr>
              <w:pStyle w:val="tt-LGTableText"/>
            </w:pPr>
            <w:r w:rsidRPr="00091AD2">
              <w:t>e.g. Koedoespoort</w:t>
            </w:r>
          </w:p>
        </w:tc>
        <w:tc>
          <w:tcPr>
            <w:tcW w:w="2479" w:type="dxa"/>
          </w:tcPr>
          <w:p w:rsidR="002D013E" w:rsidRPr="00091AD2" w:rsidRDefault="00091AD2" w:rsidP="000F51D2">
            <w:pPr>
              <w:pStyle w:val="tt-LGTableText"/>
            </w:pPr>
            <w:r w:rsidRPr="00091AD2">
              <w:t>Enter location where service was rendered</w:t>
            </w:r>
          </w:p>
        </w:tc>
      </w:tr>
    </w:tbl>
    <w:p w:rsidR="002D013E" w:rsidRPr="00091AD2" w:rsidRDefault="002D013E" w:rsidP="002D013E">
      <w:pPr>
        <w:pStyle w:val="Normaltt-LGPro"/>
        <w:ind w:left="1440"/>
        <w:rPr>
          <w:lang w:val="en-US"/>
        </w:rPr>
      </w:pPr>
      <w:r w:rsidRPr="00091AD2">
        <w:rPr>
          <w:lang w:val="en-US"/>
        </w:rPr>
        <w:t>Once the basic data information is complete, continue to the item overview and the rest of the document.</w:t>
      </w:r>
    </w:p>
    <w:p w:rsidR="002D013E" w:rsidRPr="00091AD2" w:rsidRDefault="002D013E" w:rsidP="002D013E">
      <w:pPr>
        <w:pStyle w:val="Normaltt-LGPro"/>
        <w:ind w:left="1440"/>
        <w:rPr>
          <w:lang w:val="en-US"/>
        </w:rPr>
      </w:pPr>
    </w:p>
    <w:p w:rsidR="009671EA" w:rsidRPr="00091AD2" w:rsidRDefault="009671EA" w:rsidP="009671EA">
      <w:pPr>
        <w:spacing w:before="0" w:after="0" w:line="240" w:lineRule="auto"/>
        <w:ind w:left="1440"/>
        <w:jc w:val="both"/>
        <w:rPr>
          <w:rFonts w:ascii="Tahoma" w:hAnsi="Tahoma"/>
          <w:noProof/>
          <w:spacing w:val="18"/>
          <w:kern w:val="22"/>
          <w:lang w:val="en-US"/>
        </w:rPr>
      </w:pPr>
      <w:r w:rsidRPr="00091AD2">
        <w:rPr>
          <w:rFonts w:ascii="Tahoma" w:hAnsi="Tahoma"/>
          <w:noProof/>
          <w:spacing w:val="18"/>
          <w:kern w:val="22"/>
          <w:lang w:eastAsia="en-ZA"/>
        </w:rPr>
        <w:drawing>
          <wp:inline distT="0" distB="0" distL="0" distR="0" wp14:anchorId="2C2ACDAE" wp14:editId="0121611C">
            <wp:extent cx="228600" cy="22860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91AD2">
        <w:rPr>
          <w:rFonts w:ascii="Tahoma" w:hAnsi="Tahoma"/>
          <w:noProof/>
          <w:spacing w:val="18"/>
          <w:kern w:val="22"/>
          <w:lang w:val="en-US"/>
        </w:rPr>
        <w:tab/>
        <w:t xml:space="preserve">Click on the Propose Quanity </w:t>
      </w:r>
      <w:r w:rsidRPr="00091AD2">
        <w:rPr>
          <w:noProof/>
          <w:lang w:eastAsia="en-ZA"/>
        </w:rPr>
        <w:drawing>
          <wp:inline distT="0" distB="0" distL="0" distR="0" wp14:anchorId="78971AED" wp14:editId="57F0F94C">
            <wp:extent cx="853440" cy="160020"/>
            <wp:effectExtent l="0" t="0" r="381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853440" cy="160020"/>
                    </a:xfrm>
                    <a:prstGeom prst="rect">
                      <a:avLst/>
                    </a:prstGeom>
                  </pic:spPr>
                </pic:pic>
              </a:graphicData>
            </a:graphic>
          </wp:inline>
        </w:drawing>
      </w:r>
      <w:r w:rsidRPr="00091AD2">
        <w:rPr>
          <w:rFonts w:ascii="Tahoma" w:hAnsi="Tahoma"/>
          <w:noProof/>
          <w:spacing w:val="18"/>
          <w:kern w:val="22"/>
          <w:lang w:val="en-US"/>
        </w:rPr>
        <w:t>check box to pick up the Purchase order Quanities.</w:t>
      </w:r>
    </w:p>
    <w:p w:rsidR="009671EA" w:rsidRPr="00091AD2" w:rsidRDefault="009671EA" w:rsidP="009671EA">
      <w:pPr>
        <w:spacing w:before="0" w:after="0" w:line="240" w:lineRule="auto"/>
        <w:ind w:left="1440"/>
        <w:jc w:val="both"/>
        <w:rPr>
          <w:rFonts w:ascii="Tahoma" w:hAnsi="Tahoma"/>
          <w:noProof/>
          <w:spacing w:val="18"/>
          <w:kern w:val="22"/>
          <w:lang w:val="en-US"/>
        </w:rPr>
      </w:pPr>
    </w:p>
    <w:tbl>
      <w:tblPr>
        <w:tblW w:w="7713"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617"/>
        <w:gridCol w:w="2617"/>
        <w:gridCol w:w="2479"/>
      </w:tblGrid>
      <w:tr w:rsidR="00E0712A" w:rsidRPr="00091AD2" w:rsidTr="000F51D2">
        <w:trPr>
          <w:tblHeader/>
        </w:trPr>
        <w:tc>
          <w:tcPr>
            <w:tcW w:w="2617" w:type="dxa"/>
            <w:shd w:val="clear" w:color="auto" w:fill="D9D9D9"/>
            <w:vAlign w:val="center"/>
          </w:tcPr>
          <w:p w:rsidR="00E0712A" w:rsidRPr="00091AD2" w:rsidRDefault="00E0712A" w:rsidP="000F51D2">
            <w:pPr>
              <w:pStyle w:val="tt-LGTableHeaderText"/>
            </w:pPr>
            <w:r w:rsidRPr="00091AD2">
              <w:t xml:space="preserve">Item </w:t>
            </w:r>
          </w:p>
        </w:tc>
        <w:tc>
          <w:tcPr>
            <w:tcW w:w="2617" w:type="dxa"/>
            <w:shd w:val="clear" w:color="auto" w:fill="D9D9D9"/>
            <w:vAlign w:val="center"/>
          </w:tcPr>
          <w:p w:rsidR="00E0712A" w:rsidRPr="00091AD2" w:rsidRDefault="00E0712A" w:rsidP="000F51D2">
            <w:pPr>
              <w:pStyle w:val="tt-LGTableHeaderText"/>
            </w:pPr>
            <w:r w:rsidRPr="00091AD2">
              <w:t>Data Input</w:t>
            </w:r>
          </w:p>
        </w:tc>
        <w:tc>
          <w:tcPr>
            <w:tcW w:w="2479" w:type="dxa"/>
            <w:shd w:val="clear" w:color="auto" w:fill="D9D9D9"/>
            <w:vAlign w:val="center"/>
          </w:tcPr>
          <w:p w:rsidR="00E0712A" w:rsidRPr="00091AD2" w:rsidRDefault="00E0712A" w:rsidP="000F51D2">
            <w:pPr>
              <w:pStyle w:val="tt-LGTableHeaderText"/>
            </w:pPr>
            <w:r w:rsidRPr="00091AD2">
              <w:t>Description</w:t>
            </w:r>
          </w:p>
        </w:tc>
      </w:tr>
      <w:tr w:rsidR="00E0712A" w:rsidRPr="002D013E" w:rsidTr="000F51D2">
        <w:tc>
          <w:tcPr>
            <w:tcW w:w="2617" w:type="dxa"/>
          </w:tcPr>
          <w:p w:rsidR="00E0712A" w:rsidRPr="00091AD2" w:rsidRDefault="00E0712A" w:rsidP="000F51D2">
            <w:pPr>
              <w:pStyle w:val="tt-LGTableText"/>
            </w:pPr>
            <w:r w:rsidRPr="00091AD2">
              <w:t>Quantity</w:t>
            </w:r>
          </w:p>
        </w:tc>
        <w:tc>
          <w:tcPr>
            <w:tcW w:w="2617" w:type="dxa"/>
          </w:tcPr>
          <w:p w:rsidR="00E0712A" w:rsidRPr="00091AD2" w:rsidRDefault="00E0712A" w:rsidP="000F51D2">
            <w:pPr>
              <w:pStyle w:val="tt-LGTableText"/>
            </w:pPr>
            <w:r w:rsidRPr="00091AD2">
              <w:t>Enter the quantity for the service per service line</w:t>
            </w:r>
          </w:p>
        </w:tc>
        <w:tc>
          <w:tcPr>
            <w:tcW w:w="2479" w:type="dxa"/>
          </w:tcPr>
          <w:p w:rsidR="00E0712A" w:rsidRPr="00091AD2" w:rsidRDefault="00E0712A" w:rsidP="000F51D2">
            <w:pPr>
              <w:pStyle w:val="tt-LGTableText"/>
            </w:pPr>
          </w:p>
        </w:tc>
      </w:tr>
    </w:tbl>
    <w:p w:rsidR="00E0712A" w:rsidRDefault="00E0712A" w:rsidP="009671EA">
      <w:pPr>
        <w:spacing w:before="0" w:after="0" w:line="240" w:lineRule="auto"/>
        <w:ind w:left="1440"/>
        <w:jc w:val="both"/>
        <w:rPr>
          <w:rFonts w:ascii="Tahoma" w:hAnsi="Tahoma"/>
          <w:noProof/>
          <w:spacing w:val="18"/>
          <w:kern w:val="22"/>
          <w:lang w:val="en-US"/>
        </w:rPr>
      </w:pPr>
    </w:p>
    <w:p w:rsidR="00E0712A" w:rsidRDefault="00E0712A" w:rsidP="009671EA">
      <w:pPr>
        <w:spacing w:before="0" w:after="0" w:line="240" w:lineRule="auto"/>
        <w:ind w:left="1440"/>
        <w:jc w:val="both"/>
        <w:rPr>
          <w:rFonts w:ascii="Tahoma" w:hAnsi="Tahoma"/>
          <w:noProof/>
          <w:spacing w:val="18"/>
          <w:kern w:val="22"/>
          <w:lang w:val="en-US"/>
        </w:rPr>
      </w:pPr>
    </w:p>
    <w:p w:rsidR="00E0712A" w:rsidRDefault="00E0712A" w:rsidP="009671EA">
      <w:pPr>
        <w:spacing w:before="0" w:after="0" w:line="240" w:lineRule="auto"/>
        <w:ind w:left="1440"/>
        <w:jc w:val="both"/>
        <w:rPr>
          <w:rFonts w:ascii="Tahoma" w:hAnsi="Tahoma"/>
          <w:noProof/>
          <w:spacing w:val="18"/>
          <w:kern w:val="22"/>
          <w:lang w:val="en-US"/>
        </w:rPr>
      </w:pPr>
    </w:p>
    <w:tbl>
      <w:tblPr>
        <w:tblStyle w:val="TableGrid"/>
        <w:tblW w:w="0" w:type="auto"/>
        <w:tblLayout w:type="fixed"/>
        <w:tblLook w:val="04A0" w:firstRow="1" w:lastRow="0" w:firstColumn="1" w:lastColumn="0" w:noHBand="0" w:noVBand="1"/>
      </w:tblPr>
      <w:tblGrid>
        <w:gridCol w:w="1540"/>
        <w:gridCol w:w="8062"/>
      </w:tblGrid>
      <w:tr w:rsidR="009671EA" w:rsidTr="00091AD2">
        <w:trPr>
          <w:cantSplit/>
        </w:trPr>
        <w:tc>
          <w:tcPr>
            <w:tcW w:w="1540" w:type="dxa"/>
            <w:shd w:val="clear" w:color="auto" w:fill="auto"/>
            <w:tcMar>
              <w:top w:w="57" w:type="dxa"/>
            </w:tcMar>
          </w:tcPr>
          <w:p w:rsidR="009671EA" w:rsidRDefault="009671EA" w:rsidP="009671EA">
            <w:pPr>
              <w:pStyle w:val="Normaltt-LGPro"/>
              <w:jc w:val="center"/>
              <w:rPr>
                <w:noProof/>
                <w:lang w:val="en-US"/>
              </w:rPr>
            </w:pPr>
            <w:r>
              <w:rPr>
                <w:noProof/>
                <w:lang w:eastAsia="en-ZA"/>
              </w:rPr>
              <w:drawing>
                <wp:inline distT="0" distB="0" distL="0" distR="0" wp14:anchorId="5298C016" wp14:editId="490DDFE9">
                  <wp:extent cx="571500" cy="571500"/>
                  <wp:effectExtent l="0" t="0" r="0" b="0"/>
                  <wp:docPr id="1005" name="Picture 1005"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9671EA" w:rsidRDefault="009671EA" w:rsidP="009671EA">
            <w:pPr>
              <w:pStyle w:val="tt-LGIconpostHeading"/>
              <w:rPr>
                <w:noProof/>
                <w:lang w:val="en-US"/>
              </w:rPr>
            </w:pPr>
            <w:r>
              <w:rPr>
                <w:noProof/>
                <w:lang w:val="en-US"/>
              </w:rPr>
              <w:t>Notes</w:t>
            </w:r>
          </w:p>
          <w:p w:rsidR="009671EA" w:rsidRDefault="009671EA" w:rsidP="009671EA">
            <w:pPr>
              <w:pStyle w:val="tt-LGTableText"/>
              <w:rPr>
                <w:lang w:val="en-US"/>
              </w:rPr>
            </w:pPr>
            <w:r>
              <w:rPr>
                <w:lang w:val="en-US"/>
              </w:rPr>
              <w:t>Remember to remove the service lines you may have not rendered yet but may form part of the PO.</w:t>
            </w:r>
          </w:p>
          <w:p w:rsidR="009671EA" w:rsidRPr="009671EA" w:rsidRDefault="009671EA" w:rsidP="009671EA">
            <w:pPr>
              <w:pStyle w:val="tt-LGTableText"/>
              <w:rPr>
                <w:lang w:val="en-US"/>
              </w:rPr>
            </w:pPr>
            <w:r>
              <w:rPr>
                <w:lang w:val="en-US"/>
              </w:rPr>
              <w:t xml:space="preserve">Only include the service lines of those services rendered. </w:t>
            </w:r>
          </w:p>
        </w:tc>
      </w:tr>
    </w:tbl>
    <w:p w:rsidR="009671EA" w:rsidRDefault="009671EA" w:rsidP="009671EA">
      <w:pPr>
        <w:spacing w:before="0" w:after="0" w:line="240" w:lineRule="auto"/>
        <w:ind w:left="1440"/>
        <w:jc w:val="both"/>
        <w:rPr>
          <w:rFonts w:ascii="Tahoma" w:hAnsi="Tahoma"/>
          <w:noProof/>
          <w:spacing w:val="18"/>
          <w:kern w:val="22"/>
          <w:lang w:val="en-US"/>
        </w:rPr>
      </w:pPr>
    </w:p>
    <w:p w:rsidR="009671EA" w:rsidRDefault="009671EA" w:rsidP="009671EA">
      <w:pPr>
        <w:spacing w:before="0" w:after="0" w:line="240" w:lineRule="auto"/>
        <w:ind w:left="1440"/>
        <w:rPr>
          <w:rFonts w:ascii="Tahoma" w:hAnsi="Tahoma"/>
          <w:noProof/>
          <w:spacing w:val="18"/>
          <w:kern w:val="22"/>
          <w:lang w:val="en-US"/>
        </w:rPr>
      </w:pPr>
      <w:r w:rsidRPr="00F42D97">
        <w:rPr>
          <w:rFonts w:ascii="Tahoma" w:hAnsi="Tahoma"/>
          <w:noProof/>
          <w:spacing w:val="18"/>
          <w:kern w:val="22"/>
          <w:lang w:eastAsia="en-ZA"/>
        </w:rPr>
        <w:drawing>
          <wp:inline distT="0" distB="0" distL="0" distR="0" wp14:anchorId="3453D845" wp14:editId="0F9C94C1">
            <wp:extent cx="228600" cy="228600"/>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42D97">
        <w:rPr>
          <w:rFonts w:ascii="Tahoma" w:hAnsi="Tahoma"/>
          <w:noProof/>
          <w:spacing w:val="18"/>
          <w:kern w:val="22"/>
          <w:lang w:val="en-US"/>
        </w:rPr>
        <w:tab/>
        <w:t xml:space="preserve">Click </w:t>
      </w:r>
      <w:r>
        <w:rPr>
          <w:rFonts w:ascii="Tahoma" w:hAnsi="Tahoma"/>
          <w:noProof/>
          <w:spacing w:val="18"/>
          <w:kern w:val="22"/>
          <w:lang w:val="en-US"/>
        </w:rPr>
        <w:t xml:space="preserve">on the service lines to Delete, click on the delete </w:t>
      </w:r>
      <w:r>
        <w:rPr>
          <w:noProof/>
          <w:lang w:eastAsia="en-ZA"/>
        </w:rPr>
        <w:drawing>
          <wp:inline distT="0" distB="0" distL="0" distR="0" wp14:anchorId="050360BF" wp14:editId="6DA32E70">
            <wp:extent cx="441960" cy="182880"/>
            <wp:effectExtent l="0" t="0" r="0" b="762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441960" cy="182880"/>
                    </a:xfrm>
                    <a:prstGeom prst="rect">
                      <a:avLst/>
                    </a:prstGeom>
                  </pic:spPr>
                </pic:pic>
              </a:graphicData>
            </a:graphic>
          </wp:inline>
        </w:drawing>
      </w:r>
      <w:r>
        <w:rPr>
          <w:rFonts w:ascii="Tahoma" w:hAnsi="Tahoma"/>
          <w:noProof/>
          <w:spacing w:val="18"/>
          <w:kern w:val="22"/>
          <w:lang w:val="en-US"/>
        </w:rPr>
        <w:t>icon.</w:t>
      </w:r>
    </w:p>
    <w:p w:rsidR="001E7AD3" w:rsidRDefault="001E7AD3" w:rsidP="009671EA">
      <w:pPr>
        <w:spacing w:before="0" w:after="0" w:line="240" w:lineRule="auto"/>
        <w:ind w:left="1440"/>
        <w:rPr>
          <w:rFonts w:ascii="Tahoma" w:hAnsi="Tahoma"/>
          <w:noProof/>
          <w:spacing w:val="18"/>
          <w:kern w:val="22"/>
          <w:lang w:val="en-US"/>
        </w:rPr>
      </w:pPr>
    </w:p>
    <w:tbl>
      <w:tblPr>
        <w:tblStyle w:val="TableGrid"/>
        <w:tblW w:w="0" w:type="auto"/>
        <w:tblLayout w:type="fixed"/>
        <w:tblLook w:val="04A0" w:firstRow="1" w:lastRow="0" w:firstColumn="1" w:lastColumn="0" w:noHBand="0" w:noVBand="1"/>
      </w:tblPr>
      <w:tblGrid>
        <w:gridCol w:w="1540"/>
        <w:gridCol w:w="8062"/>
      </w:tblGrid>
      <w:tr w:rsidR="009671EA" w:rsidTr="00091AD2">
        <w:trPr>
          <w:cantSplit/>
        </w:trPr>
        <w:tc>
          <w:tcPr>
            <w:tcW w:w="1540" w:type="dxa"/>
            <w:shd w:val="clear" w:color="auto" w:fill="auto"/>
            <w:tcMar>
              <w:top w:w="57" w:type="dxa"/>
            </w:tcMar>
          </w:tcPr>
          <w:p w:rsidR="009671EA" w:rsidRDefault="009671EA" w:rsidP="009671EA">
            <w:pPr>
              <w:pStyle w:val="Normaltt-LGPro"/>
              <w:jc w:val="center"/>
              <w:rPr>
                <w:noProof/>
                <w:lang w:val="en-US"/>
              </w:rPr>
            </w:pPr>
            <w:r>
              <w:rPr>
                <w:noProof/>
                <w:lang w:eastAsia="en-ZA"/>
              </w:rPr>
              <w:drawing>
                <wp:inline distT="0" distB="0" distL="0" distR="0" wp14:anchorId="28398197" wp14:editId="412D3DEB">
                  <wp:extent cx="571500" cy="571500"/>
                  <wp:effectExtent l="0" t="0" r="0" b="0"/>
                  <wp:docPr id="1008" name="Picture 100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9671EA" w:rsidRDefault="009671EA" w:rsidP="009671EA">
            <w:pPr>
              <w:pStyle w:val="tt-LGIconpostHeading"/>
              <w:rPr>
                <w:noProof/>
                <w:lang w:val="en-US"/>
              </w:rPr>
            </w:pPr>
            <w:r>
              <w:rPr>
                <w:noProof/>
                <w:lang w:val="en-US"/>
              </w:rPr>
              <w:t>Caution</w:t>
            </w:r>
          </w:p>
          <w:p w:rsidR="009671EA" w:rsidRDefault="009671EA" w:rsidP="009671EA">
            <w:pPr>
              <w:pStyle w:val="tt-LGTableText"/>
              <w:rPr>
                <w:lang w:val="en-US"/>
              </w:rPr>
            </w:pPr>
            <w:r>
              <w:rPr>
                <w:lang w:val="en-US"/>
              </w:rPr>
              <w:t>Deleting the high live service line (parent level) will delete all the service lines. This means that the confirmation cannot be completed as there are no service lines to confirm.</w:t>
            </w:r>
          </w:p>
          <w:p w:rsidR="009671EA" w:rsidRPr="009671EA" w:rsidRDefault="009671EA" w:rsidP="009671EA">
            <w:pPr>
              <w:pStyle w:val="tt-LGTableText"/>
              <w:rPr>
                <w:lang w:val="en-US"/>
              </w:rPr>
            </w:pPr>
            <w:r>
              <w:rPr>
                <w:lang w:val="en-US"/>
              </w:rPr>
              <w:t>Only delete the service line sub item levels (child level) of you are delivering in phases or part delivering the services.</w:t>
            </w:r>
          </w:p>
        </w:tc>
      </w:tr>
    </w:tbl>
    <w:p w:rsidR="001E7AD3" w:rsidRDefault="009671EA" w:rsidP="009671EA">
      <w:pPr>
        <w:spacing w:before="0" w:after="0" w:line="240" w:lineRule="auto"/>
        <w:ind w:left="1440"/>
        <w:rPr>
          <w:rFonts w:ascii="Tahoma" w:hAnsi="Tahoma"/>
          <w:noProof/>
          <w:spacing w:val="18"/>
          <w:kern w:val="22"/>
          <w:lang w:val="en-US"/>
        </w:rPr>
      </w:pPr>
      <w:r>
        <w:rPr>
          <w:noProof/>
          <w:lang w:eastAsia="en-ZA"/>
        </w:rPr>
        <mc:AlternateContent>
          <mc:Choice Requires="wps">
            <w:drawing>
              <wp:anchor distT="0" distB="0" distL="114300" distR="114300" simplePos="0" relativeHeight="251668480" behindDoc="0" locked="0" layoutInCell="1" allowOverlap="1" wp14:anchorId="7FAD45D2" wp14:editId="355C873F">
                <wp:simplePos x="0" y="0"/>
                <wp:positionH relativeFrom="column">
                  <wp:posOffset>2469515</wp:posOffset>
                </wp:positionH>
                <wp:positionV relativeFrom="paragraph">
                  <wp:posOffset>579755</wp:posOffset>
                </wp:positionV>
                <wp:extent cx="635000" cy="304800"/>
                <wp:effectExtent l="666750" t="0" r="12700" b="19050"/>
                <wp:wrapNone/>
                <wp:docPr id="1013" name="Line Callout 1 1013"/>
                <wp:cNvGraphicFramePr/>
                <a:graphic xmlns:a="http://schemas.openxmlformats.org/drawingml/2006/main">
                  <a:graphicData uri="http://schemas.microsoft.com/office/word/2010/wordprocessingShape">
                    <wps:wsp>
                      <wps:cNvSpPr/>
                      <wps:spPr>
                        <a:xfrm>
                          <a:off x="0" y="0"/>
                          <a:ext cx="635000" cy="304800"/>
                        </a:xfrm>
                        <a:prstGeom prst="borderCallout1">
                          <a:avLst>
                            <a:gd name="adj1" fmla="val 18750"/>
                            <a:gd name="adj2" fmla="val -8333"/>
                            <a:gd name="adj3" fmla="val 29167"/>
                            <a:gd name="adj4" fmla="val -106333"/>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164B" w:rsidRPr="00677534" w:rsidRDefault="00CA164B" w:rsidP="009671EA">
                            <w:pPr>
                              <w:jc w:val="center"/>
                              <w:rPr>
                                <w:rFonts w:ascii="Tahoma" w:hAnsi="Tahoma" w:cs="Tahoma"/>
                                <w:sz w:val="12"/>
                              </w:rPr>
                            </w:pPr>
                            <w:r w:rsidRPr="00677534">
                              <w:rPr>
                                <w:rFonts w:ascii="Tahoma" w:hAnsi="Tahoma" w:cs="Tahoma"/>
                                <w:sz w:val="12"/>
                              </w:rPr>
                              <w:t>Child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FAD45D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013" o:spid="_x0000_s1028" type="#_x0000_t47" style="position:absolute;left:0;text-align:left;margin-left:194.45pt;margin-top:45.65pt;width:50pt;height:2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" adj="-22968,6300" fillcolor="#76923c [2406]" strokecolor="#4e6128 [1606]" strokeweight="2pt">
                <v:textbox>
                  <w:txbxContent>
                    <w:p w:rsidR="00CA164B" w:rsidRPr="00677534" w:rsidRDefault="00CA164B" w:rsidP="009671EA">
                      <w:pPr>
                        <w:jc w:val="center"/>
                        <w:rPr>
                          <w:rFonts w:ascii="Tahoma" w:hAnsi="Tahoma" w:cs="Tahoma"/>
                          <w:sz w:val="12"/>
                        </w:rPr>
                      </w:pPr>
                      <w:r w:rsidRPr="00677534">
                        <w:rPr>
                          <w:rFonts w:ascii="Tahoma" w:hAnsi="Tahoma" w:cs="Tahoma"/>
                          <w:sz w:val="12"/>
                        </w:rPr>
                        <w:t>Child Level</w:t>
                      </w:r>
                    </w:p>
                  </w:txbxContent>
                </v:textbox>
                <o:callout v:ext="edit" minusy="t"/>
              </v:shape>
            </w:pict>
          </mc:Fallback>
        </mc:AlternateContent>
      </w:r>
      <w:r>
        <w:rPr>
          <w:noProof/>
          <w:lang w:eastAsia="en-ZA"/>
        </w:rPr>
        <mc:AlternateContent>
          <mc:Choice Requires="wps">
            <w:drawing>
              <wp:anchor distT="0" distB="0" distL="114300" distR="114300" simplePos="0" relativeHeight="251666432" behindDoc="0" locked="0" layoutInCell="1" allowOverlap="1" wp14:anchorId="39BD3C67" wp14:editId="2BC2FDF5">
                <wp:simplePos x="0" y="0"/>
                <wp:positionH relativeFrom="column">
                  <wp:posOffset>2050415</wp:posOffset>
                </wp:positionH>
                <wp:positionV relativeFrom="paragraph">
                  <wp:posOffset>78105</wp:posOffset>
                </wp:positionV>
                <wp:extent cx="635000" cy="304800"/>
                <wp:effectExtent l="381000" t="0" r="12700" b="114300"/>
                <wp:wrapNone/>
                <wp:docPr id="1012" name="Line Callout 1 1012"/>
                <wp:cNvGraphicFramePr/>
                <a:graphic xmlns:a="http://schemas.openxmlformats.org/drawingml/2006/main">
                  <a:graphicData uri="http://schemas.microsoft.com/office/word/2010/wordprocessingShape">
                    <wps:wsp>
                      <wps:cNvSpPr/>
                      <wps:spPr>
                        <a:xfrm>
                          <a:off x="0" y="0"/>
                          <a:ext cx="635000" cy="304800"/>
                        </a:xfrm>
                        <a:prstGeom prst="borderCallout1">
                          <a:avLst>
                            <a:gd name="adj1" fmla="val 18750"/>
                            <a:gd name="adj2" fmla="val -8333"/>
                            <a:gd name="adj3" fmla="val 129167"/>
                            <a:gd name="adj4" fmla="val -58333"/>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164B" w:rsidRPr="00677534" w:rsidRDefault="00CA164B" w:rsidP="009671EA">
                            <w:pPr>
                              <w:jc w:val="center"/>
                              <w:rPr>
                                <w:rFonts w:ascii="Tahoma" w:hAnsi="Tahoma" w:cs="Tahoma"/>
                                <w:sz w:val="12"/>
                              </w:rPr>
                            </w:pPr>
                            <w:r w:rsidRPr="00677534">
                              <w:rPr>
                                <w:rFonts w:ascii="Tahoma" w:hAnsi="Tahoma" w:cs="Tahoma"/>
                                <w:sz w:val="12"/>
                              </w:rPr>
                              <w:t>Parent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BD3C67" id="Line Callout 1 1012" o:spid="_x0000_s1029" type="#_x0000_t47" style="position:absolute;left:0;text-align:left;margin-left:161.45pt;margin-top:6.15pt;width:50pt;height:2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" adj="-12600,27900" fillcolor="#76923c [2406]" strokecolor="#4e6128 [1606]" strokeweight="2pt">
                <v:textbox>
                  <w:txbxContent>
                    <w:p w:rsidR="00CA164B" w:rsidRPr="00677534" w:rsidRDefault="00CA164B" w:rsidP="009671EA">
                      <w:pPr>
                        <w:jc w:val="center"/>
                        <w:rPr>
                          <w:rFonts w:ascii="Tahoma" w:hAnsi="Tahoma" w:cs="Tahoma"/>
                          <w:sz w:val="12"/>
                        </w:rPr>
                      </w:pPr>
                      <w:r w:rsidRPr="00677534">
                        <w:rPr>
                          <w:rFonts w:ascii="Tahoma" w:hAnsi="Tahoma" w:cs="Tahoma"/>
                          <w:sz w:val="12"/>
                        </w:rPr>
                        <w:t>Parent Level</w:t>
                      </w:r>
                    </w:p>
                  </w:txbxContent>
                </v:textbox>
                <o:callout v:ext="edit" minusy="t"/>
              </v:shape>
            </w:pict>
          </mc:Fallback>
        </mc:AlternateContent>
      </w:r>
      <w:r>
        <w:rPr>
          <w:noProof/>
          <w:lang w:eastAsia="en-ZA"/>
        </w:rPr>
        <mc:AlternateContent>
          <mc:Choice Requires="wps">
            <w:drawing>
              <wp:anchor distT="0" distB="0" distL="114300" distR="114300" simplePos="0" relativeHeight="251665408" behindDoc="0" locked="0" layoutInCell="1" allowOverlap="1" wp14:anchorId="72955EDE" wp14:editId="676553B2">
                <wp:simplePos x="0" y="0"/>
                <wp:positionH relativeFrom="column">
                  <wp:posOffset>1580515</wp:posOffset>
                </wp:positionH>
                <wp:positionV relativeFrom="paragraph">
                  <wp:posOffset>351155</wp:posOffset>
                </wp:positionV>
                <wp:extent cx="514350" cy="228600"/>
                <wp:effectExtent l="0" t="0" r="19050" b="19050"/>
                <wp:wrapNone/>
                <wp:docPr id="1011" name="Rectangle 1011"/>
                <wp:cNvGraphicFramePr/>
                <a:graphic xmlns:a="http://schemas.openxmlformats.org/drawingml/2006/main">
                  <a:graphicData uri="http://schemas.microsoft.com/office/word/2010/wordprocessingShape">
                    <wps:wsp>
                      <wps:cNvSpPr/>
                      <wps:spPr>
                        <a:xfrm>
                          <a:off x="0" y="0"/>
                          <a:ext cx="514350" cy="2286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547FA" id="Rectangle 1011" o:spid="_x0000_s1026" style="position:absolute;margin-left:124.45pt;margin-top:27.65pt;width:40.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" filled="f" strokecolor="#c00000" strokeweight="2pt"/>
            </w:pict>
          </mc:Fallback>
        </mc:AlternateContent>
      </w:r>
      <w:r>
        <w:rPr>
          <w:noProof/>
          <w:lang w:eastAsia="en-ZA"/>
        </w:rPr>
        <mc:AlternateContent>
          <mc:Choice Requires="wps">
            <w:drawing>
              <wp:anchor distT="0" distB="0" distL="114300" distR="114300" simplePos="0" relativeHeight="251663360" behindDoc="0" locked="0" layoutInCell="1" allowOverlap="1" wp14:anchorId="3548C6FB" wp14:editId="44065390">
                <wp:simplePos x="0" y="0"/>
                <wp:positionH relativeFrom="column">
                  <wp:posOffset>1580515</wp:posOffset>
                </wp:positionH>
                <wp:positionV relativeFrom="paragraph">
                  <wp:posOffset>579755</wp:posOffset>
                </wp:positionV>
                <wp:extent cx="514350" cy="228600"/>
                <wp:effectExtent l="0" t="0" r="19050" b="19050"/>
                <wp:wrapNone/>
                <wp:docPr id="1010" name="Rectangle 1010"/>
                <wp:cNvGraphicFramePr/>
                <a:graphic xmlns:a="http://schemas.openxmlformats.org/drawingml/2006/main">
                  <a:graphicData uri="http://schemas.microsoft.com/office/word/2010/wordprocessingShape">
                    <wps:wsp>
                      <wps:cNvSpPr/>
                      <wps:spPr>
                        <a:xfrm>
                          <a:off x="0" y="0"/>
                          <a:ext cx="514350" cy="2286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18FC3" id="Rectangle 1010" o:spid="_x0000_s1026" style="position:absolute;margin-left:124.45pt;margin-top:45.65pt;width:40.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" filled="f" strokecolor="#c00000" strokeweight="2pt"/>
            </w:pict>
          </mc:Fallback>
        </mc:AlternateContent>
      </w:r>
      <w:r>
        <w:rPr>
          <w:noProof/>
          <w:lang w:eastAsia="en-ZA"/>
        </w:rPr>
        <w:drawing>
          <wp:inline distT="0" distB="0" distL="0" distR="0" wp14:anchorId="41C0A6FC" wp14:editId="16D2EC10">
            <wp:extent cx="1973580" cy="800100"/>
            <wp:effectExtent l="0" t="0" r="762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1973580" cy="800100"/>
                    </a:xfrm>
                    <a:prstGeom prst="rect">
                      <a:avLst/>
                    </a:prstGeom>
                  </pic:spPr>
                </pic:pic>
              </a:graphicData>
            </a:graphic>
          </wp:inline>
        </w:drawing>
      </w:r>
    </w:p>
    <w:p w:rsidR="009671EA" w:rsidRDefault="009671EA" w:rsidP="009671EA">
      <w:pPr>
        <w:spacing w:before="0" w:after="0" w:line="240" w:lineRule="auto"/>
        <w:ind w:left="1440"/>
        <w:rPr>
          <w:rFonts w:ascii="Tahoma" w:hAnsi="Tahoma"/>
          <w:noProof/>
          <w:spacing w:val="18"/>
          <w:kern w:val="22"/>
          <w:lang w:val="en-US"/>
        </w:rPr>
      </w:pPr>
    </w:p>
    <w:p w:rsidR="009671EA" w:rsidRDefault="009671EA" w:rsidP="009671EA">
      <w:pPr>
        <w:spacing w:before="0" w:after="0" w:line="240" w:lineRule="auto"/>
        <w:ind w:left="1440"/>
        <w:rPr>
          <w:rFonts w:ascii="Tahoma" w:hAnsi="Tahoma"/>
          <w:noProof/>
          <w:spacing w:val="18"/>
          <w:kern w:val="22"/>
          <w:lang w:val="en-US"/>
        </w:rPr>
      </w:pPr>
    </w:p>
    <w:p w:rsidR="009671EA" w:rsidRDefault="009671EA" w:rsidP="009671EA">
      <w:pPr>
        <w:pStyle w:val="tt-LGTipBullet"/>
        <w:rPr>
          <w:noProof/>
          <w:lang w:val="en-US"/>
        </w:rPr>
      </w:pPr>
      <w:r>
        <w:rPr>
          <w:noProof/>
          <w:lang w:val="en-US"/>
        </w:rPr>
        <w:t xml:space="preserve"> </w:t>
      </w:r>
      <w:r>
        <w:rPr>
          <w:b/>
          <w:noProof/>
          <w:lang w:val="en-US"/>
        </w:rPr>
        <w:t>Tip:</w:t>
      </w:r>
      <w:r>
        <w:rPr>
          <w:noProof/>
          <w:lang w:val="en-US"/>
        </w:rPr>
        <w:t xml:space="preserve"> Notice how the parent level does not have any quanities to manage. </w:t>
      </w:r>
      <w:r>
        <w:rPr>
          <w:noProof/>
          <w:lang w:eastAsia="en-ZA"/>
        </w:rPr>
        <w:drawing>
          <wp:inline distT="0" distB="0" distL="0" distR="0" wp14:anchorId="34B6E579" wp14:editId="678E2D9E">
            <wp:extent cx="4298950" cy="163675"/>
            <wp:effectExtent l="19050" t="19050" r="6350" b="2730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4298266" cy="163649"/>
                    </a:xfrm>
                    <a:prstGeom prst="rect">
                      <a:avLst/>
                    </a:prstGeom>
                    <a:ln w="12700">
                      <a:solidFill>
                        <a:schemeClr val="tx1"/>
                      </a:solidFill>
                    </a:ln>
                  </pic:spPr>
                </pic:pic>
              </a:graphicData>
            </a:graphic>
          </wp:inline>
        </w:drawing>
      </w:r>
    </w:p>
    <w:p w:rsidR="009671EA" w:rsidRPr="009671EA" w:rsidRDefault="009671EA" w:rsidP="009671EA">
      <w:pPr>
        <w:pStyle w:val="tt-LGTipBullet"/>
        <w:rPr>
          <w:noProof/>
          <w:lang w:val="en-US"/>
        </w:rPr>
      </w:pPr>
      <w:r>
        <w:rPr>
          <w:noProof/>
          <w:lang w:val="en-US"/>
        </w:rPr>
        <w:t>All quanitties are lying at child level.</w:t>
      </w:r>
      <w:r w:rsidRPr="009671EA">
        <w:rPr>
          <w:noProof/>
          <w:lang w:val="en-US"/>
        </w:rPr>
        <w:t xml:space="preserve"> </w:t>
      </w:r>
      <w:r>
        <w:rPr>
          <w:noProof/>
          <w:lang w:eastAsia="en-ZA"/>
        </w:rPr>
        <w:drawing>
          <wp:inline distT="0" distB="0" distL="0" distR="0" wp14:anchorId="5478FE5C" wp14:editId="40C2E1D8">
            <wp:extent cx="4347464" cy="139700"/>
            <wp:effectExtent l="19050" t="19050" r="15240" b="1270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4347464" cy="139700"/>
                    </a:xfrm>
                    <a:prstGeom prst="rect">
                      <a:avLst/>
                    </a:prstGeom>
                    <a:ln w="12700">
                      <a:solidFill>
                        <a:schemeClr val="tx1"/>
                      </a:solidFill>
                    </a:ln>
                  </pic:spPr>
                </pic:pic>
              </a:graphicData>
            </a:graphic>
          </wp:inline>
        </w:drawing>
      </w:r>
    </w:p>
    <w:p w:rsidR="00091AD2" w:rsidRDefault="009671EA" w:rsidP="009671EA">
      <w:pPr>
        <w:spacing w:before="0" w:after="0" w:line="240" w:lineRule="auto"/>
        <w:ind w:left="1440"/>
        <w:rPr>
          <w:rFonts w:ascii="Tahoma" w:hAnsi="Tahoma"/>
          <w:noProof/>
          <w:spacing w:val="18"/>
          <w:kern w:val="22"/>
          <w:lang w:val="en-US"/>
        </w:rPr>
      </w:pPr>
      <w:r w:rsidRPr="00F42D97">
        <w:rPr>
          <w:rFonts w:ascii="Tahoma" w:hAnsi="Tahoma"/>
          <w:noProof/>
          <w:spacing w:val="18"/>
          <w:kern w:val="22"/>
          <w:lang w:eastAsia="en-ZA"/>
        </w:rPr>
        <w:drawing>
          <wp:inline distT="0" distB="0" distL="0" distR="0" wp14:anchorId="0F5EEDD1" wp14:editId="47D6364E">
            <wp:extent cx="228600" cy="228600"/>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42D97">
        <w:rPr>
          <w:rFonts w:ascii="Tahoma" w:hAnsi="Tahoma"/>
          <w:noProof/>
          <w:spacing w:val="18"/>
          <w:kern w:val="22"/>
          <w:lang w:val="en-US"/>
        </w:rPr>
        <w:tab/>
        <w:t xml:space="preserve">Click </w:t>
      </w:r>
      <w:r>
        <w:rPr>
          <w:rFonts w:ascii="Tahoma" w:hAnsi="Tahoma"/>
          <w:noProof/>
          <w:spacing w:val="18"/>
          <w:kern w:val="22"/>
          <w:lang w:val="en-US"/>
        </w:rPr>
        <w:t xml:space="preserve">on the Message to Purchaser </w:t>
      </w:r>
      <w:r>
        <w:rPr>
          <w:noProof/>
          <w:lang w:eastAsia="en-ZA"/>
        </w:rPr>
        <w:drawing>
          <wp:inline distT="0" distB="0" distL="0" distR="0" wp14:anchorId="7FEE1DD5" wp14:editId="6CFB69DD">
            <wp:extent cx="1143000" cy="144780"/>
            <wp:effectExtent l="0" t="0" r="0" b="762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1143000" cy="144780"/>
                    </a:xfrm>
                    <a:prstGeom prst="rect">
                      <a:avLst/>
                    </a:prstGeom>
                  </pic:spPr>
                </pic:pic>
              </a:graphicData>
            </a:graphic>
          </wp:inline>
        </w:drawing>
      </w:r>
      <w:r>
        <w:rPr>
          <w:rFonts w:ascii="Tahoma" w:hAnsi="Tahoma"/>
          <w:noProof/>
          <w:spacing w:val="18"/>
          <w:kern w:val="22"/>
          <w:lang w:val="en-US"/>
        </w:rPr>
        <w:t xml:space="preserve">icon to add a messgae for the Procurement Official under the Messages tab. </w:t>
      </w:r>
    </w:p>
    <w:p w:rsidR="002D013E" w:rsidRDefault="002D013E" w:rsidP="009671EA">
      <w:pPr>
        <w:spacing w:before="0" w:after="0" w:line="240" w:lineRule="auto"/>
        <w:ind w:left="1440"/>
        <w:rPr>
          <w:rFonts w:ascii="Tahoma" w:hAnsi="Tahoma"/>
          <w:noProof/>
          <w:spacing w:val="18"/>
          <w:kern w:val="22"/>
          <w:lang w:val="en-US"/>
        </w:rPr>
      </w:pPr>
    </w:p>
    <w:p w:rsidR="009671EA" w:rsidRDefault="009671EA" w:rsidP="009671EA">
      <w:pPr>
        <w:spacing w:before="0" w:after="0" w:line="240" w:lineRule="auto"/>
        <w:ind w:left="1440"/>
        <w:rPr>
          <w:rFonts w:ascii="Tahoma" w:hAnsi="Tahoma"/>
          <w:noProof/>
          <w:spacing w:val="18"/>
          <w:kern w:val="22"/>
          <w:lang w:val="en-US"/>
        </w:rPr>
      </w:pPr>
      <w:r>
        <w:rPr>
          <w:noProof/>
          <w:lang w:eastAsia="en-ZA"/>
        </w:rPr>
        <w:drawing>
          <wp:inline distT="0" distB="0" distL="0" distR="0" wp14:anchorId="04193C4C" wp14:editId="572AF092">
            <wp:extent cx="4722991" cy="773037"/>
            <wp:effectExtent l="19050" t="19050" r="20955" b="2730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4729165" cy="774048"/>
                    </a:xfrm>
                    <a:prstGeom prst="rect">
                      <a:avLst/>
                    </a:prstGeom>
                    <a:ln w="12700">
                      <a:solidFill>
                        <a:schemeClr val="tx1"/>
                      </a:solidFill>
                    </a:ln>
                  </pic:spPr>
                </pic:pic>
              </a:graphicData>
            </a:graphic>
          </wp:inline>
        </w:drawing>
      </w:r>
    </w:p>
    <w:p w:rsidR="002D013E" w:rsidRDefault="002D013E" w:rsidP="002D013E">
      <w:pPr>
        <w:pStyle w:val="tt-LGTextBlock"/>
        <w:rPr>
          <w:noProof/>
          <w:lang w:val="en-US"/>
        </w:rPr>
      </w:pPr>
      <w:r>
        <w:rPr>
          <w:noProof/>
          <w:lang w:eastAsia="en-ZA"/>
        </w:rPr>
        <w:drawing>
          <wp:inline distT="0" distB="0" distL="0" distR="0" wp14:anchorId="255BFD63" wp14:editId="55148B77">
            <wp:extent cx="209550" cy="2095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ab/>
      </w:r>
      <w:r>
        <w:rPr>
          <w:sz w:val="23"/>
          <w:szCs w:val="23"/>
        </w:rPr>
        <w:t xml:space="preserve">Click on Save Text </w:t>
      </w:r>
      <w:r>
        <w:rPr>
          <w:noProof/>
          <w:lang w:eastAsia="en-ZA"/>
        </w:rPr>
        <w:drawing>
          <wp:inline distT="0" distB="0" distL="0" distR="0" wp14:anchorId="10373F88" wp14:editId="328CFC14">
            <wp:extent cx="525780" cy="167640"/>
            <wp:effectExtent l="0" t="0" r="7620" b="381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25780" cy="167640"/>
                    </a:xfrm>
                    <a:prstGeom prst="rect">
                      <a:avLst/>
                    </a:prstGeom>
                  </pic:spPr>
                </pic:pic>
              </a:graphicData>
            </a:graphic>
          </wp:inline>
        </w:drawing>
      </w:r>
      <w:r>
        <w:rPr>
          <w:noProof/>
          <w:lang w:val="en-US"/>
        </w:rPr>
        <w:t>to continue and adopt the changes.</w:t>
      </w:r>
    </w:p>
    <w:p w:rsidR="002D013E" w:rsidRDefault="002D013E" w:rsidP="002D013E">
      <w:pPr>
        <w:pStyle w:val="tt-LGTextBlock"/>
      </w:pPr>
      <w:r>
        <w:rPr>
          <w:noProof/>
          <w:lang w:eastAsia="en-ZA"/>
        </w:rPr>
        <w:drawing>
          <wp:inline distT="0" distB="0" distL="0" distR="0" wp14:anchorId="65AF6387" wp14:editId="148A3133">
            <wp:extent cx="200025" cy="200025"/>
            <wp:effectExtent l="0" t="0" r="9525"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ab/>
        <w:t xml:space="preserve">Click the Save </w:t>
      </w:r>
      <w:r>
        <w:rPr>
          <w:noProof/>
          <w:lang w:eastAsia="en-ZA"/>
        </w:rPr>
        <w:drawing>
          <wp:inline distT="0" distB="0" distL="0" distR="0" wp14:anchorId="148E2E5F" wp14:editId="2D95B8DF">
            <wp:extent cx="281940" cy="129540"/>
            <wp:effectExtent l="0" t="0" r="3810" b="381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81940" cy="129540"/>
                    </a:xfrm>
                    <a:prstGeom prst="rect">
                      <a:avLst/>
                    </a:prstGeom>
                  </pic:spPr>
                </pic:pic>
              </a:graphicData>
            </a:graphic>
          </wp:inline>
        </w:drawing>
      </w:r>
      <w:r>
        <w:t xml:space="preserve"> button to save your changes.</w:t>
      </w:r>
    </w:p>
    <w:p w:rsidR="002D013E" w:rsidRDefault="002D013E" w:rsidP="002D013E">
      <w:pPr>
        <w:pStyle w:val="tt-LGTextBlock"/>
      </w:pPr>
      <w:r>
        <w:rPr>
          <w:noProof/>
          <w:lang w:eastAsia="en-ZA"/>
        </w:rPr>
        <w:drawing>
          <wp:inline distT="0" distB="0" distL="0" distR="0" wp14:anchorId="63E20BFD" wp14:editId="71F2E5F6">
            <wp:extent cx="203200" cy="203200"/>
            <wp:effectExtent l="0" t="0" r="6350" b="635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the Confirm </w:t>
      </w:r>
      <w:r>
        <w:rPr>
          <w:noProof/>
          <w:lang w:eastAsia="en-ZA"/>
        </w:rPr>
        <w:drawing>
          <wp:inline distT="0" distB="0" distL="0" distR="0" wp14:anchorId="0E6D14A4" wp14:editId="09BD9E3D">
            <wp:extent cx="388620" cy="182880"/>
            <wp:effectExtent l="0" t="0" r="0" b="762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388620" cy="182880"/>
                    </a:xfrm>
                    <a:prstGeom prst="rect">
                      <a:avLst/>
                    </a:prstGeom>
                  </pic:spPr>
                </pic:pic>
              </a:graphicData>
            </a:graphic>
          </wp:inline>
        </w:drawing>
      </w:r>
      <w:r>
        <w:t xml:space="preserve"> button to send the confirmation to TRE. </w:t>
      </w:r>
    </w:p>
    <w:p w:rsidR="00950F76" w:rsidRDefault="00950F76" w:rsidP="002D013E">
      <w:pPr>
        <w:pStyle w:val="tt-LGTextBlock"/>
        <w:jc w:val="both"/>
        <w:rPr>
          <w:noProof/>
          <w:lang w:val="en-US"/>
        </w:rPr>
      </w:pPr>
    </w:p>
    <w:p w:rsidR="00950F76" w:rsidRDefault="00950F76" w:rsidP="00950F76">
      <w:pPr>
        <w:pStyle w:val="tt-LGCautionBullet"/>
        <w:rPr>
          <w:noProof/>
          <w:lang w:val="en-US"/>
        </w:rPr>
      </w:pPr>
      <w:r>
        <w:rPr>
          <w:noProof/>
          <w:lang w:val="en-US"/>
        </w:rPr>
        <w:t xml:space="preserve"> </w:t>
      </w:r>
      <w:r>
        <w:rPr>
          <w:b/>
          <w:noProof/>
          <w:lang w:val="en-US"/>
        </w:rPr>
        <w:t>Caution:</w:t>
      </w:r>
      <w:r>
        <w:rPr>
          <w:noProof/>
          <w:lang w:val="en-US"/>
        </w:rPr>
        <w:t xml:space="preserve"> If the service delivery date is in the future, the system will still save and send the confirmation but will present a warning message. </w:t>
      </w:r>
      <w:r>
        <w:rPr>
          <w:noProof/>
          <w:lang w:eastAsia="en-ZA"/>
        </w:rPr>
        <w:drawing>
          <wp:inline distT="0" distB="0" distL="0" distR="0" wp14:anchorId="4A6C48A6" wp14:editId="372BF4E0">
            <wp:extent cx="2346960" cy="16002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2346960" cy="160020"/>
                    </a:xfrm>
                    <a:prstGeom prst="rect">
                      <a:avLst/>
                    </a:prstGeom>
                  </pic:spPr>
                </pic:pic>
              </a:graphicData>
            </a:graphic>
          </wp:inline>
        </w:drawing>
      </w:r>
    </w:p>
    <w:p w:rsidR="002D013E" w:rsidRDefault="002D013E" w:rsidP="002D013E">
      <w:pPr>
        <w:pStyle w:val="tt-LGTextBlock"/>
        <w:jc w:val="both"/>
        <w:rPr>
          <w:noProof/>
          <w:lang w:val="en-US"/>
        </w:rPr>
      </w:pPr>
      <w:r>
        <w:rPr>
          <w:noProof/>
          <w:lang w:val="en-US"/>
        </w:rPr>
        <w:t xml:space="preserve">The message  </w:t>
      </w:r>
      <w:r w:rsidR="00950F76">
        <w:rPr>
          <w:noProof/>
          <w:lang w:eastAsia="en-ZA"/>
        </w:rPr>
        <w:drawing>
          <wp:inline distT="0" distB="0" distL="0" distR="0" wp14:anchorId="2C5E16C9" wp14:editId="309CD597">
            <wp:extent cx="1852246" cy="301269"/>
            <wp:effectExtent l="19050" t="19050" r="15240" b="2286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1860542" cy="302618"/>
                    </a:xfrm>
                    <a:prstGeom prst="rect">
                      <a:avLst/>
                    </a:prstGeom>
                    <a:ln w="12700">
                      <a:solidFill>
                        <a:schemeClr val="tx1"/>
                      </a:solidFill>
                    </a:ln>
                  </pic:spPr>
                </pic:pic>
              </a:graphicData>
            </a:graphic>
          </wp:inline>
        </w:drawing>
      </w:r>
      <w:r>
        <w:rPr>
          <w:noProof/>
          <w:lang w:val="en-US"/>
        </w:rPr>
        <w:t>is displayed. This</w:t>
      </w:r>
      <w:r w:rsidRPr="00EC492E">
        <w:rPr>
          <w:noProof/>
          <w:lang w:val="en-US"/>
        </w:rPr>
        <w:t xml:space="preserve"> message indicate</w:t>
      </w:r>
      <w:r>
        <w:rPr>
          <w:noProof/>
          <w:lang w:val="en-US"/>
        </w:rPr>
        <w:t>s</w:t>
      </w:r>
      <w:r w:rsidRPr="00EC492E">
        <w:rPr>
          <w:noProof/>
          <w:lang w:val="en-US"/>
        </w:rPr>
        <w:t xml:space="preserve"> that</w:t>
      </w:r>
      <w:r>
        <w:rPr>
          <w:noProof/>
          <w:lang w:val="en-US"/>
        </w:rPr>
        <w:t xml:space="preserve"> your changes have been successfuly adopted and se</w:t>
      </w:r>
      <w:r w:rsidR="00081404">
        <w:rPr>
          <w:noProof/>
          <w:lang w:val="en-US"/>
        </w:rPr>
        <w:t>nt to T</w:t>
      </w:r>
      <w:r w:rsidR="00950F76">
        <w:rPr>
          <w:noProof/>
          <w:lang w:val="en-US"/>
        </w:rPr>
        <w:t>E.This means that your Conf</w:t>
      </w:r>
      <w:r w:rsidR="00091AD2">
        <w:rPr>
          <w:noProof/>
          <w:lang w:val="en-US"/>
        </w:rPr>
        <w:t>ir</w:t>
      </w:r>
      <w:r w:rsidR="00950F76">
        <w:rPr>
          <w:noProof/>
          <w:lang w:val="en-US"/>
        </w:rPr>
        <w:t xml:space="preserve">mation has </w:t>
      </w:r>
      <w:r w:rsidR="00081404">
        <w:rPr>
          <w:noProof/>
          <w:lang w:val="en-US"/>
        </w:rPr>
        <w:t>has been sent to Transnet</w:t>
      </w:r>
      <w:r>
        <w:rPr>
          <w:noProof/>
          <w:lang w:val="en-US"/>
        </w:rPr>
        <w:t xml:space="preserve"> Engineering</w:t>
      </w:r>
      <w:r w:rsidR="00950F76">
        <w:rPr>
          <w:noProof/>
          <w:lang w:val="en-US"/>
        </w:rPr>
        <w:t xml:space="preserve"> for approval or rejection</w:t>
      </w:r>
      <w:r>
        <w:rPr>
          <w:noProof/>
          <w:lang w:val="en-US"/>
        </w:rPr>
        <w:t>.</w:t>
      </w:r>
    </w:p>
    <w:p w:rsidR="00091AD2" w:rsidRDefault="00091AD2" w:rsidP="002D013E">
      <w:pPr>
        <w:pStyle w:val="tt-LGTextBlock"/>
        <w:jc w:val="both"/>
        <w:rPr>
          <w:noProof/>
          <w:lang w:val="en-US"/>
        </w:rPr>
      </w:pPr>
    </w:p>
    <w:tbl>
      <w:tblPr>
        <w:tblStyle w:val="TableGrid"/>
        <w:tblW w:w="0" w:type="auto"/>
        <w:tblLayout w:type="fixed"/>
        <w:tblLook w:val="04A0" w:firstRow="1" w:lastRow="0" w:firstColumn="1" w:lastColumn="0" w:noHBand="0" w:noVBand="1"/>
      </w:tblPr>
      <w:tblGrid>
        <w:gridCol w:w="1540"/>
        <w:gridCol w:w="8062"/>
      </w:tblGrid>
      <w:tr w:rsidR="00091AD2" w:rsidTr="00091AD2">
        <w:trPr>
          <w:cantSplit/>
        </w:trPr>
        <w:tc>
          <w:tcPr>
            <w:tcW w:w="1540" w:type="dxa"/>
            <w:shd w:val="clear" w:color="auto" w:fill="auto"/>
            <w:tcMar>
              <w:top w:w="57" w:type="dxa"/>
            </w:tcMar>
          </w:tcPr>
          <w:p w:rsidR="00091AD2" w:rsidRDefault="00091AD2" w:rsidP="00091AD2">
            <w:pPr>
              <w:pStyle w:val="Normaltt-LGPro"/>
              <w:jc w:val="center"/>
              <w:rPr>
                <w:noProof/>
                <w:lang w:val="en-US"/>
              </w:rPr>
            </w:pPr>
            <w:r>
              <w:rPr>
                <w:noProof/>
                <w:lang w:eastAsia="en-ZA"/>
              </w:rPr>
              <w:drawing>
                <wp:inline distT="0" distB="0" distL="0" distR="0" wp14:anchorId="0BBAE105" wp14:editId="1B572428">
                  <wp:extent cx="571500" cy="571500"/>
                  <wp:effectExtent l="0" t="0" r="0" b="0"/>
                  <wp:docPr id="1133" name="Picture 1133"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091AD2" w:rsidRDefault="00091AD2" w:rsidP="00091AD2">
            <w:pPr>
              <w:pStyle w:val="tt-LGIconpostHeading"/>
              <w:rPr>
                <w:noProof/>
                <w:lang w:val="en-US"/>
              </w:rPr>
            </w:pPr>
            <w:r>
              <w:rPr>
                <w:noProof/>
                <w:lang w:val="en-US"/>
              </w:rPr>
              <w:t>Notes</w:t>
            </w:r>
          </w:p>
          <w:p w:rsidR="00091AD2" w:rsidRDefault="00091AD2" w:rsidP="00091AD2">
            <w:pPr>
              <w:pStyle w:val="tt-LGTableText"/>
              <w:rPr>
                <w:lang w:val="en-US"/>
              </w:rPr>
            </w:pPr>
            <w:r>
              <w:rPr>
                <w:lang w:val="en-US"/>
              </w:rPr>
              <w:t>The confirmation creates</w:t>
            </w:r>
            <w:r w:rsidR="00081404">
              <w:rPr>
                <w:lang w:val="en-US"/>
              </w:rPr>
              <w:t xml:space="preserve"> a Service Entry Sheet in the T</w:t>
            </w:r>
            <w:r>
              <w:rPr>
                <w:lang w:val="en-US"/>
              </w:rPr>
              <w:t>E system. This is routed to the Budget Owner of the department where the service was rendered to approve.</w:t>
            </w:r>
          </w:p>
          <w:p w:rsidR="00091AD2" w:rsidRPr="00091AD2" w:rsidRDefault="00091AD2" w:rsidP="00091AD2">
            <w:pPr>
              <w:pStyle w:val="tt-LGTableText"/>
              <w:rPr>
                <w:lang w:val="en-US"/>
              </w:rPr>
            </w:pPr>
            <w:r>
              <w:rPr>
                <w:lang w:val="en-US"/>
              </w:rPr>
              <w:t>This acts as a signature on the invoice previously required for services rendered to commence the finance process.</w:t>
            </w:r>
          </w:p>
        </w:tc>
      </w:tr>
    </w:tbl>
    <w:p w:rsidR="009671EA" w:rsidRDefault="009671EA" w:rsidP="002D013E">
      <w:pPr>
        <w:spacing w:before="0" w:after="0" w:line="240" w:lineRule="auto"/>
        <w:ind w:left="1440"/>
        <w:jc w:val="both"/>
        <w:rPr>
          <w:rFonts w:ascii="Tahoma" w:hAnsi="Tahoma"/>
          <w:noProof/>
          <w:spacing w:val="18"/>
          <w:kern w:val="22"/>
          <w:lang w:val="en-US"/>
        </w:rPr>
      </w:pPr>
    </w:p>
    <w:p w:rsidR="007B233D" w:rsidRPr="002F31F9" w:rsidRDefault="00273EAB" w:rsidP="007B233D">
      <w:pPr>
        <w:pStyle w:val="Heading2"/>
      </w:pPr>
      <w:bookmarkStart w:id="79" w:name="_Toc331161530"/>
      <w:r>
        <w:t>Viewing</w:t>
      </w:r>
      <w:r w:rsidR="007B233D" w:rsidRPr="002F31F9">
        <w:t xml:space="preserve"> a Rejected Confirmation</w:t>
      </w:r>
      <w:bookmarkEnd w:id="79"/>
    </w:p>
    <w:p w:rsidR="002F31F9" w:rsidRPr="002F31F9" w:rsidRDefault="00BA14E6" w:rsidP="002F31F9">
      <w:pPr>
        <w:pStyle w:val="tt-LGTextBlock"/>
      </w:pPr>
      <w:r>
        <w:rPr>
          <w:noProof/>
          <w:lang w:eastAsia="en-ZA"/>
        </w:rPr>
        <mc:AlternateContent>
          <mc:Choice Requires="wps">
            <w:drawing>
              <wp:anchor distT="0" distB="0" distL="114300" distR="114300" simplePos="0" relativeHeight="251685888" behindDoc="0" locked="0" layoutInCell="1" allowOverlap="1" wp14:anchorId="7912D3DE" wp14:editId="6256D479">
                <wp:simplePos x="0" y="0"/>
                <wp:positionH relativeFrom="column">
                  <wp:posOffset>3585845</wp:posOffset>
                </wp:positionH>
                <wp:positionV relativeFrom="paragraph">
                  <wp:posOffset>614680</wp:posOffset>
                </wp:positionV>
                <wp:extent cx="1530350" cy="844550"/>
                <wp:effectExtent l="0" t="0" r="12700" b="12700"/>
                <wp:wrapNone/>
                <wp:docPr id="1173" name="Rectangle 1173"/>
                <wp:cNvGraphicFramePr/>
                <a:graphic xmlns:a="http://schemas.openxmlformats.org/drawingml/2006/main">
                  <a:graphicData uri="http://schemas.microsoft.com/office/word/2010/wordprocessingShape">
                    <wps:wsp>
                      <wps:cNvSpPr/>
                      <wps:spPr>
                        <a:xfrm>
                          <a:off x="0" y="0"/>
                          <a:ext cx="1530350" cy="8445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B211EC" id="Rectangle 1173" o:spid="_x0000_s1026" style="position:absolute;margin-left:282.35pt;margin-top:48.4pt;width:120.5pt;height:6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" filled="f" strokecolor="#c00000" strokeweight="2pt"/>
            </w:pict>
          </mc:Fallback>
        </mc:AlternateContent>
      </w:r>
      <w:r w:rsidR="002F31F9" w:rsidRPr="002F31F9">
        <w:t>When a servi</w:t>
      </w:r>
      <w:r w:rsidR="00081404">
        <w:t>ce is accepted or rejected by T</w:t>
      </w:r>
      <w:r w:rsidR="002F31F9" w:rsidRPr="002F31F9">
        <w:t>E, the portal will receive an update on the system to indicate the new status</w:t>
      </w:r>
      <w:r w:rsidR="002F31F9">
        <w:t>, in addition to the notification forwarded to the group email.</w:t>
      </w:r>
    </w:p>
    <w:p w:rsidR="002F31F9" w:rsidRDefault="002F31F9" w:rsidP="002F31F9">
      <w:pPr>
        <w:pStyle w:val="tt-LGTextBlock"/>
        <w:rPr>
          <w:highlight w:val="yellow"/>
        </w:rPr>
      </w:pPr>
      <w:r>
        <w:rPr>
          <w:noProof/>
          <w:lang w:eastAsia="en-ZA"/>
        </w:rPr>
        <w:drawing>
          <wp:inline distT="0" distB="0" distL="0" distR="0" wp14:anchorId="3822044B" wp14:editId="0C0B7F06">
            <wp:extent cx="4533900" cy="799245"/>
            <wp:effectExtent l="19050" t="19050" r="19050" b="2032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4533900" cy="799245"/>
                    </a:xfrm>
                    <a:prstGeom prst="rect">
                      <a:avLst/>
                    </a:prstGeom>
                    <a:ln w="12700">
                      <a:solidFill>
                        <a:schemeClr val="tx1"/>
                      </a:solidFill>
                    </a:ln>
                  </pic:spPr>
                </pic:pic>
              </a:graphicData>
            </a:graphic>
          </wp:inline>
        </w:drawing>
      </w:r>
    </w:p>
    <w:p w:rsidR="002F31F9" w:rsidRPr="002F31F9" w:rsidRDefault="002F31F9" w:rsidP="002F31F9">
      <w:pPr>
        <w:pStyle w:val="tt-LGTextBlock"/>
      </w:pPr>
      <w:r w:rsidRPr="002F31F9">
        <w:t>For Accepted Service Confirmations, the PO will be updated as per the screen below:</w:t>
      </w:r>
      <w:r w:rsidRPr="002F31F9">
        <w:rPr>
          <w:noProof/>
          <w:lang w:val="en-US"/>
        </w:rPr>
        <w:t xml:space="preserve"> </w:t>
      </w:r>
    </w:p>
    <w:p w:rsidR="002F31F9" w:rsidRDefault="00951CB6" w:rsidP="002F31F9">
      <w:pPr>
        <w:pStyle w:val="tt-LGTextBlock"/>
        <w:rPr>
          <w:highlight w:val="yellow"/>
        </w:rPr>
      </w:pPr>
      <w:r>
        <w:rPr>
          <w:noProof/>
          <w:lang w:eastAsia="en-ZA"/>
        </w:rPr>
        <mc:AlternateContent>
          <mc:Choice Requires="wps">
            <w:drawing>
              <wp:anchor distT="0" distB="0" distL="114300" distR="114300" simplePos="0" relativeHeight="251689984" behindDoc="0" locked="0" layoutInCell="1" allowOverlap="1" wp14:anchorId="3014D17D" wp14:editId="29B566C1">
                <wp:simplePos x="0" y="0"/>
                <wp:positionH relativeFrom="column">
                  <wp:posOffset>1009015</wp:posOffset>
                </wp:positionH>
                <wp:positionV relativeFrom="paragraph">
                  <wp:posOffset>144780</wp:posOffset>
                </wp:positionV>
                <wp:extent cx="373380" cy="106680"/>
                <wp:effectExtent l="0" t="0" r="26670" b="26670"/>
                <wp:wrapNone/>
                <wp:docPr id="1178" name="Rectangle 1178"/>
                <wp:cNvGraphicFramePr/>
                <a:graphic xmlns:a="http://schemas.openxmlformats.org/drawingml/2006/main">
                  <a:graphicData uri="http://schemas.microsoft.com/office/word/2010/wordprocessingShape">
                    <wps:wsp>
                      <wps:cNvSpPr/>
                      <wps:spPr>
                        <a:xfrm>
                          <a:off x="0" y="0"/>
                          <a:ext cx="373380" cy="10668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6C9EB" id="Rectangle 1178" o:spid="_x0000_s1026" style="position:absolute;margin-left:79.45pt;margin-top:11.4pt;width:29.4pt;height: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" filled="f" strokecolor="#c00000" strokeweight="2pt"/>
            </w:pict>
          </mc:Fallback>
        </mc:AlternateContent>
      </w:r>
      <w:r>
        <w:rPr>
          <w:noProof/>
          <w:lang w:eastAsia="en-ZA"/>
        </w:rPr>
        <mc:AlternateContent>
          <mc:Choice Requires="wps">
            <w:drawing>
              <wp:anchor distT="0" distB="0" distL="114300" distR="114300" simplePos="0" relativeHeight="251687936" behindDoc="0" locked="0" layoutInCell="1" allowOverlap="1" wp14:anchorId="2F33B263" wp14:editId="6D4F433F">
                <wp:simplePos x="0" y="0"/>
                <wp:positionH relativeFrom="column">
                  <wp:posOffset>1809115</wp:posOffset>
                </wp:positionH>
                <wp:positionV relativeFrom="paragraph">
                  <wp:posOffset>1363980</wp:posOffset>
                </wp:positionV>
                <wp:extent cx="281940" cy="335280"/>
                <wp:effectExtent l="0" t="0" r="22860" b="26670"/>
                <wp:wrapNone/>
                <wp:docPr id="1177" name="Rectangle 1177"/>
                <wp:cNvGraphicFramePr/>
                <a:graphic xmlns:a="http://schemas.openxmlformats.org/drawingml/2006/main">
                  <a:graphicData uri="http://schemas.microsoft.com/office/word/2010/wordprocessingShape">
                    <wps:wsp>
                      <wps:cNvSpPr/>
                      <wps:spPr>
                        <a:xfrm>
                          <a:off x="0" y="0"/>
                          <a:ext cx="281940" cy="33528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D0337" id="Rectangle 1177" o:spid="_x0000_s1026" style="position:absolute;margin-left:142.45pt;margin-top:107.4pt;width:22.2pt;height:2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" filled="f" strokecolor="#c00000" strokeweight="2pt"/>
            </w:pict>
          </mc:Fallback>
        </mc:AlternateContent>
      </w:r>
      <w:r w:rsidR="002F31F9">
        <w:rPr>
          <w:noProof/>
          <w:lang w:eastAsia="en-ZA"/>
        </w:rPr>
        <w:drawing>
          <wp:inline distT="0" distB="0" distL="0" distR="0" wp14:anchorId="14D3CC70" wp14:editId="1C56A49B">
            <wp:extent cx="3482340" cy="1813977"/>
            <wp:effectExtent l="19050" t="19050" r="22860" b="1524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3490697" cy="1818330"/>
                    </a:xfrm>
                    <a:prstGeom prst="rect">
                      <a:avLst/>
                    </a:prstGeom>
                    <a:ln w="12700">
                      <a:solidFill>
                        <a:schemeClr val="tx1"/>
                      </a:solidFill>
                    </a:ln>
                  </pic:spPr>
                </pic:pic>
              </a:graphicData>
            </a:graphic>
          </wp:inline>
        </w:drawing>
      </w:r>
    </w:p>
    <w:p w:rsidR="002F31F9" w:rsidRPr="002F31F9" w:rsidRDefault="002F31F9" w:rsidP="002F31F9">
      <w:pPr>
        <w:pStyle w:val="tt-LGTextBlock"/>
      </w:pPr>
      <w:r w:rsidRPr="002F31F9">
        <w:t>You will notice that when the confirmation is accepted, the supplier can now create an invoice.</w:t>
      </w:r>
    </w:p>
    <w:p w:rsidR="002F31F9" w:rsidRDefault="002F31F9" w:rsidP="002F31F9">
      <w:pPr>
        <w:pStyle w:val="tt-LGTextBlock"/>
      </w:pPr>
      <w:r w:rsidRPr="002F31F9">
        <w:t xml:space="preserve">The create invoice </w:t>
      </w:r>
      <w:r w:rsidRPr="002F31F9">
        <w:rPr>
          <w:noProof/>
          <w:lang w:eastAsia="en-ZA"/>
        </w:rPr>
        <w:drawing>
          <wp:inline distT="0" distB="0" distL="0" distR="0" wp14:anchorId="42F57F76" wp14:editId="5F27B1B3">
            <wp:extent cx="472440" cy="106680"/>
            <wp:effectExtent l="0" t="0" r="3810" b="762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472440" cy="106680"/>
                    </a:xfrm>
                    <a:prstGeom prst="rect">
                      <a:avLst/>
                    </a:prstGeom>
                  </pic:spPr>
                </pic:pic>
              </a:graphicData>
            </a:graphic>
          </wp:inline>
        </w:drawing>
      </w:r>
      <w:r w:rsidRPr="002F31F9">
        <w:t xml:space="preserve"> button is active.</w:t>
      </w:r>
      <w:r>
        <w:t xml:space="preserve"> By clicking this, the finance portion of the process will commence.</w:t>
      </w:r>
    </w:p>
    <w:p w:rsidR="002F31F9" w:rsidRDefault="002F31F9" w:rsidP="002F31F9">
      <w:pPr>
        <w:pStyle w:val="tt-LGTextBlock"/>
      </w:pPr>
    </w:p>
    <w:p w:rsidR="002F31F9" w:rsidRPr="002F31F9" w:rsidRDefault="002F31F9" w:rsidP="002F31F9">
      <w:pPr>
        <w:pStyle w:val="tt-LGTextBlock"/>
      </w:pPr>
      <w:r w:rsidRPr="00273EAB">
        <w:rPr>
          <w:b/>
        </w:rPr>
        <w:t>For Rejected Service Confirmations</w:t>
      </w:r>
      <w:r w:rsidRPr="002B3544">
        <w:t>, the PO will be updated as per the screen below:</w:t>
      </w:r>
    </w:p>
    <w:p w:rsidR="002F31F9" w:rsidRDefault="002B3544" w:rsidP="002F31F9">
      <w:pPr>
        <w:pStyle w:val="tt-LGTextBlock"/>
      </w:pPr>
      <w:r>
        <w:rPr>
          <w:noProof/>
          <w:lang w:eastAsia="en-ZA"/>
        </w:rPr>
        <mc:AlternateContent>
          <mc:Choice Requires="wps">
            <w:drawing>
              <wp:anchor distT="0" distB="0" distL="114300" distR="114300" simplePos="0" relativeHeight="251696128" behindDoc="0" locked="0" layoutInCell="1" allowOverlap="1" wp14:anchorId="10D90615" wp14:editId="70CB163D">
                <wp:simplePos x="0" y="0"/>
                <wp:positionH relativeFrom="column">
                  <wp:posOffset>3587115</wp:posOffset>
                </wp:positionH>
                <wp:positionV relativeFrom="paragraph">
                  <wp:posOffset>372745</wp:posOffset>
                </wp:positionV>
                <wp:extent cx="800100" cy="1041400"/>
                <wp:effectExtent l="0" t="0" r="19050" b="25400"/>
                <wp:wrapNone/>
                <wp:docPr id="1337" name="Rectangle 1337"/>
                <wp:cNvGraphicFramePr/>
                <a:graphic xmlns:a="http://schemas.openxmlformats.org/drawingml/2006/main">
                  <a:graphicData uri="http://schemas.microsoft.com/office/word/2010/wordprocessingShape">
                    <wps:wsp>
                      <wps:cNvSpPr/>
                      <wps:spPr>
                        <a:xfrm>
                          <a:off x="0" y="0"/>
                          <a:ext cx="800100" cy="10414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EC4F29" id="Rectangle 1337" o:spid="_x0000_s1026" style="position:absolute;margin-left:282.45pt;margin-top:29.35pt;width:63pt;height:8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" filled="f" strokecolor="#c00000" strokeweight="2pt"/>
            </w:pict>
          </mc:Fallback>
        </mc:AlternateContent>
      </w:r>
      <w:r>
        <w:rPr>
          <w:noProof/>
          <w:lang w:eastAsia="en-ZA"/>
        </w:rPr>
        <w:drawing>
          <wp:inline distT="0" distB="0" distL="0" distR="0" wp14:anchorId="3A210E5B" wp14:editId="21309DFD">
            <wp:extent cx="4178343" cy="1467330"/>
            <wp:effectExtent l="19050" t="19050" r="12700" b="1905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4187260" cy="1470461"/>
                    </a:xfrm>
                    <a:prstGeom prst="rect">
                      <a:avLst/>
                    </a:prstGeom>
                    <a:ln w="12700">
                      <a:solidFill>
                        <a:schemeClr val="tx1"/>
                      </a:solidFill>
                    </a:ln>
                  </pic:spPr>
                </pic:pic>
              </a:graphicData>
            </a:graphic>
          </wp:inline>
        </w:drawing>
      </w:r>
    </w:p>
    <w:p w:rsidR="00273EAB" w:rsidRDefault="00273EAB" w:rsidP="00414626">
      <w:pPr>
        <w:pStyle w:val="tt-LGTextBlock"/>
        <w:ind w:left="1440"/>
      </w:pPr>
    </w:p>
    <w:p w:rsidR="00273EAB" w:rsidRDefault="002B3544" w:rsidP="00414626">
      <w:pPr>
        <w:pStyle w:val="tt-LGTextBlock"/>
        <w:ind w:left="1440"/>
      </w:pPr>
      <w:r>
        <w:t>T</w:t>
      </w:r>
      <w:r w:rsidR="00414626">
        <w:t xml:space="preserve">he reasons for rejection will be on the </w:t>
      </w:r>
      <w:r w:rsidR="00414626" w:rsidRPr="00273EAB">
        <w:rPr>
          <w:b/>
        </w:rPr>
        <w:t>email notification</w:t>
      </w:r>
      <w:r w:rsidR="00414626">
        <w:t xml:space="preserve"> sent to the central email address</w:t>
      </w:r>
      <w:r w:rsidR="00273EAB">
        <w:t xml:space="preserve"> and not on the screen.</w:t>
      </w:r>
    </w:p>
    <w:p w:rsidR="002F31F9" w:rsidRDefault="002F31F9" w:rsidP="00414626">
      <w:pPr>
        <w:pStyle w:val="tt-LGTextBlock"/>
        <w:ind w:left="1440"/>
      </w:pPr>
    </w:p>
    <w:p w:rsidR="00F25A0F" w:rsidRDefault="00F25A0F" w:rsidP="00414626">
      <w:pPr>
        <w:pStyle w:val="tt-LGTextBlock"/>
        <w:ind w:left="1440"/>
      </w:pPr>
    </w:p>
    <w:p w:rsidR="00F25A0F" w:rsidRDefault="00F25A0F" w:rsidP="00414626">
      <w:pPr>
        <w:pStyle w:val="tt-LGTextBlock"/>
        <w:ind w:left="1440"/>
      </w:pPr>
    </w:p>
    <w:p w:rsidR="00F25A0F" w:rsidRDefault="00F25A0F" w:rsidP="00414626">
      <w:pPr>
        <w:pStyle w:val="tt-LGTextBlock"/>
        <w:ind w:left="1440"/>
      </w:pPr>
    </w:p>
    <w:p w:rsidR="00F25A0F" w:rsidRDefault="00F25A0F" w:rsidP="00414626">
      <w:pPr>
        <w:pStyle w:val="tt-LGTextBlock"/>
        <w:ind w:left="1440"/>
      </w:pPr>
    </w:p>
    <w:p w:rsidR="00951CB6" w:rsidRDefault="00951CB6" w:rsidP="00951CB6">
      <w:pPr>
        <w:pStyle w:val="tt-LGNoteBullet"/>
      </w:pPr>
      <w:r>
        <w:t xml:space="preserve"> </w:t>
      </w:r>
      <w:r>
        <w:rPr>
          <w:b/>
        </w:rPr>
        <w:t>Note:</w:t>
      </w:r>
      <w:r>
        <w:t xml:space="preserve"> The </w:t>
      </w:r>
      <w:r w:rsidRPr="00951CB6">
        <w:rPr>
          <w:b/>
          <w:color w:val="4F6228" w:themeColor="accent3" w:themeShade="80"/>
        </w:rPr>
        <w:t xml:space="preserve">Display Confirmation </w:t>
      </w:r>
      <w:r w:rsidR="009B7295" w:rsidRPr="009B7295">
        <w:t>s</w:t>
      </w:r>
      <w:r w:rsidRPr="009B7295">
        <w:t xml:space="preserve">creen </w:t>
      </w:r>
      <w:r>
        <w:t>is displayed</w:t>
      </w:r>
    </w:p>
    <w:p w:rsidR="00951CB6" w:rsidRDefault="00951CB6" w:rsidP="00414626">
      <w:pPr>
        <w:pStyle w:val="tt-LGTextBlock"/>
        <w:ind w:left="1440"/>
      </w:pPr>
      <w:r>
        <w:rPr>
          <w:noProof/>
          <w:lang w:eastAsia="en-ZA"/>
        </w:rPr>
        <w:drawing>
          <wp:inline distT="0" distB="0" distL="0" distR="0" wp14:anchorId="6129C016" wp14:editId="19BAE948">
            <wp:extent cx="3712224" cy="2430780"/>
            <wp:effectExtent l="19050" t="19050" r="21590" b="2667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3712224" cy="2430780"/>
                    </a:xfrm>
                    <a:prstGeom prst="rect">
                      <a:avLst/>
                    </a:prstGeom>
                    <a:ln w="12700">
                      <a:solidFill>
                        <a:schemeClr val="tx1"/>
                      </a:solidFill>
                    </a:ln>
                  </pic:spPr>
                </pic:pic>
              </a:graphicData>
            </a:graphic>
          </wp:inline>
        </w:drawing>
      </w:r>
    </w:p>
    <w:p w:rsidR="00951CB6" w:rsidRDefault="00951CB6" w:rsidP="00414626">
      <w:pPr>
        <w:pStyle w:val="tt-LGTextBlock"/>
        <w:ind w:left="1440"/>
      </w:pPr>
      <w:r>
        <w:t xml:space="preserve">If one clicks on the create invoice </w:t>
      </w:r>
      <w:r w:rsidR="00227F11">
        <w:rPr>
          <w:noProof/>
          <w:lang w:eastAsia="en-ZA"/>
        </w:rPr>
        <w:drawing>
          <wp:inline distT="0" distB="0" distL="0" distR="0" wp14:anchorId="3294281A" wp14:editId="78D34914">
            <wp:extent cx="632460" cy="16002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632460" cy="160020"/>
                    </a:xfrm>
                    <a:prstGeom prst="rect">
                      <a:avLst/>
                    </a:prstGeom>
                  </pic:spPr>
                </pic:pic>
              </a:graphicData>
            </a:graphic>
          </wp:inline>
        </w:drawing>
      </w:r>
      <w:r w:rsidR="00227F11">
        <w:t xml:space="preserve"> </w:t>
      </w:r>
      <w:r>
        <w:t>button, the message below is displayed:</w:t>
      </w:r>
    </w:p>
    <w:p w:rsidR="00951CB6" w:rsidRDefault="00951CB6" w:rsidP="00414626">
      <w:pPr>
        <w:pStyle w:val="tt-LGTextBlock"/>
        <w:ind w:left="1440"/>
      </w:pPr>
      <w:r>
        <w:rPr>
          <w:noProof/>
          <w:lang w:eastAsia="en-ZA"/>
        </w:rPr>
        <w:drawing>
          <wp:inline distT="0" distB="0" distL="0" distR="0" wp14:anchorId="5CA78A16" wp14:editId="226957B8">
            <wp:extent cx="2781300" cy="426720"/>
            <wp:effectExtent l="19050" t="19050" r="19050" b="1143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781300" cy="426720"/>
                    </a:xfrm>
                    <a:prstGeom prst="rect">
                      <a:avLst/>
                    </a:prstGeom>
                    <a:ln w="12700">
                      <a:solidFill>
                        <a:schemeClr val="tx1"/>
                      </a:solidFill>
                    </a:ln>
                  </pic:spPr>
                </pic:pic>
              </a:graphicData>
            </a:graphic>
          </wp:inline>
        </w:drawing>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0"/>
        <w:gridCol w:w="8062"/>
      </w:tblGrid>
      <w:tr w:rsidR="00273EAB" w:rsidTr="00273EAB">
        <w:trPr>
          <w:cantSplit/>
        </w:trPr>
        <w:tc>
          <w:tcPr>
            <w:tcW w:w="1540" w:type="dxa"/>
            <w:shd w:val="clear" w:color="auto" w:fill="auto"/>
            <w:tcMar>
              <w:top w:w="57" w:type="dxa"/>
            </w:tcMar>
          </w:tcPr>
          <w:p w:rsidR="00273EAB" w:rsidRDefault="00273EAB" w:rsidP="00273EAB">
            <w:pPr>
              <w:pStyle w:val="Normaltt-LGPro"/>
              <w:jc w:val="center"/>
              <w:rPr>
                <w:noProof/>
                <w:lang w:val="en-US"/>
              </w:rPr>
            </w:pPr>
            <w:r>
              <w:rPr>
                <w:noProof/>
                <w:lang w:eastAsia="en-ZA"/>
              </w:rPr>
              <w:drawing>
                <wp:inline distT="0" distB="0" distL="0" distR="0" wp14:anchorId="3E56ECA2" wp14:editId="27C0E4EF">
                  <wp:extent cx="571500" cy="571500"/>
                  <wp:effectExtent l="0" t="0" r="0" b="0"/>
                  <wp:docPr id="1141" name="Picture 114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ar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273EAB" w:rsidRDefault="00273EAB" w:rsidP="00273EAB">
            <w:pPr>
              <w:pStyle w:val="tt-LGIconpostHeading"/>
              <w:rPr>
                <w:noProof/>
                <w:lang w:val="en-US"/>
              </w:rPr>
            </w:pPr>
            <w:r>
              <w:rPr>
                <w:noProof/>
                <w:lang w:val="en-US"/>
              </w:rPr>
              <w:t>Warning</w:t>
            </w:r>
          </w:p>
          <w:p w:rsidR="00273EAB" w:rsidRDefault="00273EAB" w:rsidP="00273EAB">
            <w:pPr>
              <w:pStyle w:val="tt-LGTableText"/>
              <w:rPr>
                <w:lang w:val="en-US"/>
              </w:rPr>
            </w:pPr>
            <w:r>
              <w:rPr>
                <w:lang w:val="en-US"/>
              </w:rPr>
              <w:t xml:space="preserve">When a Service confirmation if rejected, it cannot be edited or “re-used”. </w:t>
            </w:r>
          </w:p>
          <w:p w:rsidR="00273EAB" w:rsidRPr="00273EAB" w:rsidRDefault="00273EAB" w:rsidP="00273EAB">
            <w:pPr>
              <w:pStyle w:val="tt-LGTableText"/>
              <w:rPr>
                <w:lang w:val="en-US"/>
              </w:rPr>
            </w:pPr>
            <w:r>
              <w:rPr>
                <w:lang w:val="en-US"/>
              </w:rPr>
              <w:t xml:space="preserve">A new confirmation needs to be created for all rejected service confirmations. </w:t>
            </w:r>
          </w:p>
        </w:tc>
      </w:tr>
    </w:tbl>
    <w:p w:rsidR="00273EAB" w:rsidRDefault="00273EAB" w:rsidP="00414626">
      <w:pPr>
        <w:pStyle w:val="tt-LGTextBlock"/>
        <w:ind w:left="1440"/>
        <w:rPr>
          <w:noProof/>
          <w:lang w:val="en-US"/>
        </w:rPr>
      </w:pPr>
    </w:p>
    <w:p w:rsidR="00951CB6" w:rsidRPr="00F42D97" w:rsidRDefault="00951CB6" w:rsidP="00414626">
      <w:pPr>
        <w:pStyle w:val="tt-LGTextBlock"/>
        <w:ind w:left="1440"/>
        <w:rPr>
          <w:noProof/>
          <w:lang w:val="en-US"/>
        </w:rPr>
      </w:pPr>
    </w:p>
    <w:p w:rsidR="00273EAB" w:rsidRDefault="00273EAB">
      <w:pPr>
        <w:spacing w:before="0" w:after="0" w:line="240" w:lineRule="auto"/>
        <w:rPr>
          <w:rFonts w:ascii="Tahoma" w:hAnsi="Tahoma" w:cs="Arial"/>
          <w:b/>
          <w:spacing w:val="8"/>
          <w:kern w:val="32"/>
          <w:sz w:val="32"/>
          <w:szCs w:val="32"/>
        </w:rPr>
      </w:pPr>
      <w:r>
        <w:br w:type="page"/>
      </w:r>
    </w:p>
    <w:p w:rsidR="00601D4D" w:rsidRDefault="00601D4D" w:rsidP="00601D4D">
      <w:pPr>
        <w:pStyle w:val="Heading1"/>
      </w:pPr>
      <w:r>
        <w:br/>
      </w:r>
      <w:bookmarkStart w:id="80" w:name="_Toc331161531"/>
      <w:r>
        <w:t>SUPPLIER NON CONFORMANCE MANAGEMENT</w:t>
      </w:r>
      <w:bookmarkEnd w:id="80"/>
    </w:p>
    <w:p w:rsidR="00601D4D" w:rsidRPr="00C453CB" w:rsidRDefault="00601D4D" w:rsidP="00601D4D">
      <w:pPr>
        <w:pStyle w:val="tt-LGOverviewHeadings"/>
      </w:pPr>
      <w:r w:rsidRPr="00C453CB">
        <w:t>Course map</w:t>
      </w:r>
    </w:p>
    <w:p w:rsidR="00601D4D" w:rsidRDefault="00601D4D" w:rsidP="00601D4D">
      <w:pPr>
        <w:pStyle w:val="tt-LGTextBlock"/>
      </w:pPr>
      <w:r w:rsidRPr="00C453CB">
        <w:t>This course consists of the following chapters:</w:t>
      </w:r>
    </w:p>
    <w:tbl>
      <w:tblPr>
        <w:tblW w:w="9477"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106"/>
        <w:gridCol w:w="1404"/>
        <w:gridCol w:w="5967"/>
      </w:tblGrid>
      <w:tr w:rsidR="00FF1BDB" w:rsidRPr="00C453CB" w:rsidTr="008400FF">
        <w:trPr>
          <w:cantSplit/>
          <w:trHeight w:val="464"/>
          <w:tblHeader/>
        </w:trPr>
        <w:tc>
          <w:tcPr>
            <w:tcW w:w="2106" w:type="dxa"/>
            <w:tcBorders>
              <w:top w:val="nil"/>
              <w:left w:val="nil"/>
              <w:bottom w:val="nil"/>
            </w:tcBorders>
            <w:shd w:val="clear" w:color="auto" w:fill="auto"/>
            <w:vAlign w:val="center"/>
          </w:tcPr>
          <w:p w:rsidR="00FF1BDB" w:rsidRPr="00C453CB" w:rsidRDefault="00FF1BDB" w:rsidP="008400FF">
            <w:pPr>
              <w:pStyle w:val="tt-LGTableHeaderText"/>
              <w:rPr>
                <w:b w:val="0"/>
              </w:rPr>
            </w:pPr>
          </w:p>
        </w:tc>
        <w:tc>
          <w:tcPr>
            <w:tcW w:w="1404" w:type="dxa"/>
            <w:shd w:val="clear" w:color="auto" w:fill="D9D9D9"/>
            <w:vAlign w:val="center"/>
          </w:tcPr>
          <w:p w:rsidR="00FF1BDB" w:rsidRPr="00C453CB" w:rsidRDefault="00FF1BDB" w:rsidP="008400FF">
            <w:pPr>
              <w:pStyle w:val="tt-LGTableHeaderText"/>
            </w:pPr>
            <w:r w:rsidRPr="00C453CB">
              <w:t>Chapter</w:t>
            </w:r>
          </w:p>
        </w:tc>
        <w:tc>
          <w:tcPr>
            <w:tcW w:w="5967" w:type="dxa"/>
            <w:shd w:val="clear" w:color="auto" w:fill="D9D9D9"/>
            <w:vAlign w:val="center"/>
          </w:tcPr>
          <w:p w:rsidR="00FF1BDB" w:rsidRPr="00C453CB" w:rsidRDefault="00FF1BDB" w:rsidP="008400FF">
            <w:pPr>
              <w:pStyle w:val="tt-LGTableHeaderText"/>
            </w:pPr>
            <w:r w:rsidRPr="00C453CB">
              <w:t>Description</w:t>
            </w:r>
          </w:p>
        </w:tc>
      </w:tr>
      <w:tr w:rsidR="00FF1BDB" w:rsidRPr="00C453CB" w:rsidTr="00F1195B">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rsidRPr="00C453CB">
              <w:t>1</w:t>
            </w:r>
          </w:p>
        </w:tc>
        <w:tc>
          <w:tcPr>
            <w:tcW w:w="5967" w:type="dxa"/>
            <w:shd w:val="clear" w:color="auto" w:fill="D9D9D9" w:themeFill="background1" w:themeFillShade="D9"/>
          </w:tcPr>
          <w:p w:rsidR="00FF1BDB" w:rsidRPr="00C453CB" w:rsidRDefault="00F71965" w:rsidP="008400FF">
            <w:pPr>
              <w:pStyle w:val="tt-LGTableText"/>
            </w:pPr>
            <w:r w:rsidRPr="00F97C79">
              <w:t>Login on,  Passwords and Authorisation Access</w:t>
            </w:r>
          </w:p>
        </w:tc>
      </w:tr>
      <w:tr w:rsidR="00FF1BDB" w:rsidRPr="00C453CB" w:rsidTr="00F1195B">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rsidRPr="00C453CB">
              <w:t>2</w:t>
            </w:r>
          </w:p>
        </w:tc>
        <w:tc>
          <w:tcPr>
            <w:tcW w:w="5967" w:type="dxa"/>
            <w:shd w:val="clear" w:color="auto" w:fill="D9D9D9" w:themeFill="background1" w:themeFillShade="D9"/>
          </w:tcPr>
          <w:p w:rsidR="00FF1BDB" w:rsidRPr="00C453CB" w:rsidRDefault="00FF1BDB" w:rsidP="008400FF">
            <w:pPr>
              <w:pStyle w:val="tt-LGTableText"/>
            </w:pPr>
            <w:r>
              <w:t>Purchase Order Management</w:t>
            </w:r>
          </w:p>
        </w:tc>
      </w:tr>
      <w:tr w:rsidR="00FF1BDB" w:rsidRPr="00C453CB" w:rsidTr="00F1195B">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rsidRPr="00C453CB">
              <w:t>3</w:t>
            </w:r>
          </w:p>
        </w:tc>
        <w:tc>
          <w:tcPr>
            <w:tcW w:w="5967" w:type="dxa"/>
            <w:shd w:val="clear" w:color="auto" w:fill="D9D9D9" w:themeFill="background1" w:themeFillShade="D9"/>
          </w:tcPr>
          <w:p w:rsidR="00FF1BDB" w:rsidRPr="00C453CB" w:rsidRDefault="00FF1BDB" w:rsidP="008400FF">
            <w:pPr>
              <w:pStyle w:val="tt-LGTableText"/>
            </w:pPr>
            <w:r w:rsidRPr="007C400A">
              <w:t>Advanced Shipping Notification and Shipping Document</w:t>
            </w:r>
          </w:p>
        </w:tc>
      </w:tr>
      <w:tr w:rsidR="00F1195B" w:rsidRPr="00F1195B" w:rsidTr="00F1195B">
        <w:tc>
          <w:tcPr>
            <w:tcW w:w="2106" w:type="dxa"/>
            <w:tcBorders>
              <w:top w:val="nil"/>
              <w:left w:val="nil"/>
              <w:bottom w:val="nil"/>
            </w:tcBorders>
            <w:shd w:val="clear" w:color="auto" w:fill="auto"/>
            <w:vAlign w:val="center"/>
          </w:tcPr>
          <w:p w:rsidR="00F1195B" w:rsidRPr="00F1195B" w:rsidRDefault="00F1195B" w:rsidP="008400FF">
            <w:pPr>
              <w:pStyle w:val="tt-LGTableText"/>
              <w:jc w:val="center"/>
            </w:pPr>
          </w:p>
        </w:tc>
        <w:tc>
          <w:tcPr>
            <w:tcW w:w="1404" w:type="dxa"/>
            <w:shd w:val="clear" w:color="auto" w:fill="D9D9D9" w:themeFill="background1" w:themeFillShade="D9"/>
          </w:tcPr>
          <w:p w:rsidR="00F1195B" w:rsidRPr="00F1195B" w:rsidRDefault="00F1195B" w:rsidP="00D322EA">
            <w:pPr>
              <w:pStyle w:val="tt-LGTableText"/>
              <w:jc w:val="center"/>
            </w:pPr>
            <w:r w:rsidRPr="00F1195B">
              <w:t>4</w:t>
            </w:r>
          </w:p>
        </w:tc>
        <w:tc>
          <w:tcPr>
            <w:tcW w:w="5967" w:type="dxa"/>
            <w:shd w:val="clear" w:color="auto" w:fill="D9D9D9" w:themeFill="background1" w:themeFillShade="D9"/>
          </w:tcPr>
          <w:p w:rsidR="00F1195B" w:rsidRPr="00F1195B" w:rsidRDefault="00F1195B" w:rsidP="00D322EA">
            <w:pPr>
              <w:pStyle w:val="tt-LGTextBlock"/>
              <w:ind w:left="0"/>
            </w:pPr>
            <w:r w:rsidRPr="00F1195B">
              <w:t>Pre-Receipt Process</w:t>
            </w:r>
          </w:p>
        </w:tc>
      </w:tr>
      <w:tr w:rsidR="00F1195B" w:rsidRPr="00C453CB" w:rsidTr="00F1195B">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shd w:val="clear" w:color="auto" w:fill="D9D9D9" w:themeFill="background1" w:themeFillShade="D9"/>
          </w:tcPr>
          <w:p w:rsidR="00F1195B" w:rsidRPr="00C453CB" w:rsidRDefault="00F1195B" w:rsidP="00D322EA">
            <w:pPr>
              <w:pStyle w:val="tt-LGTableText"/>
              <w:jc w:val="center"/>
            </w:pPr>
            <w:r>
              <w:t>5</w:t>
            </w:r>
          </w:p>
        </w:tc>
        <w:tc>
          <w:tcPr>
            <w:tcW w:w="5967" w:type="dxa"/>
            <w:shd w:val="clear" w:color="auto" w:fill="D9D9D9" w:themeFill="background1" w:themeFillShade="D9"/>
          </w:tcPr>
          <w:p w:rsidR="00F1195B" w:rsidRDefault="00F1195B" w:rsidP="00D322EA">
            <w:pPr>
              <w:pStyle w:val="tt-LGTableText"/>
            </w:pPr>
            <w:r>
              <w:t xml:space="preserve">Service </w:t>
            </w:r>
            <w:r w:rsidR="00137FD1">
              <w:t>Confirmation</w:t>
            </w:r>
          </w:p>
        </w:tc>
      </w:tr>
      <w:tr w:rsidR="00F1195B" w:rsidRPr="00C453CB" w:rsidTr="00F1195B">
        <w:trPr>
          <w:trHeight w:val="249"/>
        </w:trPr>
        <w:tc>
          <w:tcPr>
            <w:tcW w:w="2106" w:type="dxa"/>
            <w:tcBorders>
              <w:top w:val="nil"/>
              <w:left w:val="nil"/>
              <w:bottom w:val="nil"/>
            </w:tcBorders>
            <w:shd w:val="clear" w:color="auto" w:fill="76923C" w:themeFill="accent3" w:themeFillShade="BF"/>
            <w:vAlign w:val="center"/>
          </w:tcPr>
          <w:p w:rsidR="00F1195B" w:rsidRPr="00C453CB" w:rsidRDefault="00F1195B" w:rsidP="008400FF">
            <w:pPr>
              <w:pStyle w:val="tt-LGTableText"/>
              <w:jc w:val="center"/>
            </w:pPr>
            <w:r>
              <w:rPr>
                <w:b/>
                <w:noProof/>
                <w:lang w:eastAsia="en-ZA"/>
              </w:rPr>
              <w:drawing>
                <wp:inline distT="0" distB="0" distL="0" distR="0" wp14:anchorId="2E1B75C0" wp14:editId="6E8100D1">
                  <wp:extent cx="1270000" cy="254000"/>
                  <wp:effectExtent l="0" t="0" r="6350" b="0"/>
                  <wp:docPr id="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p>
        </w:tc>
        <w:tc>
          <w:tcPr>
            <w:tcW w:w="1404" w:type="dxa"/>
            <w:shd w:val="clear" w:color="auto" w:fill="76923C" w:themeFill="accent3" w:themeFillShade="BF"/>
          </w:tcPr>
          <w:p w:rsidR="00F1195B" w:rsidRPr="00F1195B" w:rsidRDefault="00F1195B" w:rsidP="00D322EA">
            <w:pPr>
              <w:pStyle w:val="tt-LGTableText"/>
              <w:jc w:val="center"/>
              <w:rPr>
                <w:color w:val="FFFFFF" w:themeColor="background1"/>
              </w:rPr>
            </w:pPr>
            <w:r w:rsidRPr="00F1195B">
              <w:rPr>
                <w:color w:val="FFFFFF" w:themeColor="background1"/>
              </w:rPr>
              <w:t>6</w:t>
            </w:r>
          </w:p>
        </w:tc>
        <w:tc>
          <w:tcPr>
            <w:tcW w:w="5967" w:type="dxa"/>
            <w:shd w:val="clear" w:color="auto" w:fill="76923C" w:themeFill="accent3" w:themeFillShade="BF"/>
          </w:tcPr>
          <w:p w:rsidR="00F1195B" w:rsidRPr="00F1195B" w:rsidRDefault="00F1195B" w:rsidP="00D322EA">
            <w:pPr>
              <w:pStyle w:val="tt-LGTableText"/>
              <w:rPr>
                <w:color w:val="FFFFFF" w:themeColor="background1"/>
              </w:rPr>
            </w:pPr>
            <w:r w:rsidRPr="00F1195B">
              <w:rPr>
                <w:color w:val="FFFFFF" w:themeColor="background1"/>
              </w:rPr>
              <w:t>Supplier Non Conformance Management</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7</w:t>
            </w:r>
          </w:p>
        </w:tc>
        <w:tc>
          <w:tcPr>
            <w:tcW w:w="5967" w:type="dxa"/>
          </w:tcPr>
          <w:p w:rsidR="00F1195B" w:rsidRDefault="00F1195B" w:rsidP="00D322EA">
            <w:pPr>
              <w:pStyle w:val="tt-LGTableText"/>
            </w:pPr>
            <w:r>
              <w:t>Finance – Invoice and Invoice Statement Submission</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8</w:t>
            </w:r>
          </w:p>
        </w:tc>
        <w:tc>
          <w:tcPr>
            <w:tcW w:w="5967" w:type="dxa"/>
          </w:tcPr>
          <w:p w:rsidR="00F1195B" w:rsidRDefault="00F1195B" w:rsidP="00D322EA">
            <w:pPr>
              <w:pStyle w:val="tt-LGTableText"/>
            </w:pPr>
            <w:r>
              <w:t>BBBEE and Tax Clearance Certificates Upload</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9</w:t>
            </w:r>
          </w:p>
        </w:tc>
        <w:tc>
          <w:tcPr>
            <w:tcW w:w="5967" w:type="dxa"/>
          </w:tcPr>
          <w:p w:rsidR="00F1195B" w:rsidRDefault="00F1195B" w:rsidP="00D322EA">
            <w:pPr>
              <w:pStyle w:val="tt-LGTableText"/>
            </w:pPr>
            <w:r>
              <w:t xml:space="preserve">Tracking and Reporting </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10</w:t>
            </w:r>
          </w:p>
        </w:tc>
        <w:tc>
          <w:tcPr>
            <w:tcW w:w="5967" w:type="dxa"/>
          </w:tcPr>
          <w:p w:rsidR="00F1195B" w:rsidRDefault="00F1195B" w:rsidP="00D322EA">
            <w:pPr>
              <w:pStyle w:val="tt-LGTableText"/>
            </w:pPr>
            <w:r>
              <w:t>SRM SUS Call Log and Support</w:t>
            </w:r>
          </w:p>
        </w:tc>
      </w:tr>
    </w:tbl>
    <w:p w:rsidR="00601D4D" w:rsidRDefault="00601D4D" w:rsidP="00601D4D">
      <w:pPr>
        <w:pStyle w:val="tt-LGOverviewHeadings"/>
      </w:pPr>
      <w:r>
        <w:t>Learning Outcomes</w:t>
      </w:r>
    </w:p>
    <w:tbl>
      <w:tblPr>
        <w:tblW w:w="7851" w:type="dxa"/>
        <w:tblInd w:w="1700" w:type="dxa"/>
        <w:tblBorders>
          <w:top w:val="dashed" w:sz="4" w:space="0" w:color="auto"/>
          <w:left w:val="dashed" w:sz="4" w:space="0" w:color="auto"/>
          <w:bottom w:val="dashed" w:sz="4" w:space="0" w:color="auto"/>
          <w:right w:val="dashed" w:sz="4" w:space="0" w:color="auto"/>
        </w:tblBorders>
        <w:tblLayout w:type="fixed"/>
        <w:tblCellMar>
          <w:top w:w="11" w:type="dxa"/>
          <w:left w:w="57" w:type="dxa"/>
          <w:bottom w:w="6" w:type="dxa"/>
          <w:right w:w="57" w:type="dxa"/>
        </w:tblCellMar>
        <w:tblLook w:val="0000" w:firstRow="0" w:lastRow="0" w:firstColumn="0" w:lastColumn="0" w:noHBand="0" w:noVBand="0"/>
      </w:tblPr>
      <w:tblGrid>
        <w:gridCol w:w="7851"/>
      </w:tblGrid>
      <w:tr w:rsidR="00601D4D" w:rsidTr="008400FF">
        <w:tc>
          <w:tcPr>
            <w:tcW w:w="7851" w:type="dxa"/>
            <w:shd w:val="clear" w:color="auto" w:fill="auto"/>
          </w:tcPr>
          <w:p w:rsidR="00601D4D" w:rsidRPr="003320C3" w:rsidRDefault="003320C3" w:rsidP="008400FF">
            <w:pPr>
              <w:pStyle w:val="tt-LGTableText"/>
              <w:numPr>
                <w:ilvl w:val="0"/>
                <w:numId w:val="30"/>
              </w:numPr>
            </w:pPr>
            <w:r w:rsidRPr="003320C3">
              <w:t xml:space="preserve">Receiving and Managing </w:t>
            </w:r>
            <w:r w:rsidR="00A93DDA">
              <w:t>a Non Conformance Report from T</w:t>
            </w:r>
            <w:r w:rsidRPr="003320C3">
              <w:t xml:space="preserve">E </w:t>
            </w:r>
          </w:p>
          <w:p w:rsidR="00601D4D" w:rsidRPr="003320C3" w:rsidRDefault="003320C3" w:rsidP="003320C3">
            <w:pPr>
              <w:pStyle w:val="tt-LGTableText"/>
              <w:numPr>
                <w:ilvl w:val="0"/>
                <w:numId w:val="30"/>
              </w:numPr>
            </w:pPr>
            <w:r w:rsidRPr="003320C3">
              <w:t>Updating the NCR</w:t>
            </w:r>
          </w:p>
        </w:tc>
      </w:tr>
    </w:tbl>
    <w:tbl>
      <w:tblPr>
        <w:tblStyle w:val="TableGrid"/>
        <w:tblW w:w="0" w:type="auto"/>
        <w:tblLayout w:type="fixed"/>
        <w:tblLook w:val="04A0" w:firstRow="1" w:lastRow="0" w:firstColumn="1" w:lastColumn="0" w:noHBand="0" w:noVBand="1"/>
      </w:tblPr>
      <w:tblGrid>
        <w:gridCol w:w="1540"/>
        <w:gridCol w:w="8062"/>
      </w:tblGrid>
      <w:tr w:rsidR="002B6863" w:rsidTr="00D023B4">
        <w:trPr>
          <w:cantSplit/>
        </w:trPr>
        <w:tc>
          <w:tcPr>
            <w:tcW w:w="1540" w:type="dxa"/>
            <w:shd w:val="clear" w:color="auto" w:fill="auto"/>
            <w:tcMar>
              <w:top w:w="57" w:type="dxa"/>
            </w:tcMar>
          </w:tcPr>
          <w:p w:rsidR="002B6863" w:rsidRDefault="002B6863" w:rsidP="00004921">
            <w:pPr>
              <w:pStyle w:val="Normaltt-LGPro"/>
              <w:jc w:val="center"/>
            </w:pPr>
            <w:r>
              <w:rPr>
                <w:noProof/>
                <w:lang w:eastAsia="en-ZA"/>
              </w:rPr>
              <w:drawing>
                <wp:inline distT="0" distB="0" distL="0" distR="0" wp14:anchorId="6609495C" wp14:editId="0D503CF2">
                  <wp:extent cx="584200" cy="584200"/>
                  <wp:effectExtent l="0" t="0" r="6350" b="6350"/>
                  <wp:docPr id="781" name="Picture 137"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2B6863" w:rsidRDefault="002B6863" w:rsidP="00004921">
            <w:pPr>
              <w:pStyle w:val="tt-LGIconpostHeading"/>
            </w:pPr>
            <w:r>
              <w:t>Overview</w:t>
            </w:r>
          </w:p>
        </w:tc>
      </w:tr>
    </w:tbl>
    <w:p w:rsidR="003320C3" w:rsidRPr="003320C3" w:rsidRDefault="002B6863" w:rsidP="00D66E80">
      <w:pPr>
        <w:pStyle w:val="Normaltt-LGPro"/>
        <w:ind w:left="1440"/>
        <w:jc w:val="both"/>
      </w:pPr>
      <w:r w:rsidRPr="003320C3">
        <w:t xml:space="preserve">This chapter will cover the </w:t>
      </w:r>
      <w:r w:rsidR="003320C3" w:rsidRPr="003320C3">
        <w:t>N</w:t>
      </w:r>
      <w:r w:rsidR="00A93DDA">
        <w:t>on Conformance Reporting from TE.  T</w:t>
      </w:r>
      <w:r w:rsidR="003320C3" w:rsidRPr="003320C3">
        <w:t>E has implemented 2 types of NCR’s:</w:t>
      </w:r>
    </w:p>
    <w:p w:rsidR="003320C3" w:rsidRPr="003320C3" w:rsidRDefault="003320C3" w:rsidP="004D0FAE">
      <w:pPr>
        <w:pStyle w:val="Normaltt-LGPro"/>
        <w:numPr>
          <w:ilvl w:val="0"/>
          <w:numId w:val="44"/>
        </w:numPr>
        <w:jc w:val="both"/>
      </w:pPr>
      <w:r w:rsidRPr="003320C3">
        <w:t>Quality Non Conformance</w:t>
      </w:r>
    </w:p>
    <w:p w:rsidR="003320C3" w:rsidRPr="003320C3" w:rsidRDefault="003320C3" w:rsidP="004D0FAE">
      <w:pPr>
        <w:pStyle w:val="Normaltt-LGPro"/>
        <w:numPr>
          <w:ilvl w:val="0"/>
          <w:numId w:val="44"/>
        </w:numPr>
        <w:jc w:val="both"/>
      </w:pPr>
      <w:r w:rsidRPr="003320C3">
        <w:t>Delivery Non Conformance</w:t>
      </w:r>
    </w:p>
    <w:p w:rsidR="002B6863" w:rsidRDefault="003320C3" w:rsidP="00D66E80">
      <w:pPr>
        <w:pStyle w:val="Normaltt-LGPro"/>
        <w:ind w:left="1440"/>
        <w:jc w:val="both"/>
      </w:pPr>
      <w:r w:rsidRPr="003320C3">
        <w:t>Both will be routed to the supplier through the portal, managed and closed using SRM SUS.</w:t>
      </w:r>
      <w:r>
        <w:t xml:space="preserve"> </w:t>
      </w:r>
      <w:r w:rsidR="00A93DDA">
        <w:t>T</w:t>
      </w:r>
      <w:r w:rsidR="00D66E80">
        <w:t>E not only wants to work with suppliers that value quality and professionalism, but also wants to develop all their suppliers to be able to achieve this. Implementing a structured NCR process is part of that supplier development vision.</w:t>
      </w:r>
    </w:p>
    <w:p w:rsidR="002B6863" w:rsidRPr="00601D4D" w:rsidRDefault="002B6863" w:rsidP="00601D4D">
      <w:pPr>
        <w:pStyle w:val="tt-LGTextBlock"/>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8035"/>
      </w:tblGrid>
      <w:tr w:rsidR="002B6863" w:rsidRPr="00C453CB" w:rsidTr="00D023B4">
        <w:trPr>
          <w:cantSplit/>
        </w:trPr>
        <w:tc>
          <w:tcPr>
            <w:tcW w:w="1540" w:type="dxa"/>
            <w:tcMar>
              <w:top w:w="57" w:type="dxa"/>
            </w:tcMar>
          </w:tcPr>
          <w:p w:rsidR="002B6863" w:rsidRPr="00C453CB" w:rsidRDefault="002B6863" w:rsidP="00004921">
            <w:pPr>
              <w:pStyle w:val="Normaltt-LGPro"/>
              <w:jc w:val="center"/>
            </w:pPr>
            <w:r>
              <w:br w:type="page"/>
            </w:r>
            <w:r>
              <w:br w:type="page"/>
            </w:r>
            <w:r>
              <w:rPr>
                <w:noProof/>
                <w:lang w:eastAsia="en-ZA"/>
              </w:rPr>
              <w:drawing>
                <wp:inline distT="0" distB="0" distL="0" distR="0" wp14:anchorId="5A3EC051" wp14:editId="3464CA4E">
                  <wp:extent cx="584200" cy="584200"/>
                  <wp:effectExtent l="0" t="0" r="6350" b="6350"/>
                  <wp:docPr id="898" name="Picture 46" descr="Description: Exec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Exec Over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35" w:type="dxa"/>
          </w:tcPr>
          <w:p w:rsidR="002B6863" w:rsidRPr="00C453CB" w:rsidRDefault="002B6863" w:rsidP="00004921">
            <w:pPr>
              <w:pStyle w:val="tt-LGIconpostHeadingforTOC"/>
            </w:pPr>
            <w:bookmarkStart w:id="81" w:name="_Toc331161532"/>
            <w:r>
              <w:t>Process Flow</w:t>
            </w:r>
            <w:bookmarkEnd w:id="81"/>
          </w:p>
        </w:tc>
      </w:tr>
    </w:tbl>
    <w:p w:rsidR="00D322EA" w:rsidRDefault="00D322EA" w:rsidP="00D322EA">
      <w:pPr>
        <w:pStyle w:val="tt-LGTextBlock"/>
        <w:ind w:left="0"/>
      </w:pPr>
      <w:r w:rsidRPr="00A60241">
        <w:t>The Process flow below indicates the</w:t>
      </w:r>
      <w:r>
        <w:t xml:space="preserve"> detailed Non Conformance process as </w:t>
      </w:r>
      <w:r w:rsidR="00A93DDA">
        <w:t>implemented in T</w:t>
      </w:r>
      <w:r w:rsidRPr="00A60241">
        <w:t>E.</w:t>
      </w:r>
    </w:p>
    <w:p w:rsidR="003320C3" w:rsidRDefault="00CE0E15" w:rsidP="00D66E80">
      <w:pPr>
        <w:spacing w:before="0" w:after="0" w:line="240" w:lineRule="auto"/>
        <w:jc w:val="center"/>
      </w:pPr>
      <w:r>
        <w:rPr>
          <w:noProof/>
          <w:lang w:eastAsia="en-ZA"/>
        </w:rPr>
        <w:drawing>
          <wp:inline distT="0" distB="0" distL="0" distR="0">
            <wp:extent cx="3315694" cy="3356886"/>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315750" cy="3356943"/>
                    </a:xfrm>
                    <a:prstGeom prst="rect">
                      <a:avLst/>
                    </a:prstGeom>
                    <a:noFill/>
                    <a:ln>
                      <a:noFill/>
                    </a:ln>
                  </pic:spPr>
                </pic:pic>
              </a:graphicData>
            </a:graphic>
          </wp:inline>
        </w:drawing>
      </w:r>
    </w:p>
    <w:p w:rsidR="00D023B4" w:rsidRDefault="00D023B4">
      <w:pPr>
        <w:spacing w:before="0" w:after="0" w:line="240" w:lineRule="auto"/>
      </w:pPr>
    </w:p>
    <w:p w:rsidR="003320C3" w:rsidRDefault="003320C3" w:rsidP="003320C3">
      <w:pPr>
        <w:pStyle w:val="Heading2"/>
      </w:pPr>
      <w:bookmarkStart w:id="82" w:name="_Toc331161533"/>
      <w:r>
        <w:t>Receiving an NCR</w:t>
      </w:r>
      <w:bookmarkEnd w:id="82"/>
    </w:p>
    <w:p w:rsidR="003320C3" w:rsidRDefault="003320C3" w:rsidP="003320C3">
      <w:pPr>
        <w:pStyle w:val="tt-LGTextBlock"/>
      </w:pPr>
      <w:r>
        <w:t xml:space="preserve">All NCR’s will be sent to the portal using a notification. The supplier </w:t>
      </w:r>
      <w:r w:rsidR="00BA39A5">
        <w:t xml:space="preserve">central email </w:t>
      </w:r>
      <w:r>
        <w:t xml:space="preserve">will receive </w:t>
      </w:r>
      <w:r w:rsidR="00BA39A5">
        <w:t>an</w:t>
      </w:r>
      <w:r>
        <w:t xml:space="preserve"> email notification:</w:t>
      </w:r>
    </w:p>
    <w:p w:rsidR="003320C3" w:rsidRDefault="003320C3" w:rsidP="003320C3">
      <w:pPr>
        <w:pStyle w:val="tt-LGTipBullet"/>
      </w:pPr>
      <w:r>
        <w:t xml:space="preserve"> </w:t>
      </w:r>
      <w:r>
        <w:rPr>
          <w:b/>
        </w:rPr>
        <w:t>Tip:</w:t>
      </w:r>
      <w:r>
        <w:t xml:space="preserve"> Once the email is received, the supplier will logon to the SRM application to access the notification.</w:t>
      </w:r>
    </w:p>
    <w:p w:rsidR="003320C3" w:rsidRDefault="003320C3" w:rsidP="003320C3">
      <w:pPr>
        <w:pStyle w:val="Heading5"/>
      </w:pPr>
      <w:bookmarkStart w:id="83" w:name="_Toc331161534"/>
      <w:r>
        <w:t>PROCEDURE</w:t>
      </w:r>
      <w:bookmarkEnd w:id="83"/>
    </w:p>
    <w:p w:rsidR="003320C3" w:rsidRDefault="003320C3" w:rsidP="003320C3">
      <w:pPr>
        <w:pStyle w:val="tt-LGTextBlock"/>
      </w:pPr>
      <w:r>
        <w:t>Follow the logon instructions in chapter 1.</w:t>
      </w:r>
    </w:p>
    <w:p w:rsidR="003320C3" w:rsidRDefault="003320C3" w:rsidP="003320C3">
      <w:pPr>
        <w:pStyle w:val="tt-LGNoteBullet"/>
        <w:rPr>
          <w:noProof/>
        </w:rPr>
      </w:pPr>
      <w:r>
        <w:t>Navigate the screen until t</w:t>
      </w:r>
      <w:r w:rsidRPr="00B1392F">
        <w:t>he</w:t>
      </w:r>
      <w:r w:rsidRPr="00FB1FDA">
        <w:rPr>
          <w:noProof/>
        </w:rPr>
        <w:t xml:space="preserve"> </w:t>
      </w:r>
      <w:r w:rsidRPr="00455CDC">
        <w:rPr>
          <w:b/>
          <w:color w:val="4F6228"/>
        </w:rPr>
        <w:t>Supplier Self Service Page</w:t>
      </w:r>
      <w:r w:rsidRPr="00BA7A81">
        <w:rPr>
          <w:noProof/>
        </w:rPr>
        <w:t xml:space="preserve"> </w:t>
      </w:r>
      <w:r w:rsidR="00F25A0F">
        <w:rPr>
          <w:noProof/>
        </w:rPr>
        <w:t>s</w:t>
      </w:r>
      <w:r w:rsidRPr="00FB1FDA">
        <w:rPr>
          <w:noProof/>
        </w:rPr>
        <w:t>creen</w:t>
      </w:r>
      <w:r>
        <w:rPr>
          <w:noProof/>
        </w:rPr>
        <w:t xml:space="preserve"> is displayed.</w:t>
      </w:r>
    </w:p>
    <w:p w:rsidR="003320C3" w:rsidRDefault="003320C3" w:rsidP="003320C3">
      <w:pPr>
        <w:pStyle w:val="tt-LGNoteBullet"/>
      </w:pPr>
      <w:r>
        <w:t xml:space="preserve"> </w:t>
      </w:r>
      <w:r>
        <w:rPr>
          <w:b/>
        </w:rPr>
        <w:t>Note:</w:t>
      </w:r>
      <w:r>
        <w:t xml:space="preserve"> User the menu to access the NCR functionality</w:t>
      </w:r>
    </w:p>
    <w:p w:rsidR="003320C3" w:rsidRDefault="003320C3" w:rsidP="003320C3">
      <w:pPr>
        <w:pStyle w:val="tt-LGTextBlock"/>
      </w:pPr>
      <w:r>
        <w:rPr>
          <w:noProof/>
          <w:lang w:eastAsia="en-ZA"/>
        </w:rPr>
        <mc:AlternateContent>
          <mc:Choice Requires="wps">
            <w:drawing>
              <wp:anchor distT="0" distB="0" distL="114300" distR="114300" simplePos="0" relativeHeight="251669504" behindDoc="0" locked="0" layoutInCell="1" allowOverlap="1" wp14:anchorId="7CEC9135" wp14:editId="1A8B916C">
                <wp:simplePos x="0" y="0"/>
                <wp:positionH relativeFrom="column">
                  <wp:posOffset>2590165</wp:posOffset>
                </wp:positionH>
                <wp:positionV relativeFrom="paragraph">
                  <wp:posOffset>314325</wp:posOffset>
                </wp:positionV>
                <wp:extent cx="252046" cy="200025"/>
                <wp:effectExtent l="0" t="0" r="15240" b="28575"/>
                <wp:wrapNone/>
                <wp:docPr id="1016" name="Rectangle 1016"/>
                <wp:cNvGraphicFramePr/>
                <a:graphic xmlns:a="http://schemas.openxmlformats.org/drawingml/2006/main">
                  <a:graphicData uri="http://schemas.microsoft.com/office/word/2010/wordprocessingShape">
                    <wps:wsp>
                      <wps:cNvSpPr/>
                      <wps:spPr>
                        <a:xfrm>
                          <a:off x="0" y="0"/>
                          <a:ext cx="252046" cy="2000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0C523C" id="Rectangle 1016" o:spid="_x0000_s1026" style="position:absolute;margin-left:203.95pt;margin-top:24.75pt;width:19.8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" filled="f" strokecolor="#c00000" strokeweight="2pt"/>
            </w:pict>
          </mc:Fallback>
        </mc:AlternateContent>
      </w:r>
      <w:r>
        <w:rPr>
          <w:noProof/>
          <w:lang w:eastAsia="en-ZA"/>
        </w:rPr>
        <w:drawing>
          <wp:inline distT="0" distB="0" distL="0" distR="0" wp14:anchorId="775696C0" wp14:editId="4FE23EA2">
            <wp:extent cx="5046785" cy="468923"/>
            <wp:effectExtent l="19050" t="19050" r="20955" b="2667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118808" cy="475615"/>
                    </a:xfrm>
                    <a:prstGeom prst="rect">
                      <a:avLst/>
                    </a:prstGeom>
                    <a:ln w="12700">
                      <a:solidFill>
                        <a:schemeClr val="tx1"/>
                      </a:solidFill>
                    </a:ln>
                  </pic:spPr>
                </pic:pic>
              </a:graphicData>
            </a:graphic>
          </wp:inline>
        </w:drawing>
      </w:r>
    </w:p>
    <w:p w:rsidR="003320C3" w:rsidRDefault="003320C3" w:rsidP="003320C3">
      <w:pPr>
        <w:pStyle w:val="tt-LGTextBlock"/>
        <w:rPr>
          <w:noProof/>
          <w:lang w:val="en-US"/>
        </w:rPr>
      </w:pPr>
      <w:r w:rsidRPr="00F42D97">
        <w:rPr>
          <w:noProof/>
          <w:lang w:eastAsia="en-ZA"/>
        </w:rPr>
        <w:drawing>
          <wp:inline distT="0" distB="0" distL="0" distR="0" wp14:anchorId="3589A27F" wp14:editId="7C2BAD36">
            <wp:extent cx="228600" cy="22860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42D97">
        <w:rPr>
          <w:noProof/>
          <w:lang w:val="en-US"/>
        </w:rPr>
        <w:tab/>
        <w:t xml:space="preserve">Click </w:t>
      </w:r>
      <w:r>
        <w:rPr>
          <w:noProof/>
          <w:lang w:val="en-US"/>
        </w:rPr>
        <w:t xml:space="preserve">on the NCR </w:t>
      </w:r>
      <w:r>
        <w:rPr>
          <w:noProof/>
          <w:lang w:eastAsia="en-ZA"/>
        </w:rPr>
        <w:drawing>
          <wp:inline distT="0" distB="0" distL="0" distR="0" wp14:anchorId="32A0F0F8" wp14:editId="634939C6">
            <wp:extent cx="281940" cy="175260"/>
            <wp:effectExtent l="0" t="0" r="381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281940" cy="175260"/>
                    </a:xfrm>
                    <a:prstGeom prst="rect">
                      <a:avLst/>
                    </a:prstGeom>
                  </pic:spPr>
                </pic:pic>
              </a:graphicData>
            </a:graphic>
          </wp:inline>
        </w:drawing>
      </w:r>
      <w:r>
        <w:rPr>
          <w:noProof/>
          <w:lang w:val="en-US"/>
        </w:rPr>
        <w:t xml:space="preserve"> menu item.</w:t>
      </w:r>
    </w:p>
    <w:p w:rsidR="00BA39A5" w:rsidRDefault="00BA39A5" w:rsidP="003320C3">
      <w:pPr>
        <w:pStyle w:val="tt-LGTextBlock"/>
        <w:rPr>
          <w:noProof/>
          <w:lang w:val="en-US"/>
        </w:rPr>
      </w:pPr>
      <w:r>
        <w:rPr>
          <w:noProof/>
          <w:lang w:val="en-US"/>
        </w:rPr>
        <w:t>A report is used to draw and manage NCR’s. Two NCR’s type will be sent to suppliers:</w:t>
      </w:r>
    </w:p>
    <w:tbl>
      <w:tblPr>
        <w:tblW w:w="7851" w:type="dxa"/>
        <w:tblInd w:w="1700" w:type="dxa"/>
        <w:tblLayout w:type="fixed"/>
        <w:tblCellMar>
          <w:top w:w="11" w:type="dxa"/>
          <w:left w:w="57" w:type="dxa"/>
          <w:bottom w:w="6" w:type="dxa"/>
          <w:right w:w="57" w:type="dxa"/>
        </w:tblCellMar>
        <w:tblLook w:val="0000" w:firstRow="0" w:lastRow="0" w:firstColumn="0" w:lastColumn="0" w:noHBand="0" w:noVBand="0"/>
      </w:tblPr>
      <w:tblGrid>
        <w:gridCol w:w="7851"/>
      </w:tblGrid>
      <w:tr w:rsidR="00BA39A5" w:rsidTr="00BA39A5">
        <w:tc>
          <w:tcPr>
            <w:tcW w:w="7851" w:type="dxa"/>
            <w:shd w:val="clear" w:color="auto" w:fill="auto"/>
          </w:tcPr>
          <w:p w:rsidR="00BA39A5" w:rsidRDefault="00BA39A5" w:rsidP="004D0FAE">
            <w:pPr>
              <w:pStyle w:val="tt-LGTableText"/>
              <w:numPr>
                <w:ilvl w:val="0"/>
                <w:numId w:val="55"/>
              </w:numPr>
              <w:rPr>
                <w:noProof/>
                <w:lang w:val="en-US"/>
              </w:rPr>
            </w:pPr>
            <w:r>
              <w:rPr>
                <w:noProof/>
                <w:lang w:val="en-US"/>
              </w:rPr>
              <w:t>A late delivery NCR</w:t>
            </w:r>
          </w:p>
          <w:p w:rsidR="00BA39A5" w:rsidRDefault="00BA39A5" w:rsidP="004D0FAE">
            <w:pPr>
              <w:pStyle w:val="tt-LGTableText"/>
              <w:numPr>
                <w:ilvl w:val="0"/>
                <w:numId w:val="55"/>
              </w:numPr>
              <w:rPr>
                <w:noProof/>
                <w:lang w:val="en-US"/>
              </w:rPr>
            </w:pPr>
            <w:r>
              <w:rPr>
                <w:noProof/>
                <w:lang w:val="en-US"/>
              </w:rPr>
              <w:t>A quality NCR</w:t>
            </w:r>
          </w:p>
        </w:tc>
      </w:tr>
    </w:tbl>
    <w:p w:rsidR="00BA39A5" w:rsidRDefault="00BA39A5" w:rsidP="003320C3">
      <w:pPr>
        <w:pStyle w:val="tt-LGTextBlock"/>
        <w:rPr>
          <w:noProof/>
          <w:lang w:val="en-US"/>
        </w:rPr>
      </w:pPr>
      <w:r>
        <w:rPr>
          <w:noProof/>
          <w:lang w:val="en-US"/>
        </w:rPr>
        <w:t xml:space="preserve"> </w:t>
      </w:r>
    </w:p>
    <w:p w:rsidR="003320C3" w:rsidRDefault="003320C3" w:rsidP="003320C3">
      <w:pPr>
        <w:pStyle w:val="tt-LGNoteBullet"/>
      </w:pPr>
      <w:r>
        <w:t xml:space="preserve"> </w:t>
      </w:r>
      <w:r>
        <w:rPr>
          <w:b/>
        </w:rPr>
        <w:t>Note:</w:t>
      </w:r>
      <w:r>
        <w:t xml:space="preserve"> </w:t>
      </w:r>
      <w:r w:rsidR="000C3E17">
        <w:rPr>
          <w:noProof/>
          <w:lang w:val="en-US"/>
        </w:rPr>
        <w:t xml:space="preserve">The </w:t>
      </w:r>
      <w:r w:rsidR="000C3E17">
        <w:rPr>
          <w:b/>
          <w:noProof/>
          <w:color w:val="4F6228" w:themeColor="accent3" w:themeShade="80"/>
          <w:lang w:val="en-US"/>
        </w:rPr>
        <w:t>NCR Selection Report</w:t>
      </w:r>
      <w:r w:rsidR="000C3E17" w:rsidRPr="001E7AD3">
        <w:rPr>
          <w:noProof/>
          <w:color w:val="4F6228" w:themeColor="accent3" w:themeShade="80"/>
          <w:lang w:val="en-US"/>
        </w:rPr>
        <w:t xml:space="preserve"> </w:t>
      </w:r>
      <w:r w:rsidR="00F25A0F">
        <w:rPr>
          <w:noProof/>
          <w:lang w:val="en-US"/>
        </w:rPr>
        <w:t>s</w:t>
      </w:r>
      <w:r w:rsidR="000C3E17">
        <w:rPr>
          <w:noProof/>
          <w:lang w:val="en-US"/>
        </w:rPr>
        <w:t>creen is Displayed</w:t>
      </w:r>
    </w:p>
    <w:p w:rsidR="000C3E17" w:rsidRDefault="000C3E17" w:rsidP="000C3E17">
      <w:pPr>
        <w:spacing w:before="0" w:after="0" w:line="240" w:lineRule="auto"/>
        <w:ind w:left="1440"/>
        <w:jc w:val="center"/>
      </w:pPr>
      <w:r>
        <w:rPr>
          <w:noProof/>
          <w:lang w:eastAsia="en-ZA"/>
        </w:rPr>
        <w:drawing>
          <wp:inline distT="0" distB="0" distL="0" distR="0" wp14:anchorId="0B3A5F6A" wp14:editId="596B09FF">
            <wp:extent cx="3600449" cy="1590675"/>
            <wp:effectExtent l="19050" t="19050" r="19685"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3604594" cy="1592506"/>
                    </a:xfrm>
                    <a:prstGeom prst="rect">
                      <a:avLst/>
                    </a:prstGeom>
                    <a:ln w="12700">
                      <a:solidFill>
                        <a:schemeClr val="tx1"/>
                      </a:solidFill>
                    </a:ln>
                  </pic:spPr>
                </pic:pic>
              </a:graphicData>
            </a:graphic>
          </wp:inline>
        </w:drawing>
      </w:r>
    </w:p>
    <w:p w:rsidR="000C3E17" w:rsidRDefault="000C3E17" w:rsidP="000C3E17">
      <w:pPr>
        <w:pStyle w:val="tt-LGTextBlock"/>
      </w:pPr>
      <w:r>
        <w:t>On the report selection screen, enter the following information:</w:t>
      </w:r>
    </w:p>
    <w:tbl>
      <w:tblPr>
        <w:tblW w:w="7713"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617"/>
        <w:gridCol w:w="2617"/>
        <w:gridCol w:w="2479"/>
      </w:tblGrid>
      <w:tr w:rsidR="000C3E17" w:rsidTr="00320FCD">
        <w:trPr>
          <w:tblHeader/>
        </w:trPr>
        <w:tc>
          <w:tcPr>
            <w:tcW w:w="2617" w:type="dxa"/>
            <w:shd w:val="clear" w:color="auto" w:fill="D9D9D9"/>
            <w:vAlign w:val="center"/>
          </w:tcPr>
          <w:p w:rsidR="000C3E17" w:rsidRDefault="000C3E17" w:rsidP="00320FCD">
            <w:pPr>
              <w:pStyle w:val="tt-LGTableHeaderText"/>
            </w:pPr>
            <w:r>
              <w:t xml:space="preserve">Item </w:t>
            </w:r>
          </w:p>
        </w:tc>
        <w:tc>
          <w:tcPr>
            <w:tcW w:w="2617" w:type="dxa"/>
            <w:shd w:val="clear" w:color="auto" w:fill="D9D9D9"/>
            <w:vAlign w:val="center"/>
          </w:tcPr>
          <w:p w:rsidR="000C3E17" w:rsidRDefault="000C3E17" w:rsidP="00320FCD">
            <w:pPr>
              <w:pStyle w:val="tt-LGTableHeaderText"/>
            </w:pPr>
            <w:r>
              <w:t>Data Input</w:t>
            </w:r>
          </w:p>
        </w:tc>
        <w:tc>
          <w:tcPr>
            <w:tcW w:w="2479" w:type="dxa"/>
            <w:shd w:val="clear" w:color="auto" w:fill="D9D9D9"/>
            <w:vAlign w:val="center"/>
          </w:tcPr>
          <w:p w:rsidR="000C3E17" w:rsidRDefault="000C3E17" w:rsidP="00320FCD">
            <w:pPr>
              <w:pStyle w:val="tt-LGTableHeaderText"/>
            </w:pPr>
            <w:r>
              <w:t>Description</w:t>
            </w:r>
          </w:p>
        </w:tc>
      </w:tr>
      <w:tr w:rsidR="000C3E17" w:rsidRPr="002D013E" w:rsidTr="00320FCD">
        <w:tc>
          <w:tcPr>
            <w:tcW w:w="2617" w:type="dxa"/>
          </w:tcPr>
          <w:p w:rsidR="000C3E17" w:rsidRPr="00BA39A5" w:rsidRDefault="000C3E17" w:rsidP="00320FCD">
            <w:pPr>
              <w:pStyle w:val="tt-LGTableText"/>
            </w:pPr>
            <w:r w:rsidRPr="00BA39A5">
              <w:t>Notification Number</w:t>
            </w:r>
          </w:p>
        </w:tc>
        <w:tc>
          <w:tcPr>
            <w:tcW w:w="2617" w:type="dxa"/>
          </w:tcPr>
          <w:p w:rsidR="000C3E17" w:rsidRPr="00BA39A5" w:rsidRDefault="00BA39A5" w:rsidP="00320FCD">
            <w:pPr>
              <w:pStyle w:val="tt-LGTableText"/>
            </w:pPr>
            <w:r>
              <w:t>e.g. 200023470</w:t>
            </w:r>
          </w:p>
        </w:tc>
        <w:tc>
          <w:tcPr>
            <w:tcW w:w="2479" w:type="dxa"/>
          </w:tcPr>
          <w:p w:rsidR="000C3E17" w:rsidRPr="00BA39A5" w:rsidRDefault="00BA39A5" w:rsidP="00320FCD">
            <w:pPr>
              <w:pStyle w:val="tt-LGTableText"/>
            </w:pPr>
            <w:r w:rsidRPr="00BA39A5">
              <w:t>Enter notification number if known, this can be picked up f</w:t>
            </w:r>
            <w:r>
              <w:t>rom the email notification from TE.</w:t>
            </w:r>
          </w:p>
        </w:tc>
      </w:tr>
      <w:tr w:rsidR="000C3E17" w:rsidRPr="002D013E" w:rsidTr="00320FCD">
        <w:tc>
          <w:tcPr>
            <w:tcW w:w="2617" w:type="dxa"/>
          </w:tcPr>
          <w:p w:rsidR="000C3E17" w:rsidRPr="00BA39A5" w:rsidRDefault="000C3E17" w:rsidP="00320FCD">
            <w:pPr>
              <w:pStyle w:val="tt-LGTableText"/>
            </w:pPr>
            <w:r w:rsidRPr="00BA39A5">
              <w:t>Purchase Order Number</w:t>
            </w:r>
          </w:p>
        </w:tc>
        <w:tc>
          <w:tcPr>
            <w:tcW w:w="2617" w:type="dxa"/>
          </w:tcPr>
          <w:p w:rsidR="000C3E17" w:rsidRPr="00BA39A5" w:rsidRDefault="00BA39A5" w:rsidP="00320FCD">
            <w:pPr>
              <w:pStyle w:val="tt-LGTableText"/>
            </w:pPr>
            <w:r>
              <w:t>e.g. 4500000456</w:t>
            </w:r>
          </w:p>
        </w:tc>
        <w:tc>
          <w:tcPr>
            <w:tcW w:w="2479" w:type="dxa"/>
          </w:tcPr>
          <w:p w:rsidR="000C3E17" w:rsidRPr="00BA39A5" w:rsidRDefault="00BA39A5" w:rsidP="00320FCD">
            <w:pPr>
              <w:pStyle w:val="tt-LGTableText"/>
            </w:pPr>
            <w:r>
              <w:t>Enter the PO number if known</w:t>
            </w:r>
          </w:p>
        </w:tc>
      </w:tr>
      <w:tr w:rsidR="000C3E17" w:rsidRPr="002D013E" w:rsidTr="00320FCD">
        <w:tc>
          <w:tcPr>
            <w:tcW w:w="2617" w:type="dxa"/>
          </w:tcPr>
          <w:p w:rsidR="000C3E17" w:rsidRPr="00BA39A5" w:rsidRDefault="000C3E17" w:rsidP="00320FCD">
            <w:pPr>
              <w:pStyle w:val="tt-LGTableText"/>
            </w:pPr>
            <w:r w:rsidRPr="00BA39A5">
              <w:t>Notification Date</w:t>
            </w:r>
          </w:p>
        </w:tc>
        <w:tc>
          <w:tcPr>
            <w:tcW w:w="2617" w:type="dxa"/>
          </w:tcPr>
          <w:p w:rsidR="000C3E17" w:rsidRPr="00BA39A5" w:rsidRDefault="00BA39A5" w:rsidP="00320FCD">
            <w:pPr>
              <w:pStyle w:val="tt-LGTableText"/>
            </w:pPr>
            <w:r>
              <w:t>e.g. 25.07.2012</w:t>
            </w:r>
          </w:p>
        </w:tc>
        <w:tc>
          <w:tcPr>
            <w:tcW w:w="2479" w:type="dxa"/>
          </w:tcPr>
          <w:p w:rsidR="000C3E17" w:rsidRPr="00BA39A5" w:rsidRDefault="00BA39A5" w:rsidP="00320FCD">
            <w:pPr>
              <w:pStyle w:val="tt-LGTableText"/>
            </w:pPr>
            <w:r>
              <w:t>Enter notification date if known</w:t>
            </w:r>
          </w:p>
        </w:tc>
      </w:tr>
      <w:tr w:rsidR="000C3E17" w:rsidRPr="002D013E" w:rsidTr="00320FCD">
        <w:tc>
          <w:tcPr>
            <w:tcW w:w="2617" w:type="dxa"/>
          </w:tcPr>
          <w:p w:rsidR="000C3E17" w:rsidRPr="00BA39A5" w:rsidRDefault="000C3E17" w:rsidP="00320FCD">
            <w:pPr>
              <w:pStyle w:val="tt-LGTableText"/>
            </w:pPr>
            <w:r w:rsidRPr="00BA39A5">
              <w:t>NCR Received Date in SUS</w:t>
            </w:r>
          </w:p>
        </w:tc>
        <w:tc>
          <w:tcPr>
            <w:tcW w:w="2617" w:type="dxa"/>
          </w:tcPr>
          <w:p w:rsidR="000C3E17" w:rsidRPr="00BA39A5" w:rsidRDefault="00BA39A5" w:rsidP="00320FCD">
            <w:pPr>
              <w:pStyle w:val="tt-LGTableText"/>
            </w:pPr>
            <w:r>
              <w:t>e.g. 25.07.2012</w:t>
            </w:r>
          </w:p>
        </w:tc>
        <w:tc>
          <w:tcPr>
            <w:tcW w:w="2479" w:type="dxa"/>
          </w:tcPr>
          <w:p w:rsidR="000C3E17" w:rsidRPr="00BA39A5" w:rsidRDefault="00BA39A5" w:rsidP="00BA39A5">
            <w:pPr>
              <w:pStyle w:val="tt-LGTableText"/>
            </w:pPr>
            <w:r>
              <w:t>Enter NCR received date if known</w:t>
            </w:r>
          </w:p>
        </w:tc>
      </w:tr>
      <w:tr w:rsidR="000C3E17" w:rsidRPr="002D013E" w:rsidTr="00320FCD">
        <w:tc>
          <w:tcPr>
            <w:tcW w:w="2617" w:type="dxa"/>
          </w:tcPr>
          <w:p w:rsidR="000C3E17" w:rsidRPr="00BA39A5" w:rsidRDefault="000C3E17" w:rsidP="00320FCD">
            <w:pPr>
              <w:pStyle w:val="tt-LGTableText"/>
            </w:pPr>
            <w:r w:rsidRPr="00BA39A5">
              <w:t>NCR Status</w:t>
            </w:r>
          </w:p>
        </w:tc>
        <w:tc>
          <w:tcPr>
            <w:tcW w:w="2617" w:type="dxa"/>
          </w:tcPr>
          <w:p w:rsidR="000C3E17" w:rsidRPr="00BA39A5" w:rsidRDefault="00BA39A5" w:rsidP="00BA39A5">
            <w:pPr>
              <w:pStyle w:val="tt-LGTableText"/>
            </w:pPr>
            <w:r>
              <w:t>e.g. Open</w:t>
            </w:r>
          </w:p>
        </w:tc>
        <w:tc>
          <w:tcPr>
            <w:tcW w:w="2479" w:type="dxa"/>
          </w:tcPr>
          <w:p w:rsidR="000C3E17" w:rsidRPr="00BA39A5" w:rsidRDefault="00BA39A5" w:rsidP="00320FCD">
            <w:pPr>
              <w:pStyle w:val="tt-LGTableText"/>
            </w:pPr>
            <w:r>
              <w:t>Enter the NCR notification status to filter results by status.</w:t>
            </w:r>
          </w:p>
        </w:tc>
      </w:tr>
    </w:tbl>
    <w:p w:rsidR="000C3E17" w:rsidRDefault="000C3E17" w:rsidP="000C3E17">
      <w:pPr>
        <w:spacing w:before="0" w:after="0" w:line="240" w:lineRule="auto"/>
        <w:ind w:left="1440"/>
        <w:jc w:val="center"/>
      </w:pPr>
    </w:p>
    <w:p w:rsidR="000C3E17" w:rsidRDefault="000C3E17" w:rsidP="000C3E17">
      <w:pPr>
        <w:pStyle w:val="tt-LGTextBlock"/>
        <w:rPr>
          <w:noProof/>
          <w:lang w:val="en-US"/>
        </w:rPr>
      </w:pPr>
      <w:r w:rsidRPr="00F42D97">
        <w:rPr>
          <w:noProof/>
          <w:lang w:eastAsia="en-ZA"/>
        </w:rPr>
        <w:drawing>
          <wp:inline distT="0" distB="0" distL="0" distR="0" wp14:anchorId="7A6B6715" wp14:editId="055E7C9B">
            <wp:extent cx="228600" cy="2286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42D97">
        <w:rPr>
          <w:noProof/>
          <w:lang w:val="en-US"/>
        </w:rPr>
        <w:tab/>
        <w:t xml:space="preserve">Click </w:t>
      </w:r>
      <w:r>
        <w:rPr>
          <w:noProof/>
          <w:lang w:val="en-US"/>
        </w:rPr>
        <w:t xml:space="preserve">on the Search </w:t>
      </w:r>
      <w:r>
        <w:rPr>
          <w:noProof/>
          <w:lang w:eastAsia="en-ZA"/>
        </w:rPr>
        <w:drawing>
          <wp:inline distT="0" distB="0" distL="0" distR="0" wp14:anchorId="14DEF00C" wp14:editId="47ABB681">
            <wp:extent cx="716280" cy="167640"/>
            <wp:effectExtent l="0" t="0" r="7620" b="381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716280" cy="167640"/>
                    </a:xfrm>
                    <a:prstGeom prst="rect">
                      <a:avLst/>
                    </a:prstGeom>
                  </pic:spPr>
                </pic:pic>
              </a:graphicData>
            </a:graphic>
          </wp:inline>
        </w:drawing>
      </w:r>
      <w:r>
        <w:rPr>
          <w:noProof/>
          <w:lang w:val="en-US"/>
        </w:rPr>
        <w:t>button to continue.</w:t>
      </w:r>
    </w:p>
    <w:p w:rsidR="000C3E17" w:rsidRDefault="000C3E17" w:rsidP="000C3E17">
      <w:pPr>
        <w:pStyle w:val="tt-LGNoteBullet"/>
      </w:pPr>
      <w:r>
        <w:t xml:space="preserve"> </w:t>
      </w:r>
      <w:r>
        <w:rPr>
          <w:b/>
        </w:rPr>
        <w:t>Note:</w:t>
      </w:r>
      <w:r>
        <w:t xml:space="preserve"> The </w:t>
      </w:r>
      <w:r w:rsidRPr="000C3E17">
        <w:rPr>
          <w:b/>
          <w:color w:val="4F6228" w:themeColor="accent3" w:themeShade="80"/>
        </w:rPr>
        <w:t>NCR List</w:t>
      </w:r>
      <w:r w:rsidRPr="000C3E17">
        <w:rPr>
          <w:color w:val="4F6228" w:themeColor="accent3" w:themeShade="80"/>
        </w:rPr>
        <w:t xml:space="preserve"> </w:t>
      </w:r>
      <w:r>
        <w:t>is displayed.</w:t>
      </w:r>
    </w:p>
    <w:p w:rsidR="000C3E17" w:rsidRDefault="000C3E17" w:rsidP="000C3E17">
      <w:pPr>
        <w:spacing w:before="0" w:after="0" w:line="240" w:lineRule="auto"/>
        <w:ind w:left="1440"/>
        <w:jc w:val="center"/>
      </w:pPr>
      <w:r>
        <w:rPr>
          <w:noProof/>
          <w:lang w:eastAsia="en-ZA"/>
        </w:rPr>
        <w:drawing>
          <wp:inline distT="0" distB="0" distL="0" distR="0" wp14:anchorId="21854AE8" wp14:editId="11976A2B">
            <wp:extent cx="4102100" cy="2162175"/>
            <wp:effectExtent l="19050" t="19050" r="12700" b="2857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121049" cy="2172163"/>
                    </a:xfrm>
                    <a:prstGeom prst="rect">
                      <a:avLst/>
                    </a:prstGeom>
                    <a:ln w="12700">
                      <a:solidFill>
                        <a:schemeClr val="tx1"/>
                      </a:solidFill>
                    </a:ln>
                  </pic:spPr>
                </pic:pic>
              </a:graphicData>
            </a:graphic>
          </wp:inline>
        </w:drawing>
      </w:r>
    </w:p>
    <w:p w:rsidR="00BA39A5" w:rsidRDefault="00BA39A5" w:rsidP="00BA39A5">
      <w:pPr>
        <w:spacing w:before="0" w:after="0" w:line="240" w:lineRule="auto"/>
        <w:ind w:left="1440"/>
      </w:pPr>
    </w:p>
    <w:p w:rsidR="00BA39A5" w:rsidRDefault="00BA39A5" w:rsidP="00BA39A5">
      <w:pPr>
        <w:pStyle w:val="tt-LGTextBlock"/>
        <w:rPr>
          <w:noProof/>
          <w:lang w:val="en-US"/>
        </w:rPr>
      </w:pPr>
      <w:r w:rsidRPr="00F42D97">
        <w:rPr>
          <w:noProof/>
          <w:lang w:eastAsia="en-ZA"/>
        </w:rPr>
        <w:drawing>
          <wp:inline distT="0" distB="0" distL="0" distR="0" wp14:anchorId="78D0BCD3" wp14:editId="7AE8D63F">
            <wp:extent cx="228600" cy="22860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42D97">
        <w:rPr>
          <w:noProof/>
          <w:lang w:val="en-US"/>
        </w:rPr>
        <w:tab/>
        <w:t xml:space="preserve">Click </w:t>
      </w:r>
      <w:r>
        <w:rPr>
          <w:noProof/>
          <w:lang w:val="en-US"/>
        </w:rPr>
        <w:t xml:space="preserve">on the NCR number </w:t>
      </w:r>
      <w:r>
        <w:rPr>
          <w:noProof/>
          <w:lang w:eastAsia="en-ZA"/>
        </w:rPr>
        <w:drawing>
          <wp:inline distT="0" distB="0" distL="0" distR="0" wp14:anchorId="517028CB" wp14:editId="56D9E1F7">
            <wp:extent cx="594360" cy="167640"/>
            <wp:effectExtent l="0" t="0" r="0" b="381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4360" cy="167640"/>
                    </a:xfrm>
                    <a:prstGeom prst="rect">
                      <a:avLst/>
                    </a:prstGeom>
                  </pic:spPr>
                </pic:pic>
              </a:graphicData>
            </a:graphic>
          </wp:inline>
        </w:drawing>
      </w:r>
      <w:r>
        <w:rPr>
          <w:noProof/>
          <w:lang w:val="en-US"/>
        </w:rPr>
        <w:t xml:space="preserve"> to access the NCR details.</w:t>
      </w:r>
    </w:p>
    <w:p w:rsidR="00BA39A5" w:rsidRDefault="00BA39A5" w:rsidP="00BA39A5">
      <w:pPr>
        <w:spacing w:before="0" w:after="0" w:line="240" w:lineRule="auto"/>
        <w:ind w:left="1440"/>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0"/>
        <w:gridCol w:w="8062"/>
      </w:tblGrid>
      <w:tr w:rsidR="00BA39A5" w:rsidTr="00BA39A5">
        <w:trPr>
          <w:cantSplit/>
        </w:trPr>
        <w:tc>
          <w:tcPr>
            <w:tcW w:w="1540" w:type="dxa"/>
            <w:shd w:val="clear" w:color="auto" w:fill="auto"/>
            <w:tcMar>
              <w:top w:w="57" w:type="dxa"/>
            </w:tcMar>
          </w:tcPr>
          <w:p w:rsidR="00BA39A5" w:rsidRDefault="00BA39A5" w:rsidP="00BA39A5">
            <w:pPr>
              <w:pStyle w:val="Normaltt-LGPro"/>
              <w:jc w:val="center"/>
            </w:pPr>
            <w:r>
              <w:rPr>
                <w:noProof/>
                <w:lang w:eastAsia="en-ZA"/>
              </w:rPr>
              <w:drawing>
                <wp:inline distT="0" distB="0" distL="0" distR="0" wp14:anchorId="7FBEA1FC" wp14:editId="4F5937E8">
                  <wp:extent cx="574675" cy="574675"/>
                  <wp:effectExtent l="0" t="0" r="0" b="0"/>
                  <wp:docPr id="1044" name="Picture 1044"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BA39A5" w:rsidRDefault="00BA39A5" w:rsidP="00BA39A5">
            <w:pPr>
              <w:pStyle w:val="tt-LGIconpostHeading"/>
            </w:pPr>
            <w:r>
              <w:t>Notes</w:t>
            </w:r>
          </w:p>
          <w:p w:rsidR="00BA39A5" w:rsidRDefault="00BA39A5" w:rsidP="00BA39A5">
            <w:pPr>
              <w:pStyle w:val="tt-LGTableText"/>
            </w:pPr>
            <w:r>
              <w:t xml:space="preserve">When you access the NCR, an </w:t>
            </w:r>
            <w:r w:rsidR="00A93DDA">
              <w:t>update on the T</w:t>
            </w:r>
            <w:r>
              <w:t>E system will be made to indicate that you have reviewed the NCR.</w:t>
            </w:r>
          </w:p>
          <w:p w:rsidR="00547483" w:rsidRPr="00BA39A5" w:rsidRDefault="00A93DDA" w:rsidP="00547483">
            <w:pPr>
              <w:pStyle w:val="tt-LGTableText"/>
            </w:pPr>
            <w:r>
              <w:t>T</w:t>
            </w:r>
            <w:r w:rsidR="00547483">
              <w:t>E conduct an internal investigation on ALL NCR’s raised to ensure that the NCR sent to the supplier has been reviewed prior to being sent to the portal.</w:t>
            </w:r>
          </w:p>
        </w:tc>
      </w:tr>
    </w:tbl>
    <w:p w:rsidR="00212C59" w:rsidRDefault="00212C59" w:rsidP="00212C59">
      <w:pPr>
        <w:spacing w:before="0" w:after="0" w:line="240" w:lineRule="auto"/>
        <w:ind w:left="1440"/>
      </w:pPr>
    </w:p>
    <w:p w:rsidR="000C3E17" w:rsidRDefault="000C3E17" w:rsidP="006D2B42">
      <w:pPr>
        <w:spacing w:before="0" w:after="0" w:line="240" w:lineRule="auto"/>
        <w:ind w:left="1440"/>
      </w:pPr>
    </w:p>
    <w:p w:rsidR="006D2B42" w:rsidRPr="006D2B42" w:rsidRDefault="006D2B42" w:rsidP="006D2B42">
      <w:pPr>
        <w:spacing w:before="0" w:after="0" w:line="240" w:lineRule="auto"/>
        <w:ind w:left="1440"/>
        <w:rPr>
          <w:rFonts w:ascii="Tahoma" w:hAnsi="Tahoma"/>
          <w:spacing w:val="18"/>
          <w:kern w:val="22"/>
        </w:rPr>
      </w:pPr>
      <w:r w:rsidRPr="006D2B42">
        <w:rPr>
          <w:rFonts w:ascii="Tahoma" w:hAnsi="Tahoma"/>
          <w:spacing w:val="18"/>
          <w:kern w:val="22"/>
        </w:rPr>
        <w:t>At this stage it is important to note the following controls in place:</w:t>
      </w:r>
    </w:p>
    <w:p w:rsidR="006D2B42" w:rsidRDefault="006D2B42" w:rsidP="006D2B42">
      <w:pPr>
        <w:spacing w:before="0" w:after="0" w:line="240" w:lineRule="auto"/>
        <w:ind w:left="1440"/>
      </w:pPr>
    </w:p>
    <w:tbl>
      <w:tblPr>
        <w:tblW w:w="7138" w:type="dxa"/>
        <w:tblInd w:w="1440" w:type="dxa"/>
        <w:tblLook w:val="04A0" w:firstRow="1" w:lastRow="0" w:firstColumn="1" w:lastColumn="0" w:noHBand="0" w:noVBand="1"/>
      </w:tblPr>
      <w:tblGrid>
        <w:gridCol w:w="960"/>
        <w:gridCol w:w="1110"/>
        <w:gridCol w:w="1276"/>
        <w:gridCol w:w="1418"/>
        <w:gridCol w:w="2374"/>
      </w:tblGrid>
      <w:tr w:rsidR="006D2B42" w:rsidRPr="006D2B42" w:rsidTr="006D2B42">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C00000"/>
            <w:noWrap/>
            <w:vAlign w:val="center"/>
            <w:hideMark/>
          </w:tcPr>
          <w:p w:rsidR="006D2B42" w:rsidRPr="006D2B42" w:rsidRDefault="006D2B42" w:rsidP="006D2B42">
            <w:pPr>
              <w:spacing w:before="0" w:after="0" w:line="240" w:lineRule="auto"/>
              <w:jc w:val="center"/>
              <w:rPr>
                <w:rFonts w:ascii="Tahoma" w:hAnsi="Tahoma" w:cs="Tahoma"/>
                <w:b/>
                <w:color w:val="FFFFFF" w:themeColor="background1"/>
                <w:sz w:val="20"/>
                <w:szCs w:val="20"/>
                <w:lang w:val="en-US"/>
              </w:rPr>
            </w:pPr>
            <w:r w:rsidRPr="006D2B42">
              <w:rPr>
                <w:rFonts w:ascii="Tahoma" w:hAnsi="Tahoma" w:cs="Tahoma"/>
                <w:b/>
                <w:color w:val="FFFFFF" w:themeColor="background1"/>
                <w:sz w:val="20"/>
                <w:szCs w:val="20"/>
                <w:lang w:val="en-US"/>
              </w:rPr>
              <w:t>Status</w:t>
            </w:r>
          </w:p>
        </w:tc>
        <w:tc>
          <w:tcPr>
            <w:tcW w:w="3804" w:type="dxa"/>
            <w:gridSpan w:val="3"/>
            <w:tcBorders>
              <w:top w:val="single" w:sz="8" w:space="0" w:color="auto"/>
              <w:left w:val="nil"/>
              <w:bottom w:val="single" w:sz="8" w:space="0" w:color="auto"/>
              <w:right w:val="single" w:sz="8" w:space="0" w:color="000000"/>
            </w:tcBorders>
            <w:shd w:val="clear" w:color="auto" w:fill="C00000"/>
            <w:noWrap/>
            <w:vAlign w:val="center"/>
            <w:hideMark/>
          </w:tcPr>
          <w:p w:rsidR="006D2B42" w:rsidRPr="006D2B42" w:rsidRDefault="006D2B42" w:rsidP="006D2B42">
            <w:pPr>
              <w:spacing w:before="0" w:after="0" w:line="240" w:lineRule="auto"/>
              <w:jc w:val="center"/>
              <w:rPr>
                <w:rFonts w:ascii="Tahoma" w:hAnsi="Tahoma" w:cs="Tahoma"/>
                <w:b/>
                <w:color w:val="FFFFFF" w:themeColor="background1"/>
                <w:sz w:val="20"/>
                <w:szCs w:val="20"/>
                <w:lang w:val="en-US"/>
              </w:rPr>
            </w:pPr>
            <w:r w:rsidRPr="006D2B42">
              <w:rPr>
                <w:rFonts w:ascii="Tahoma" w:hAnsi="Tahoma" w:cs="Tahoma"/>
                <w:b/>
                <w:color w:val="FFFFFF" w:themeColor="background1"/>
                <w:sz w:val="20"/>
                <w:szCs w:val="20"/>
                <w:lang w:val="en-US"/>
              </w:rPr>
              <w:t>Action</w:t>
            </w:r>
          </w:p>
        </w:tc>
        <w:tc>
          <w:tcPr>
            <w:tcW w:w="2374" w:type="dxa"/>
            <w:tcBorders>
              <w:top w:val="single" w:sz="8" w:space="0" w:color="auto"/>
              <w:left w:val="nil"/>
              <w:bottom w:val="single" w:sz="8" w:space="0" w:color="auto"/>
              <w:right w:val="nil"/>
            </w:tcBorders>
            <w:shd w:val="clear" w:color="auto" w:fill="C00000"/>
            <w:noWrap/>
            <w:vAlign w:val="center"/>
            <w:hideMark/>
          </w:tcPr>
          <w:p w:rsidR="006D2B42" w:rsidRPr="006D2B42" w:rsidRDefault="006D2B42" w:rsidP="006D2B42">
            <w:pPr>
              <w:spacing w:before="0" w:after="0" w:line="240" w:lineRule="auto"/>
              <w:jc w:val="center"/>
              <w:rPr>
                <w:rFonts w:ascii="Tahoma" w:hAnsi="Tahoma" w:cs="Tahoma"/>
                <w:b/>
                <w:color w:val="FFFFFF" w:themeColor="background1"/>
                <w:sz w:val="20"/>
                <w:szCs w:val="20"/>
                <w:lang w:val="en-US"/>
              </w:rPr>
            </w:pPr>
            <w:r w:rsidRPr="006D2B42">
              <w:rPr>
                <w:rFonts w:ascii="Tahoma" w:hAnsi="Tahoma" w:cs="Tahoma"/>
                <w:b/>
                <w:color w:val="FFFFFF" w:themeColor="background1"/>
                <w:sz w:val="20"/>
                <w:szCs w:val="20"/>
                <w:lang w:val="en-US"/>
              </w:rPr>
              <w:t>Screen Enabled or Disabled</w:t>
            </w:r>
          </w:p>
        </w:tc>
      </w:tr>
      <w:tr w:rsidR="006D2B42" w:rsidRPr="006D2B42" w:rsidTr="006D2B42">
        <w:trPr>
          <w:trHeight w:val="300"/>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D2B42" w:rsidRPr="006D2B42" w:rsidRDefault="006D2B42" w:rsidP="006D2B42">
            <w:pPr>
              <w:spacing w:before="0" w:after="0" w:line="240" w:lineRule="auto"/>
              <w:rPr>
                <w:rFonts w:ascii="Tahoma" w:hAnsi="Tahoma" w:cs="Tahoma"/>
                <w:color w:val="000000"/>
                <w:sz w:val="20"/>
                <w:szCs w:val="20"/>
                <w:lang w:val="en-US"/>
              </w:rPr>
            </w:pPr>
          </w:p>
        </w:tc>
        <w:tc>
          <w:tcPr>
            <w:tcW w:w="1110" w:type="dxa"/>
            <w:tcBorders>
              <w:top w:val="nil"/>
              <w:left w:val="nil"/>
              <w:bottom w:val="single" w:sz="8" w:space="0" w:color="auto"/>
              <w:right w:val="single" w:sz="8" w:space="0" w:color="auto"/>
            </w:tcBorders>
            <w:shd w:val="clear" w:color="auto" w:fill="4F6228" w:themeFill="accent3" w:themeFillShade="80"/>
            <w:noWrap/>
            <w:vAlign w:val="center"/>
            <w:hideMark/>
          </w:tcPr>
          <w:p w:rsidR="006D2B42" w:rsidRPr="006D2B42" w:rsidRDefault="006D2B42" w:rsidP="006D2B42">
            <w:pPr>
              <w:spacing w:before="0" w:after="0" w:line="240" w:lineRule="auto"/>
              <w:rPr>
                <w:rFonts w:ascii="Tahoma" w:hAnsi="Tahoma" w:cs="Tahoma"/>
                <w:b/>
                <w:color w:val="FFFFFF" w:themeColor="background1"/>
                <w:sz w:val="20"/>
                <w:szCs w:val="20"/>
                <w:lang w:val="en-US"/>
              </w:rPr>
            </w:pPr>
            <w:r w:rsidRPr="006D2B42">
              <w:rPr>
                <w:rFonts w:ascii="Tahoma" w:hAnsi="Tahoma" w:cs="Tahoma"/>
                <w:b/>
                <w:color w:val="FFFFFF" w:themeColor="background1"/>
                <w:sz w:val="20"/>
                <w:szCs w:val="20"/>
                <w:lang w:val="en-US"/>
              </w:rPr>
              <w:t>Can Edit</w:t>
            </w:r>
          </w:p>
        </w:tc>
        <w:tc>
          <w:tcPr>
            <w:tcW w:w="1276" w:type="dxa"/>
            <w:tcBorders>
              <w:top w:val="nil"/>
              <w:left w:val="nil"/>
              <w:bottom w:val="single" w:sz="8" w:space="0" w:color="auto"/>
              <w:right w:val="single" w:sz="8" w:space="0" w:color="auto"/>
            </w:tcBorders>
            <w:shd w:val="clear" w:color="auto" w:fill="4F6228" w:themeFill="accent3" w:themeFillShade="80"/>
            <w:noWrap/>
            <w:vAlign w:val="center"/>
            <w:hideMark/>
          </w:tcPr>
          <w:p w:rsidR="006D2B42" w:rsidRPr="006D2B42" w:rsidRDefault="006D2B42" w:rsidP="006D2B42">
            <w:pPr>
              <w:spacing w:before="0" w:after="0" w:line="240" w:lineRule="auto"/>
              <w:rPr>
                <w:rFonts w:ascii="Tahoma" w:hAnsi="Tahoma" w:cs="Tahoma"/>
                <w:b/>
                <w:color w:val="FFFFFF" w:themeColor="background1"/>
                <w:sz w:val="20"/>
                <w:szCs w:val="20"/>
                <w:lang w:val="en-US"/>
              </w:rPr>
            </w:pPr>
            <w:r w:rsidRPr="006D2B42">
              <w:rPr>
                <w:rFonts w:ascii="Tahoma" w:hAnsi="Tahoma" w:cs="Tahoma"/>
                <w:b/>
                <w:color w:val="FFFFFF" w:themeColor="background1"/>
                <w:sz w:val="20"/>
                <w:szCs w:val="20"/>
                <w:lang w:val="en-US"/>
              </w:rPr>
              <w:t>Can Save</w:t>
            </w:r>
          </w:p>
        </w:tc>
        <w:tc>
          <w:tcPr>
            <w:tcW w:w="1418" w:type="dxa"/>
            <w:tcBorders>
              <w:top w:val="nil"/>
              <w:left w:val="nil"/>
              <w:bottom w:val="single" w:sz="8" w:space="0" w:color="auto"/>
              <w:right w:val="single" w:sz="8" w:space="0" w:color="auto"/>
            </w:tcBorders>
            <w:shd w:val="clear" w:color="auto" w:fill="4F6228" w:themeFill="accent3" w:themeFillShade="80"/>
            <w:noWrap/>
            <w:vAlign w:val="center"/>
            <w:hideMark/>
          </w:tcPr>
          <w:p w:rsidR="006D2B42" w:rsidRPr="006D2B42" w:rsidRDefault="006D2B42" w:rsidP="006D2B42">
            <w:pPr>
              <w:spacing w:before="0" w:after="0" w:line="240" w:lineRule="auto"/>
              <w:rPr>
                <w:rFonts w:ascii="Tahoma" w:hAnsi="Tahoma" w:cs="Tahoma"/>
                <w:b/>
                <w:color w:val="FFFFFF" w:themeColor="background1"/>
                <w:sz w:val="20"/>
                <w:szCs w:val="20"/>
                <w:lang w:val="en-US"/>
              </w:rPr>
            </w:pPr>
            <w:r w:rsidRPr="006D2B42">
              <w:rPr>
                <w:rFonts w:ascii="Tahoma" w:hAnsi="Tahoma" w:cs="Tahoma"/>
                <w:b/>
                <w:color w:val="FFFFFF" w:themeColor="background1"/>
                <w:sz w:val="20"/>
                <w:szCs w:val="20"/>
                <w:lang w:val="en-US"/>
              </w:rPr>
              <w:t>Can Submit</w:t>
            </w:r>
          </w:p>
        </w:tc>
        <w:tc>
          <w:tcPr>
            <w:tcW w:w="2374" w:type="dxa"/>
            <w:tcBorders>
              <w:top w:val="nil"/>
              <w:left w:val="nil"/>
              <w:bottom w:val="single" w:sz="8" w:space="0" w:color="auto"/>
              <w:right w:val="single" w:sz="8" w:space="0" w:color="auto"/>
            </w:tcBorders>
            <w:shd w:val="clear" w:color="auto" w:fill="4F6228" w:themeFill="accent3" w:themeFillShade="80"/>
            <w:noWrap/>
            <w:vAlign w:val="center"/>
            <w:hideMark/>
          </w:tcPr>
          <w:p w:rsidR="006D2B42" w:rsidRPr="006D2B42" w:rsidRDefault="006D2B42" w:rsidP="006D2B42">
            <w:pPr>
              <w:spacing w:before="0" w:after="0" w:line="240" w:lineRule="auto"/>
              <w:rPr>
                <w:rFonts w:ascii="Tahoma" w:hAnsi="Tahoma" w:cs="Tahoma"/>
                <w:b/>
                <w:color w:val="FFFFFF" w:themeColor="background1"/>
                <w:sz w:val="20"/>
                <w:szCs w:val="20"/>
                <w:lang w:val="en-US"/>
              </w:rPr>
            </w:pPr>
            <w:r w:rsidRPr="006D2B42">
              <w:rPr>
                <w:rFonts w:ascii="Tahoma" w:hAnsi="Tahoma" w:cs="Tahoma"/>
                <w:b/>
                <w:color w:val="FFFFFF" w:themeColor="background1"/>
                <w:sz w:val="20"/>
                <w:szCs w:val="20"/>
                <w:lang w:val="en-US"/>
              </w:rPr>
              <w:t>Screen</w:t>
            </w:r>
          </w:p>
        </w:tc>
      </w:tr>
      <w:tr w:rsidR="006D2B42" w:rsidRPr="006D2B42" w:rsidTr="006D2B42">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INIT</w:t>
            </w:r>
          </w:p>
        </w:tc>
        <w:tc>
          <w:tcPr>
            <w:tcW w:w="1110"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Yes</w:t>
            </w:r>
          </w:p>
        </w:tc>
        <w:tc>
          <w:tcPr>
            <w:tcW w:w="1276"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Yes</w:t>
            </w:r>
          </w:p>
        </w:tc>
        <w:tc>
          <w:tcPr>
            <w:tcW w:w="1418"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No</w:t>
            </w:r>
          </w:p>
        </w:tc>
        <w:tc>
          <w:tcPr>
            <w:tcW w:w="2374"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Enabled</w:t>
            </w:r>
          </w:p>
        </w:tc>
      </w:tr>
      <w:tr w:rsidR="006D2B42" w:rsidRPr="006D2B42" w:rsidTr="006D2B42">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NOTT</w:t>
            </w:r>
          </w:p>
        </w:tc>
        <w:tc>
          <w:tcPr>
            <w:tcW w:w="1110"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Yes</w:t>
            </w:r>
          </w:p>
        </w:tc>
        <w:tc>
          <w:tcPr>
            <w:tcW w:w="1276"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Yes</w:t>
            </w:r>
          </w:p>
        </w:tc>
        <w:tc>
          <w:tcPr>
            <w:tcW w:w="1418"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Yes</w:t>
            </w:r>
          </w:p>
        </w:tc>
        <w:tc>
          <w:tcPr>
            <w:tcW w:w="2374"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Enabled</w:t>
            </w:r>
          </w:p>
        </w:tc>
      </w:tr>
      <w:tr w:rsidR="006D2B42" w:rsidRPr="006D2B42" w:rsidTr="006D2B42">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SENT</w:t>
            </w:r>
          </w:p>
        </w:tc>
        <w:tc>
          <w:tcPr>
            <w:tcW w:w="1110"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No</w:t>
            </w:r>
          </w:p>
        </w:tc>
        <w:tc>
          <w:tcPr>
            <w:tcW w:w="1276"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No</w:t>
            </w:r>
          </w:p>
        </w:tc>
        <w:tc>
          <w:tcPr>
            <w:tcW w:w="1418"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No</w:t>
            </w:r>
          </w:p>
        </w:tc>
        <w:tc>
          <w:tcPr>
            <w:tcW w:w="2374"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Disabled</w:t>
            </w:r>
          </w:p>
        </w:tc>
      </w:tr>
      <w:tr w:rsidR="006D2B42" w:rsidRPr="006D2B42" w:rsidTr="006D2B42">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APPR</w:t>
            </w:r>
          </w:p>
        </w:tc>
        <w:tc>
          <w:tcPr>
            <w:tcW w:w="1110"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No</w:t>
            </w:r>
          </w:p>
        </w:tc>
        <w:tc>
          <w:tcPr>
            <w:tcW w:w="1276"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No</w:t>
            </w:r>
          </w:p>
        </w:tc>
        <w:tc>
          <w:tcPr>
            <w:tcW w:w="1418"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No</w:t>
            </w:r>
          </w:p>
        </w:tc>
        <w:tc>
          <w:tcPr>
            <w:tcW w:w="2374"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Disabled</w:t>
            </w:r>
          </w:p>
        </w:tc>
      </w:tr>
      <w:tr w:rsidR="006D2B42" w:rsidRPr="006D2B42" w:rsidTr="006D2B42">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REJE</w:t>
            </w:r>
          </w:p>
        </w:tc>
        <w:tc>
          <w:tcPr>
            <w:tcW w:w="1110"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Yes</w:t>
            </w:r>
          </w:p>
        </w:tc>
        <w:tc>
          <w:tcPr>
            <w:tcW w:w="1276"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Yes</w:t>
            </w:r>
          </w:p>
        </w:tc>
        <w:tc>
          <w:tcPr>
            <w:tcW w:w="1418"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Yes</w:t>
            </w:r>
          </w:p>
        </w:tc>
        <w:tc>
          <w:tcPr>
            <w:tcW w:w="2374" w:type="dxa"/>
            <w:tcBorders>
              <w:top w:val="nil"/>
              <w:left w:val="nil"/>
              <w:bottom w:val="single" w:sz="8" w:space="0" w:color="auto"/>
              <w:right w:val="single" w:sz="8" w:space="0" w:color="auto"/>
            </w:tcBorders>
            <w:shd w:val="clear" w:color="auto" w:fill="auto"/>
            <w:noWrap/>
            <w:vAlign w:val="center"/>
            <w:hideMark/>
          </w:tcPr>
          <w:p w:rsidR="006D2B42" w:rsidRPr="006D2B42" w:rsidRDefault="006D2B42" w:rsidP="006D2B42">
            <w:pPr>
              <w:spacing w:before="0" w:after="0" w:line="240" w:lineRule="auto"/>
              <w:rPr>
                <w:rFonts w:ascii="Tahoma" w:hAnsi="Tahoma" w:cs="Tahoma"/>
                <w:color w:val="000000"/>
                <w:sz w:val="20"/>
                <w:szCs w:val="20"/>
                <w:lang w:val="en-US"/>
              </w:rPr>
            </w:pPr>
            <w:r w:rsidRPr="006D2B42">
              <w:rPr>
                <w:rFonts w:ascii="Tahoma" w:hAnsi="Tahoma" w:cs="Tahoma"/>
                <w:color w:val="000000"/>
                <w:sz w:val="20"/>
                <w:szCs w:val="20"/>
                <w:lang w:val="en-US"/>
              </w:rPr>
              <w:t>Enabled</w:t>
            </w:r>
          </w:p>
        </w:tc>
      </w:tr>
    </w:tbl>
    <w:p w:rsidR="006D2B42" w:rsidRDefault="006D2B42" w:rsidP="006D2B42">
      <w:pPr>
        <w:spacing w:before="0" w:after="0" w:line="240" w:lineRule="auto"/>
        <w:ind w:left="1440"/>
      </w:pPr>
    </w:p>
    <w:p w:rsidR="006D2B42" w:rsidRPr="006D2B42" w:rsidRDefault="006D2B42" w:rsidP="006D2B42">
      <w:pPr>
        <w:spacing w:before="0" w:after="0" w:line="240" w:lineRule="auto"/>
        <w:ind w:left="1440"/>
        <w:rPr>
          <w:rFonts w:ascii="Tahoma" w:hAnsi="Tahoma"/>
          <w:spacing w:val="18"/>
          <w:kern w:val="22"/>
        </w:rPr>
      </w:pPr>
      <w:r w:rsidRPr="006D2B42">
        <w:rPr>
          <w:rFonts w:ascii="Tahoma" w:hAnsi="Tahoma"/>
          <w:spacing w:val="18"/>
          <w:kern w:val="22"/>
        </w:rPr>
        <w:t xml:space="preserve">The details below are based on the INIT </w:t>
      </w:r>
      <w:r>
        <w:rPr>
          <w:rFonts w:ascii="Tahoma" w:hAnsi="Tahoma"/>
          <w:spacing w:val="18"/>
          <w:kern w:val="22"/>
        </w:rPr>
        <w:t>status, meaning the screen will be completely enabled for all actions.</w:t>
      </w:r>
    </w:p>
    <w:p w:rsidR="0009712B" w:rsidRDefault="0009712B" w:rsidP="0009712B">
      <w:pPr>
        <w:pStyle w:val="tt-LGNoteBullet"/>
      </w:pPr>
      <w:r>
        <w:t xml:space="preserve"> </w:t>
      </w:r>
      <w:r>
        <w:rPr>
          <w:b/>
        </w:rPr>
        <w:t>Note:</w:t>
      </w:r>
      <w:r>
        <w:t xml:space="preserve"> The </w:t>
      </w:r>
      <w:r w:rsidRPr="00231850">
        <w:rPr>
          <w:b/>
          <w:color w:val="4F6228" w:themeColor="accent3" w:themeShade="80"/>
        </w:rPr>
        <w:t>NCR Item Details</w:t>
      </w:r>
      <w:r w:rsidRPr="00231850">
        <w:rPr>
          <w:color w:val="4F6228" w:themeColor="accent3" w:themeShade="80"/>
        </w:rPr>
        <w:t xml:space="preserve"> </w:t>
      </w:r>
      <w:r>
        <w:t>is displayed</w:t>
      </w:r>
    </w:p>
    <w:p w:rsidR="008A3998" w:rsidRDefault="008A5F15" w:rsidP="00231850">
      <w:pPr>
        <w:pStyle w:val="Normaltt-LGPro"/>
        <w:ind w:left="720"/>
        <w:jc w:val="center"/>
        <w:rPr>
          <w:rFonts w:cs="Arial"/>
          <w:spacing w:val="8"/>
          <w:kern w:val="32"/>
          <w:sz w:val="32"/>
          <w:szCs w:val="32"/>
        </w:rPr>
      </w:pPr>
      <w:r>
        <w:rPr>
          <w:noProof/>
          <w:lang w:eastAsia="en-ZA"/>
        </w:rPr>
        <mc:AlternateContent>
          <mc:Choice Requires="wps">
            <w:drawing>
              <wp:anchor distT="0" distB="0" distL="114300" distR="114300" simplePos="0" relativeHeight="251700224" behindDoc="0" locked="0" layoutInCell="1" allowOverlap="1" wp14:anchorId="2CC2A6C2" wp14:editId="42843465">
                <wp:simplePos x="0" y="0"/>
                <wp:positionH relativeFrom="column">
                  <wp:posOffset>3633682</wp:posOffset>
                </wp:positionH>
                <wp:positionV relativeFrom="paragraph">
                  <wp:posOffset>1036743</wp:posOffset>
                </wp:positionV>
                <wp:extent cx="262466" cy="491067"/>
                <wp:effectExtent l="0" t="0" r="23495" b="23495"/>
                <wp:wrapNone/>
                <wp:docPr id="83" name="Rectangle 83"/>
                <wp:cNvGraphicFramePr/>
                <a:graphic xmlns:a="http://schemas.openxmlformats.org/drawingml/2006/main">
                  <a:graphicData uri="http://schemas.microsoft.com/office/word/2010/wordprocessingShape">
                    <wps:wsp>
                      <wps:cNvSpPr/>
                      <wps:spPr>
                        <a:xfrm>
                          <a:off x="0" y="0"/>
                          <a:ext cx="262466" cy="49106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48ED4" id="Rectangle 83" o:spid="_x0000_s1026" style="position:absolute;margin-left:286.1pt;margin-top:81.65pt;width:20.65pt;height:38.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" filled="f" strokecolor="#c00000" strokeweight="2pt"/>
            </w:pict>
          </mc:Fallback>
        </mc:AlternateContent>
      </w:r>
      <w:r w:rsidR="00E16F95">
        <w:rPr>
          <w:noProof/>
          <w:lang w:eastAsia="en-ZA"/>
        </w:rPr>
        <w:drawing>
          <wp:inline distT="0" distB="0" distL="0" distR="0" wp14:anchorId="64DAF150" wp14:editId="3E68761C">
            <wp:extent cx="4722627" cy="1786467"/>
            <wp:effectExtent l="19050" t="19050" r="20955" b="2349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724400" cy="1787138"/>
                    </a:xfrm>
                    <a:prstGeom prst="rect">
                      <a:avLst/>
                    </a:prstGeom>
                    <a:ln w="12700">
                      <a:solidFill>
                        <a:schemeClr val="tx1"/>
                      </a:solidFill>
                    </a:ln>
                  </pic:spPr>
                </pic:pic>
              </a:graphicData>
            </a:graphic>
          </wp:inline>
        </w:drawing>
      </w:r>
    </w:p>
    <w:p w:rsidR="00231850" w:rsidRDefault="00547483" w:rsidP="00E16F95">
      <w:pPr>
        <w:pStyle w:val="Normaltt-LGPro"/>
        <w:ind w:left="720" w:firstLine="720"/>
      </w:pPr>
      <w:r>
        <w:t>The NCR has important areas</w:t>
      </w:r>
      <w:r w:rsidR="002D31DD">
        <w:t xml:space="preserve"> the supplier needs to review</w:t>
      </w:r>
      <w:r>
        <w:t>:</w:t>
      </w:r>
    </w:p>
    <w:tbl>
      <w:tblPr>
        <w:tblW w:w="9451" w:type="dxa"/>
        <w:tblInd w:w="100" w:type="dxa"/>
        <w:tblLayout w:type="fixed"/>
        <w:tblCellMar>
          <w:top w:w="11" w:type="dxa"/>
          <w:left w:w="57" w:type="dxa"/>
          <w:bottom w:w="6" w:type="dxa"/>
          <w:right w:w="57" w:type="dxa"/>
        </w:tblCellMar>
        <w:tblLook w:val="0000" w:firstRow="0" w:lastRow="0" w:firstColumn="0" w:lastColumn="0" w:noHBand="0" w:noVBand="0"/>
      </w:tblPr>
      <w:tblGrid>
        <w:gridCol w:w="9451"/>
      </w:tblGrid>
      <w:tr w:rsidR="00547483" w:rsidTr="00547483">
        <w:tc>
          <w:tcPr>
            <w:tcW w:w="9451" w:type="dxa"/>
            <w:shd w:val="clear" w:color="auto" w:fill="auto"/>
          </w:tcPr>
          <w:p w:rsidR="00547483" w:rsidRDefault="00547483" w:rsidP="004D0FAE">
            <w:pPr>
              <w:pStyle w:val="tt-LGTableText"/>
              <w:numPr>
                <w:ilvl w:val="0"/>
                <w:numId w:val="56"/>
              </w:numPr>
            </w:pPr>
            <w:r>
              <w:t>The NCR number and the description</w:t>
            </w:r>
          </w:p>
          <w:p w:rsidR="00547483" w:rsidRDefault="00547483" w:rsidP="004D0FAE">
            <w:pPr>
              <w:pStyle w:val="tt-LGTableText"/>
              <w:numPr>
                <w:ilvl w:val="0"/>
                <w:numId w:val="56"/>
              </w:numPr>
            </w:pPr>
            <w:r>
              <w:t>The reference PO number and where payment has been made, the reference invoice number</w:t>
            </w:r>
          </w:p>
          <w:p w:rsidR="00547483" w:rsidRDefault="00547483" w:rsidP="00BA14E6">
            <w:pPr>
              <w:pStyle w:val="tt-LGTableText"/>
              <w:ind w:left="360"/>
              <w:jc w:val="center"/>
            </w:pPr>
            <w:r>
              <w:rPr>
                <w:noProof/>
                <w:lang w:eastAsia="en-ZA"/>
              </w:rPr>
              <w:drawing>
                <wp:inline distT="0" distB="0" distL="0" distR="0" wp14:anchorId="4887E72A" wp14:editId="20BC0BAE">
                  <wp:extent cx="1718389" cy="809625"/>
                  <wp:effectExtent l="19050" t="19050" r="15240"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1721230" cy="810964"/>
                          </a:xfrm>
                          <a:prstGeom prst="rect">
                            <a:avLst/>
                          </a:prstGeom>
                          <a:ln w="12700">
                            <a:solidFill>
                              <a:schemeClr val="tx1"/>
                            </a:solidFill>
                          </a:ln>
                        </pic:spPr>
                      </pic:pic>
                    </a:graphicData>
                  </a:graphic>
                </wp:inline>
              </w:drawing>
            </w:r>
          </w:p>
          <w:p w:rsidR="00547483" w:rsidRDefault="00547483" w:rsidP="004D0FAE">
            <w:pPr>
              <w:pStyle w:val="tt-LGTableText"/>
              <w:numPr>
                <w:ilvl w:val="0"/>
                <w:numId w:val="56"/>
              </w:numPr>
            </w:pPr>
            <w:r>
              <w:t>The details of the defective material or service, as well as the plant where the goods or services were received.</w:t>
            </w:r>
          </w:p>
          <w:p w:rsidR="00547483" w:rsidRDefault="00E16F95" w:rsidP="00BA14E6">
            <w:pPr>
              <w:pStyle w:val="tt-LGTableText"/>
              <w:ind w:left="360"/>
              <w:jc w:val="center"/>
            </w:pPr>
            <w:r>
              <w:rPr>
                <w:noProof/>
                <w:lang w:eastAsia="en-ZA"/>
              </w:rPr>
              <w:drawing>
                <wp:inline distT="0" distB="0" distL="0" distR="0" wp14:anchorId="6918C862" wp14:editId="76CC3DF3">
                  <wp:extent cx="3872605" cy="1343025"/>
                  <wp:effectExtent l="19050" t="19050" r="13970"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3880980" cy="1345929"/>
                          </a:xfrm>
                          <a:prstGeom prst="rect">
                            <a:avLst/>
                          </a:prstGeom>
                          <a:ln w="12700">
                            <a:solidFill>
                              <a:schemeClr val="tx1"/>
                            </a:solidFill>
                          </a:ln>
                        </pic:spPr>
                      </pic:pic>
                    </a:graphicData>
                  </a:graphic>
                </wp:inline>
              </w:drawing>
            </w:r>
          </w:p>
          <w:p w:rsidR="008C2CA4" w:rsidRDefault="002D31DD" w:rsidP="004D0FAE">
            <w:pPr>
              <w:pStyle w:val="tt-LGTableText"/>
              <w:numPr>
                <w:ilvl w:val="0"/>
                <w:numId w:val="56"/>
              </w:numPr>
            </w:pPr>
            <w:r>
              <w:t xml:space="preserve">An area for </w:t>
            </w:r>
            <w:r w:rsidR="00E16F95">
              <w:t xml:space="preserve">details of the NCR and for </w:t>
            </w:r>
            <w:r>
              <w:t>the supplier to respond to the NCR. These are defined below.</w:t>
            </w:r>
          </w:p>
        </w:tc>
      </w:tr>
    </w:tbl>
    <w:p w:rsidR="00E16F95" w:rsidRDefault="00E16F95" w:rsidP="00E16F95">
      <w:pPr>
        <w:pStyle w:val="tt-LGTextBlock"/>
        <w:rPr>
          <w:noProof/>
          <w:lang w:val="en-US"/>
        </w:rPr>
      </w:pPr>
      <w:r w:rsidRPr="00F42D97">
        <w:rPr>
          <w:noProof/>
          <w:lang w:eastAsia="en-ZA"/>
        </w:rPr>
        <w:drawing>
          <wp:inline distT="0" distB="0" distL="0" distR="0" wp14:anchorId="14719821" wp14:editId="64E5DF69">
            <wp:extent cx="228600" cy="228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42D97">
        <w:rPr>
          <w:noProof/>
          <w:lang w:val="en-US"/>
        </w:rPr>
        <w:tab/>
        <w:t xml:space="preserve">Click </w:t>
      </w:r>
      <w:r>
        <w:rPr>
          <w:noProof/>
          <w:lang w:val="en-US"/>
        </w:rPr>
        <w:t>on the non conformance text to see th</w:t>
      </w:r>
      <w:r w:rsidR="006F5267">
        <w:rPr>
          <w:noProof/>
          <w:lang w:val="en-US"/>
        </w:rPr>
        <w:t>e contents of the defect from T</w:t>
      </w:r>
      <w:r>
        <w:rPr>
          <w:noProof/>
          <w:lang w:val="en-US"/>
        </w:rPr>
        <w:t xml:space="preserve">E </w:t>
      </w:r>
      <w:r>
        <w:rPr>
          <w:noProof/>
          <w:lang w:eastAsia="en-ZA"/>
        </w:rPr>
        <w:drawing>
          <wp:inline distT="0" distB="0" distL="0" distR="0" wp14:anchorId="61B8AC8A" wp14:editId="04C00B78">
            <wp:extent cx="990600" cy="3276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990600" cy="327660"/>
                    </a:xfrm>
                    <a:prstGeom prst="rect">
                      <a:avLst/>
                    </a:prstGeom>
                  </pic:spPr>
                </pic:pic>
              </a:graphicData>
            </a:graphic>
          </wp:inline>
        </w:drawing>
      </w:r>
      <w:r>
        <w:rPr>
          <w:noProof/>
          <w:lang w:val="en-US"/>
        </w:rPr>
        <w:t xml:space="preserve"> </w:t>
      </w:r>
    </w:p>
    <w:p w:rsidR="00E16F95" w:rsidRDefault="00E16F95" w:rsidP="002D31DD">
      <w:pPr>
        <w:pStyle w:val="tt-LGTextBlock"/>
        <w:rPr>
          <w:noProof/>
          <w:lang w:val="en-US"/>
        </w:rPr>
      </w:pPr>
      <w:r>
        <w:rPr>
          <w:noProof/>
          <w:lang w:eastAsia="en-ZA"/>
        </w:rPr>
        <w:drawing>
          <wp:inline distT="0" distB="0" distL="0" distR="0" wp14:anchorId="5684AC32" wp14:editId="3ACEDD72">
            <wp:extent cx="2231996" cy="1133475"/>
            <wp:effectExtent l="19050" t="19050" r="1651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2233999" cy="1134492"/>
                    </a:xfrm>
                    <a:prstGeom prst="rect">
                      <a:avLst/>
                    </a:prstGeom>
                    <a:ln w="12700">
                      <a:solidFill>
                        <a:schemeClr val="tx1"/>
                      </a:solidFill>
                    </a:ln>
                  </pic:spPr>
                </pic:pic>
              </a:graphicData>
            </a:graphic>
          </wp:inline>
        </w:drawing>
      </w:r>
    </w:p>
    <w:p w:rsidR="00E16F95" w:rsidRDefault="00E16F95" w:rsidP="002D31DD">
      <w:pPr>
        <w:pStyle w:val="tt-LGTextBlock"/>
        <w:rPr>
          <w:noProof/>
          <w:lang w:val="en-US"/>
        </w:rPr>
      </w:pPr>
      <w:r w:rsidRPr="00F42D97">
        <w:rPr>
          <w:noProof/>
          <w:lang w:eastAsia="en-ZA"/>
        </w:rPr>
        <w:drawing>
          <wp:inline distT="0" distB="0" distL="0" distR="0" wp14:anchorId="2D122BBE" wp14:editId="2D24DCE2">
            <wp:extent cx="228600" cy="228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42D97">
        <w:rPr>
          <w:noProof/>
          <w:lang w:val="en-US"/>
        </w:rPr>
        <w:tab/>
        <w:t xml:space="preserve">Click </w:t>
      </w:r>
      <w:r>
        <w:rPr>
          <w:noProof/>
          <w:lang w:val="en-US"/>
        </w:rPr>
        <w:t xml:space="preserve">on the </w:t>
      </w:r>
      <w:r w:rsidR="008A5F15">
        <w:rPr>
          <w:noProof/>
          <w:lang w:val="en-US"/>
        </w:rPr>
        <w:t>o</w:t>
      </w:r>
      <w:r>
        <w:rPr>
          <w:noProof/>
          <w:lang w:val="en-US"/>
        </w:rPr>
        <w:t xml:space="preserve">k </w:t>
      </w:r>
      <w:r>
        <w:rPr>
          <w:noProof/>
          <w:lang w:eastAsia="en-ZA"/>
        </w:rPr>
        <w:drawing>
          <wp:inline distT="0" distB="0" distL="0" distR="0" wp14:anchorId="7A3AA12A" wp14:editId="3645CB02">
            <wp:extent cx="266700" cy="1600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266700" cy="160020"/>
                    </a:xfrm>
                    <a:prstGeom prst="rect">
                      <a:avLst/>
                    </a:prstGeom>
                  </pic:spPr>
                </pic:pic>
              </a:graphicData>
            </a:graphic>
          </wp:inline>
        </w:drawing>
      </w:r>
      <w:r>
        <w:rPr>
          <w:noProof/>
          <w:lang w:val="en-US"/>
        </w:rPr>
        <w:t xml:space="preserve"> button to continue</w:t>
      </w:r>
    </w:p>
    <w:p w:rsidR="008A5F15" w:rsidRDefault="008A5F15" w:rsidP="002D31DD">
      <w:pPr>
        <w:pStyle w:val="tt-LGTextBlock"/>
        <w:rPr>
          <w:noProof/>
          <w:lang w:val="en-US"/>
        </w:rPr>
      </w:pPr>
    </w:p>
    <w:p w:rsidR="008A5F15" w:rsidRDefault="008A5F15" w:rsidP="008A5F15">
      <w:pPr>
        <w:pStyle w:val="tt-LGTextBlock"/>
        <w:shd w:val="clear" w:color="auto" w:fill="BFBFBF" w:themeFill="background1" w:themeFillShade="BF"/>
        <w:rPr>
          <w:noProof/>
          <w:lang w:val="en-US"/>
        </w:rPr>
      </w:pPr>
      <w:r>
        <w:rPr>
          <w:noProof/>
          <w:lang w:val="en-US"/>
        </w:rPr>
        <w:t>Root Cause</w:t>
      </w:r>
    </w:p>
    <w:p w:rsidR="002D31DD" w:rsidRDefault="002D31DD" w:rsidP="002D31DD">
      <w:pPr>
        <w:pStyle w:val="tt-LGTextBlock"/>
        <w:rPr>
          <w:noProof/>
          <w:lang w:val="en-US"/>
        </w:rPr>
      </w:pPr>
      <w:r w:rsidRPr="00F42D97">
        <w:rPr>
          <w:noProof/>
          <w:lang w:eastAsia="en-ZA"/>
        </w:rPr>
        <w:drawing>
          <wp:inline distT="0" distB="0" distL="0" distR="0" wp14:anchorId="2E89E438" wp14:editId="7B04FFAC">
            <wp:extent cx="228600" cy="22860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42D97">
        <w:rPr>
          <w:noProof/>
          <w:lang w:val="en-US"/>
        </w:rPr>
        <w:tab/>
        <w:t xml:space="preserve">Click </w:t>
      </w:r>
      <w:r>
        <w:rPr>
          <w:noProof/>
          <w:lang w:val="en-US"/>
        </w:rPr>
        <w:t xml:space="preserve">on the root cause </w:t>
      </w:r>
      <w:r>
        <w:rPr>
          <w:noProof/>
          <w:lang w:eastAsia="en-ZA"/>
        </w:rPr>
        <w:drawing>
          <wp:inline distT="0" distB="0" distL="0" distR="0" wp14:anchorId="09D166B1" wp14:editId="415D5BDC">
            <wp:extent cx="336884" cy="226526"/>
            <wp:effectExtent l="0" t="0" r="6350" b="254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337496" cy="226938"/>
                    </a:xfrm>
                    <a:prstGeom prst="rect">
                      <a:avLst/>
                    </a:prstGeom>
                  </pic:spPr>
                </pic:pic>
              </a:graphicData>
            </a:graphic>
          </wp:inline>
        </w:drawing>
      </w:r>
      <w:r>
        <w:rPr>
          <w:noProof/>
          <w:lang w:val="en-US"/>
        </w:rPr>
        <w:t xml:space="preserve"> tab to enter the details of the cause</w:t>
      </w:r>
    </w:p>
    <w:p w:rsidR="002D31DD" w:rsidRDefault="002D31DD" w:rsidP="002D31DD">
      <w:pPr>
        <w:pStyle w:val="tt-LGTextBlock"/>
        <w:rPr>
          <w:noProof/>
          <w:lang w:val="en-US"/>
        </w:rPr>
      </w:pPr>
      <w:r>
        <w:rPr>
          <w:noProof/>
          <w:lang w:eastAsia="en-ZA"/>
        </w:rPr>
        <w:drawing>
          <wp:inline distT="0" distB="0" distL="0" distR="0" wp14:anchorId="3599CC4E" wp14:editId="683FADD1">
            <wp:extent cx="2740576" cy="1419225"/>
            <wp:effectExtent l="19050" t="19050" r="222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2747858" cy="1422996"/>
                    </a:xfrm>
                    <a:prstGeom prst="rect">
                      <a:avLst/>
                    </a:prstGeom>
                    <a:ln w="12700">
                      <a:solidFill>
                        <a:schemeClr val="tx1"/>
                      </a:solidFill>
                    </a:ln>
                  </pic:spPr>
                </pic:pic>
              </a:graphicData>
            </a:graphic>
          </wp:inline>
        </w:drawing>
      </w:r>
    </w:p>
    <w:p w:rsidR="00D0474D" w:rsidRDefault="00D0474D" w:rsidP="00D0474D">
      <w:pPr>
        <w:pStyle w:val="Normaltt-LGPro"/>
        <w:ind w:left="1559"/>
      </w:pPr>
      <w:r w:rsidRPr="00F42D97">
        <w:rPr>
          <w:noProof/>
          <w:lang w:eastAsia="en-ZA"/>
        </w:rPr>
        <w:drawing>
          <wp:inline distT="0" distB="0" distL="0" distR="0" wp14:anchorId="6DFC10D3" wp14:editId="7A1E700D">
            <wp:extent cx="228600" cy="228600"/>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Click on the ok </w:t>
      </w:r>
      <w:r>
        <w:rPr>
          <w:noProof/>
          <w:lang w:eastAsia="en-ZA"/>
        </w:rPr>
        <w:drawing>
          <wp:inline distT="0" distB="0" distL="0" distR="0" wp14:anchorId="7CBD973C" wp14:editId="105FC406">
            <wp:extent cx="259080" cy="144780"/>
            <wp:effectExtent l="0" t="0" r="7620" b="762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259080" cy="144780"/>
                    </a:xfrm>
                    <a:prstGeom prst="rect">
                      <a:avLst/>
                    </a:prstGeom>
                  </pic:spPr>
                </pic:pic>
              </a:graphicData>
            </a:graphic>
          </wp:inline>
        </w:drawing>
      </w:r>
      <w:r>
        <w:t>button to continue</w:t>
      </w:r>
    </w:p>
    <w:p w:rsidR="008A5F15" w:rsidRDefault="008A5F15" w:rsidP="00D0474D">
      <w:pPr>
        <w:pStyle w:val="Normaltt-LGPro"/>
        <w:ind w:left="1559"/>
      </w:pPr>
    </w:p>
    <w:p w:rsidR="008A5F15" w:rsidRDefault="008A5F15" w:rsidP="008A5F15">
      <w:pPr>
        <w:pStyle w:val="tt-LGTextBlock"/>
        <w:shd w:val="clear" w:color="auto" w:fill="BFBFBF" w:themeFill="background1" w:themeFillShade="BF"/>
        <w:rPr>
          <w:noProof/>
          <w:lang w:val="en-US"/>
        </w:rPr>
      </w:pPr>
      <w:r>
        <w:rPr>
          <w:noProof/>
          <w:lang w:val="en-US"/>
        </w:rPr>
        <w:t>Corrective Activity</w:t>
      </w:r>
    </w:p>
    <w:p w:rsidR="002D31DD" w:rsidRDefault="002D31DD" w:rsidP="002D31DD">
      <w:pPr>
        <w:pStyle w:val="tt-LGTextBlock"/>
        <w:rPr>
          <w:noProof/>
          <w:lang w:val="en-US"/>
        </w:rPr>
      </w:pPr>
      <w:r w:rsidRPr="00F42D97">
        <w:rPr>
          <w:noProof/>
          <w:lang w:eastAsia="en-ZA"/>
        </w:rPr>
        <w:drawing>
          <wp:inline distT="0" distB="0" distL="0" distR="0" wp14:anchorId="44EFCAF5" wp14:editId="3E49FC5C">
            <wp:extent cx="228600" cy="228600"/>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42D97">
        <w:rPr>
          <w:noProof/>
          <w:lang w:val="en-US"/>
        </w:rPr>
        <w:tab/>
        <w:t xml:space="preserve">Click </w:t>
      </w:r>
      <w:r>
        <w:rPr>
          <w:noProof/>
          <w:lang w:val="en-US"/>
        </w:rPr>
        <w:t xml:space="preserve">on the corrective activity  </w:t>
      </w:r>
      <w:r w:rsidR="00E16F95">
        <w:rPr>
          <w:noProof/>
          <w:lang w:eastAsia="en-ZA"/>
        </w:rPr>
        <w:drawing>
          <wp:inline distT="0" distB="0" distL="0" distR="0" wp14:anchorId="376329B8" wp14:editId="72443894">
            <wp:extent cx="632460" cy="32004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632460" cy="320040"/>
                    </a:xfrm>
                    <a:prstGeom prst="rect">
                      <a:avLst/>
                    </a:prstGeom>
                  </pic:spPr>
                </pic:pic>
              </a:graphicData>
            </a:graphic>
          </wp:inline>
        </w:drawing>
      </w:r>
      <w:r w:rsidR="00E16F95">
        <w:rPr>
          <w:noProof/>
          <w:lang w:val="en-US"/>
        </w:rPr>
        <w:t xml:space="preserve"> </w:t>
      </w:r>
      <w:r>
        <w:rPr>
          <w:noProof/>
          <w:lang w:val="en-US"/>
        </w:rPr>
        <w:t xml:space="preserve">tab to enter the </w:t>
      </w:r>
      <w:r w:rsidR="008A5F15">
        <w:rPr>
          <w:noProof/>
          <w:lang w:val="en-US"/>
        </w:rPr>
        <w:t>corrective action to be taken for the defect</w:t>
      </w:r>
    </w:p>
    <w:p w:rsidR="002D31DD" w:rsidRDefault="002D31DD" w:rsidP="002D31DD">
      <w:pPr>
        <w:pStyle w:val="tt-LGTextBlock"/>
        <w:rPr>
          <w:noProof/>
          <w:lang w:val="en-US"/>
        </w:rPr>
      </w:pPr>
      <w:r>
        <w:rPr>
          <w:noProof/>
          <w:lang w:eastAsia="en-ZA"/>
        </w:rPr>
        <w:drawing>
          <wp:inline distT="0" distB="0" distL="0" distR="0" wp14:anchorId="3E3B8392" wp14:editId="0C3350FC">
            <wp:extent cx="2726408" cy="1390650"/>
            <wp:effectExtent l="19050" t="19050" r="17145" b="190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2740672" cy="1397926"/>
                    </a:xfrm>
                    <a:prstGeom prst="rect">
                      <a:avLst/>
                    </a:prstGeom>
                    <a:ln w="12700">
                      <a:solidFill>
                        <a:schemeClr val="tx1"/>
                      </a:solidFill>
                    </a:ln>
                  </pic:spPr>
                </pic:pic>
              </a:graphicData>
            </a:graphic>
          </wp:inline>
        </w:drawing>
      </w:r>
    </w:p>
    <w:p w:rsidR="00D0474D" w:rsidRDefault="00D0474D" w:rsidP="00D0474D">
      <w:pPr>
        <w:pStyle w:val="Normaltt-LGPro"/>
        <w:ind w:left="1559"/>
      </w:pPr>
      <w:r w:rsidRPr="00F42D97">
        <w:rPr>
          <w:noProof/>
          <w:lang w:eastAsia="en-ZA"/>
        </w:rPr>
        <w:drawing>
          <wp:inline distT="0" distB="0" distL="0" distR="0" wp14:anchorId="27B677F7" wp14:editId="1E24FCD9">
            <wp:extent cx="228600" cy="22860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Click on the ok </w:t>
      </w:r>
      <w:r>
        <w:rPr>
          <w:noProof/>
          <w:lang w:eastAsia="en-ZA"/>
        </w:rPr>
        <w:drawing>
          <wp:inline distT="0" distB="0" distL="0" distR="0" wp14:anchorId="0C04DA91" wp14:editId="314195F6">
            <wp:extent cx="259080" cy="144780"/>
            <wp:effectExtent l="0" t="0" r="7620" b="762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259080" cy="144780"/>
                    </a:xfrm>
                    <a:prstGeom prst="rect">
                      <a:avLst/>
                    </a:prstGeom>
                  </pic:spPr>
                </pic:pic>
              </a:graphicData>
            </a:graphic>
          </wp:inline>
        </w:drawing>
      </w:r>
      <w:r>
        <w:t>button to continue</w:t>
      </w:r>
    </w:p>
    <w:p w:rsidR="008A5F15" w:rsidRDefault="008A5F15" w:rsidP="00D0474D">
      <w:pPr>
        <w:pStyle w:val="Normaltt-LGPro"/>
        <w:ind w:left="1559"/>
      </w:pPr>
    </w:p>
    <w:p w:rsidR="008A5F15" w:rsidRDefault="008A5F15" w:rsidP="008A5F15">
      <w:pPr>
        <w:pStyle w:val="tt-LGTextBlock"/>
        <w:shd w:val="clear" w:color="auto" w:fill="BFBFBF" w:themeFill="background1" w:themeFillShade="BF"/>
        <w:rPr>
          <w:noProof/>
          <w:lang w:val="en-US"/>
        </w:rPr>
      </w:pPr>
      <w:r>
        <w:rPr>
          <w:noProof/>
          <w:lang w:val="en-US"/>
        </w:rPr>
        <w:t>Vendor Disposition</w:t>
      </w:r>
    </w:p>
    <w:p w:rsidR="002D31DD" w:rsidRDefault="002D31DD" w:rsidP="002D31DD">
      <w:pPr>
        <w:pStyle w:val="tt-LGTextBlock"/>
        <w:rPr>
          <w:noProof/>
          <w:lang w:val="en-US"/>
        </w:rPr>
      </w:pPr>
      <w:r w:rsidRPr="00F42D97">
        <w:rPr>
          <w:noProof/>
          <w:lang w:eastAsia="en-ZA"/>
        </w:rPr>
        <w:drawing>
          <wp:inline distT="0" distB="0" distL="0" distR="0" wp14:anchorId="3C22DB6E" wp14:editId="2048D55E">
            <wp:extent cx="228600" cy="228600"/>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42D97">
        <w:rPr>
          <w:noProof/>
          <w:lang w:val="en-US"/>
        </w:rPr>
        <w:tab/>
        <w:t xml:space="preserve">Click </w:t>
      </w:r>
      <w:r>
        <w:rPr>
          <w:noProof/>
          <w:lang w:val="en-US"/>
        </w:rPr>
        <w:t xml:space="preserve">on the </w:t>
      </w:r>
      <w:r w:rsidR="008A5F15">
        <w:rPr>
          <w:noProof/>
          <w:lang w:val="en-US"/>
        </w:rPr>
        <w:t>vendor disposition</w:t>
      </w:r>
      <w:r w:rsidR="008A5F15" w:rsidRPr="008A5F15">
        <w:rPr>
          <w:noProof/>
          <w:lang w:val="en-US"/>
        </w:rPr>
        <w:t xml:space="preserve"> </w:t>
      </w:r>
      <w:r w:rsidR="008A5F15">
        <w:rPr>
          <w:noProof/>
          <w:lang w:eastAsia="en-ZA"/>
        </w:rPr>
        <w:drawing>
          <wp:inline distT="0" distB="0" distL="0" distR="0" wp14:anchorId="252E38CA" wp14:editId="7945555A">
            <wp:extent cx="906780" cy="31242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906780" cy="312420"/>
                    </a:xfrm>
                    <a:prstGeom prst="rect">
                      <a:avLst/>
                    </a:prstGeom>
                  </pic:spPr>
                </pic:pic>
              </a:graphicData>
            </a:graphic>
          </wp:inline>
        </w:drawing>
      </w:r>
      <w:r w:rsidR="008A5F15">
        <w:rPr>
          <w:noProof/>
          <w:lang w:val="en-US"/>
        </w:rPr>
        <w:t xml:space="preserve"> tab to enter the short term resolution for the defect</w:t>
      </w:r>
    </w:p>
    <w:p w:rsidR="002D31DD" w:rsidRDefault="002D31DD" w:rsidP="002D31DD">
      <w:pPr>
        <w:pStyle w:val="Normaltt-LGPro"/>
        <w:ind w:left="1559"/>
      </w:pPr>
      <w:r>
        <w:rPr>
          <w:noProof/>
          <w:lang w:eastAsia="en-ZA"/>
        </w:rPr>
        <w:drawing>
          <wp:inline distT="0" distB="0" distL="0" distR="0" wp14:anchorId="73E851D5" wp14:editId="32984733">
            <wp:extent cx="2724150" cy="1404831"/>
            <wp:effectExtent l="19050" t="19050" r="19050" b="2413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2730626" cy="1408171"/>
                    </a:xfrm>
                    <a:prstGeom prst="rect">
                      <a:avLst/>
                    </a:prstGeom>
                    <a:ln w="12700">
                      <a:solidFill>
                        <a:schemeClr val="tx1"/>
                      </a:solidFill>
                    </a:ln>
                  </pic:spPr>
                </pic:pic>
              </a:graphicData>
            </a:graphic>
          </wp:inline>
        </w:drawing>
      </w:r>
    </w:p>
    <w:p w:rsidR="002D31DD" w:rsidRDefault="002D31DD" w:rsidP="002D31DD">
      <w:pPr>
        <w:pStyle w:val="Normaltt-LGPro"/>
        <w:ind w:left="1559"/>
      </w:pPr>
      <w:r w:rsidRPr="00F42D97">
        <w:rPr>
          <w:noProof/>
          <w:lang w:eastAsia="en-ZA"/>
        </w:rPr>
        <w:drawing>
          <wp:inline distT="0" distB="0" distL="0" distR="0" wp14:anchorId="16F03BE2" wp14:editId="1936041A">
            <wp:extent cx="228600" cy="22860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Click on the ok </w:t>
      </w:r>
      <w:r>
        <w:rPr>
          <w:noProof/>
          <w:lang w:eastAsia="en-ZA"/>
        </w:rPr>
        <w:drawing>
          <wp:inline distT="0" distB="0" distL="0" distR="0" wp14:anchorId="4848195C" wp14:editId="1101B5F1">
            <wp:extent cx="259080" cy="144780"/>
            <wp:effectExtent l="0" t="0" r="7620" b="762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259080" cy="144780"/>
                    </a:xfrm>
                    <a:prstGeom prst="rect">
                      <a:avLst/>
                    </a:prstGeom>
                  </pic:spPr>
                </pic:pic>
              </a:graphicData>
            </a:graphic>
          </wp:inline>
        </w:drawing>
      </w:r>
      <w:r>
        <w:t>button to continue</w:t>
      </w:r>
    </w:p>
    <w:p w:rsidR="002D31DD" w:rsidRDefault="008A5F15" w:rsidP="002D31DD">
      <w:pPr>
        <w:pStyle w:val="Normaltt-LGPro"/>
        <w:ind w:left="1559"/>
      </w:pPr>
      <w:r>
        <w:t>Enter the following details:</w:t>
      </w:r>
    </w:p>
    <w:tbl>
      <w:tblPr>
        <w:tblW w:w="7934" w:type="dxa"/>
        <w:tblInd w:w="16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3118"/>
        <w:gridCol w:w="2126"/>
        <w:gridCol w:w="2690"/>
      </w:tblGrid>
      <w:tr w:rsidR="008A5F15" w:rsidTr="008A5F15">
        <w:trPr>
          <w:tblHeader/>
        </w:trPr>
        <w:tc>
          <w:tcPr>
            <w:tcW w:w="3118" w:type="dxa"/>
            <w:shd w:val="clear" w:color="auto" w:fill="D9D9D9"/>
            <w:vAlign w:val="center"/>
          </w:tcPr>
          <w:p w:rsidR="008A5F15" w:rsidRDefault="008A5F15" w:rsidP="008A5F15">
            <w:pPr>
              <w:pStyle w:val="tt-LGTableHeaderText"/>
            </w:pPr>
            <w:r>
              <w:t>Item</w:t>
            </w:r>
          </w:p>
        </w:tc>
        <w:tc>
          <w:tcPr>
            <w:tcW w:w="2126" w:type="dxa"/>
            <w:shd w:val="clear" w:color="auto" w:fill="D9D9D9"/>
            <w:vAlign w:val="center"/>
          </w:tcPr>
          <w:p w:rsidR="008A5F15" w:rsidRDefault="008A5F15" w:rsidP="008A5F15">
            <w:pPr>
              <w:pStyle w:val="tt-LGTableHeaderText"/>
            </w:pPr>
            <w:r>
              <w:t>Data Input</w:t>
            </w:r>
          </w:p>
        </w:tc>
        <w:tc>
          <w:tcPr>
            <w:tcW w:w="2690" w:type="dxa"/>
            <w:shd w:val="clear" w:color="auto" w:fill="D9D9D9"/>
            <w:vAlign w:val="center"/>
          </w:tcPr>
          <w:p w:rsidR="008A5F15" w:rsidRDefault="008A5F15" w:rsidP="008A5F15">
            <w:pPr>
              <w:pStyle w:val="tt-LGTableHeaderText"/>
            </w:pPr>
            <w:r>
              <w:t>Description</w:t>
            </w:r>
          </w:p>
        </w:tc>
      </w:tr>
      <w:tr w:rsidR="008A5F15" w:rsidTr="008A5F15">
        <w:tc>
          <w:tcPr>
            <w:tcW w:w="3118" w:type="dxa"/>
          </w:tcPr>
          <w:p w:rsidR="008A5F15" w:rsidRDefault="008A5F15" w:rsidP="008A5F15">
            <w:pPr>
              <w:pStyle w:val="tt-LGTableText"/>
            </w:pPr>
            <w:r>
              <w:t>Corrective Action Date</w:t>
            </w:r>
          </w:p>
        </w:tc>
        <w:tc>
          <w:tcPr>
            <w:tcW w:w="2126" w:type="dxa"/>
          </w:tcPr>
          <w:p w:rsidR="008A5F15" w:rsidRDefault="008A5F15" w:rsidP="008A5F15">
            <w:pPr>
              <w:pStyle w:val="tt-LGTableText"/>
            </w:pPr>
            <w:r>
              <w:t>e.g. 30.09.2012</w:t>
            </w:r>
          </w:p>
        </w:tc>
        <w:tc>
          <w:tcPr>
            <w:tcW w:w="2690" w:type="dxa"/>
          </w:tcPr>
          <w:p w:rsidR="008A5F15" w:rsidRDefault="008A5F15" w:rsidP="008A5F15">
            <w:pPr>
              <w:pStyle w:val="tt-LGTableText"/>
            </w:pPr>
            <w:r>
              <w:t>Enter the exact data when corrective action will be taken for the defect, e.g. new batch of material delivered. The system presents s drop down calendar to use.</w:t>
            </w:r>
          </w:p>
        </w:tc>
      </w:tr>
    </w:tbl>
    <w:p w:rsidR="008A5F15" w:rsidRDefault="008A5F15" w:rsidP="002D31DD">
      <w:pPr>
        <w:pStyle w:val="Normaltt-LGPro"/>
        <w:ind w:left="1559"/>
        <w:rPr>
          <w:noProof/>
          <w:lang w:val="en-US"/>
        </w:rPr>
      </w:pPr>
      <w:r w:rsidRPr="00F42D97">
        <w:rPr>
          <w:noProof/>
          <w:lang w:eastAsia="en-ZA"/>
        </w:rPr>
        <w:drawing>
          <wp:inline distT="0" distB="0" distL="0" distR="0" wp14:anchorId="09AD9806" wp14:editId="63ADDDDE">
            <wp:extent cx="228600" cy="228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42D97">
        <w:rPr>
          <w:noProof/>
          <w:lang w:val="en-US"/>
        </w:rPr>
        <w:tab/>
        <w:t xml:space="preserve">Click </w:t>
      </w:r>
      <w:r>
        <w:rPr>
          <w:noProof/>
          <w:lang w:val="en-US"/>
        </w:rPr>
        <w:t xml:space="preserve">on the save </w:t>
      </w:r>
      <w:r>
        <w:rPr>
          <w:noProof/>
          <w:lang w:eastAsia="en-ZA"/>
        </w:rPr>
        <w:drawing>
          <wp:inline distT="0" distB="0" distL="0" distR="0" wp14:anchorId="202576A0" wp14:editId="58449DF5">
            <wp:extent cx="327660" cy="1600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327660" cy="160020"/>
                    </a:xfrm>
                    <a:prstGeom prst="rect">
                      <a:avLst/>
                    </a:prstGeom>
                  </pic:spPr>
                </pic:pic>
              </a:graphicData>
            </a:graphic>
          </wp:inline>
        </w:drawing>
      </w:r>
      <w:r>
        <w:rPr>
          <w:noProof/>
          <w:lang w:val="en-US"/>
        </w:rPr>
        <w:t xml:space="preserve"> button to save your entries.</w:t>
      </w:r>
    </w:p>
    <w:p w:rsidR="008A5F15" w:rsidRDefault="008A5F15" w:rsidP="002D31DD">
      <w:pPr>
        <w:pStyle w:val="Normaltt-LGPro"/>
        <w:ind w:left="1559"/>
      </w:pPr>
    </w:p>
    <w:p w:rsidR="002D31DD" w:rsidRDefault="002D31DD" w:rsidP="002D31DD">
      <w:pPr>
        <w:pStyle w:val="Normaltt-LGPro"/>
        <w:ind w:left="1559"/>
      </w:pPr>
      <w:r>
        <w:t>Once you are satisfied with your entries, you may send the NCR</w:t>
      </w:r>
      <w:r w:rsidRPr="002D31DD">
        <w:t xml:space="preserve"> </w:t>
      </w:r>
      <w:r w:rsidR="006F5267">
        <w:t>response to T</w:t>
      </w:r>
      <w:r>
        <w:t>E.</w:t>
      </w:r>
    </w:p>
    <w:p w:rsidR="00B732F6" w:rsidRDefault="002D31DD" w:rsidP="00D0474D">
      <w:pPr>
        <w:pStyle w:val="tt-LGTextBlock"/>
        <w:rPr>
          <w:noProof/>
          <w:lang w:val="en-US"/>
        </w:rPr>
      </w:pPr>
      <w:r w:rsidRPr="00F42D97">
        <w:rPr>
          <w:noProof/>
          <w:lang w:eastAsia="en-ZA"/>
        </w:rPr>
        <w:drawing>
          <wp:inline distT="0" distB="0" distL="0" distR="0" wp14:anchorId="5B6CA4EE" wp14:editId="720031FF">
            <wp:extent cx="228600" cy="228600"/>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42D97">
        <w:rPr>
          <w:noProof/>
          <w:lang w:val="en-US"/>
        </w:rPr>
        <w:tab/>
        <w:t xml:space="preserve">Click </w:t>
      </w:r>
      <w:r>
        <w:rPr>
          <w:noProof/>
          <w:lang w:val="en-US"/>
        </w:rPr>
        <w:t>on the submit</w:t>
      </w:r>
      <w:r>
        <w:rPr>
          <w:noProof/>
          <w:lang w:eastAsia="en-ZA"/>
        </w:rPr>
        <w:drawing>
          <wp:inline distT="0" distB="0" distL="0" distR="0" wp14:anchorId="0C8B074A" wp14:editId="4CA35AE7">
            <wp:extent cx="342900" cy="160020"/>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342900" cy="160020"/>
                    </a:xfrm>
                    <a:prstGeom prst="rect">
                      <a:avLst/>
                    </a:prstGeom>
                  </pic:spPr>
                </pic:pic>
              </a:graphicData>
            </a:graphic>
          </wp:inline>
        </w:drawing>
      </w:r>
      <w:r>
        <w:rPr>
          <w:noProof/>
          <w:lang w:val="en-US"/>
        </w:rPr>
        <w:t xml:space="preserve"> button to s</w:t>
      </w:r>
      <w:r w:rsidR="006F5267">
        <w:rPr>
          <w:noProof/>
          <w:lang w:val="en-US"/>
        </w:rPr>
        <w:t>end the NCR response to T</w:t>
      </w:r>
      <w:r>
        <w:rPr>
          <w:noProof/>
          <w:lang w:val="en-US"/>
        </w:rPr>
        <w:t>E</w:t>
      </w:r>
    </w:p>
    <w:p w:rsidR="00D0474D" w:rsidRDefault="00D0474D" w:rsidP="00D0474D">
      <w:pPr>
        <w:pStyle w:val="tt-LGTextBlock"/>
        <w:rPr>
          <w:noProof/>
          <w:lang w:val="en-US"/>
        </w:rPr>
      </w:pPr>
    </w:p>
    <w:p w:rsidR="00D0474D" w:rsidRDefault="006F5267" w:rsidP="00D0474D">
      <w:pPr>
        <w:pStyle w:val="tt-LGTextBlock"/>
        <w:rPr>
          <w:noProof/>
          <w:lang w:val="en-US"/>
        </w:rPr>
      </w:pPr>
      <w:r>
        <w:rPr>
          <w:noProof/>
          <w:lang w:val="en-US"/>
        </w:rPr>
        <w:t>T</w:t>
      </w:r>
      <w:r w:rsidR="00D0474D">
        <w:rPr>
          <w:noProof/>
          <w:lang w:val="en-US"/>
        </w:rPr>
        <w:t>E will close the NCR once you have adhered to the specified response.</w:t>
      </w:r>
    </w:p>
    <w:tbl>
      <w:tblPr>
        <w:tblStyle w:val="TableGrid"/>
        <w:tblW w:w="0" w:type="auto"/>
        <w:tblLayout w:type="fixed"/>
        <w:tblLook w:val="04A0" w:firstRow="1" w:lastRow="0" w:firstColumn="1" w:lastColumn="0" w:noHBand="0" w:noVBand="1"/>
      </w:tblPr>
      <w:tblGrid>
        <w:gridCol w:w="1540"/>
        <w:gridCol w:w="8062"/>
      </w:tblGrid>
      <w:tr w:rsidR="00E16F95" w:rsidTr="00E16F95">
        <w:trPr>
          <w:cantSplit/>
        </w:trPr>
        <w:tc>
          <w:tcPr>
            <w:tcW w:w="1540" w:type="dxa"/>
            <w:shd w:val="clear" w:color="auto" w:fill="auto"/>
            <w:tcMar>
              <w:top w:w="57" w:type="dxa"/>
            </w:tcMar>
          </w:tcPr>
          <w:p w:rsidR="00E16F95" w:rsidRDefault="00E16F95" w:rsidP="00E16F95">
            <w:pPr>
              <w:pStyle w:val="Normaltt-LGPro"/>
              <w:jc w:val="center"/>
            </w:pPr>
            <w:r>
              <w:rPr>
                <w:noProof/>
                <w:lang w:eastAsia="en-ZA"/>
              </w:rPr>
              <w:drawing>
                <wp:inline distT="0" distB="0" distL="0" distR="0" wp14:anchorId="31E33286" wp14:editId="74161A04">
                  <wp:extent cx="575945" cy="575945"/>
                  <wp:effectExtent l="0" t="0" r="0" b="0"/>
                  <wp:docPr id="975" name="Picture 97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c>
          <w:tcPr>
            <w:tcW w:w="8062" w:type="dxa"/>
            <w:shd w:val="clear" w:color="auto" w:fill="auto"/>
          </w:tcPr>
          <w:p w:rsidR="00E16F95" w:rsidRDefault="00E16F95" w:rsidP="00E16F95">
            <w:pPr>
              <w:pStyle w:val="tt-LGIconpostHeading"/>
            </w:pPr>
            <w:r>
              <w:t>Caution</w:t>
            </w:r>
          </w:p>
          <w:p w:rsidR="00E16F95" w:rsidRDefault="00E16F95" w:rsidP="00E16F95">
            <w:pPr>
              <w:pStyle w:val="tt-LGTableText"/>
            </w:pPr>
            <w:r>
              <w:t>When an NCR is rejected, it will return with the original text from the supplier and th</w:t>
            </w:r>
            <w:r w:rsidR="006F5267">
              <w:t>e status from the approver in T</w:t>
            </w:r>
            <w:r>
              <w:t>E.</w:t>
            </w:r>
          </w:p>
          <w:p w:rsidR="00E16F95" w:rsidRDefault="00E16F95" w:rsidP="00D60EE1">
            <w:pPr>
              <w:pStyle w:val="tt-LGTableText"/>
              <w:numPr>
                <w:ilvl w:val="0"/>
                <w:numId w:val="62"/>
              </w:numPr>
            </w:pPr>
            <w:r>
              <w:t xml:space="preserve">When responding, please ensure that you </w:t>
            </w:r>
            <w:r w:rsidRPr="00E16F95">
              <w:rPr>
                <w:b/>
              </w:rPr>
              <w:t>do not delete the original text</w:t>
            </w:r>
            <w:r>
              <w:t xml:space="preserve">! </w:t>
            </w:r>
          </w:p>
          <w:p w:rsidR="00E16F95" w:rsidRDefault="00E16F95" w:rsidP="00D60EE1">
            <w:pPr>
              <w:pStyle w:val="tt-LGTableText"/>
              <w:numPr>
                <w:ilvl w:val="1"/>
                <w:numId w:val="62"/>
              </w:numPr>
            </w:pPr>
            <w:r>
              <w:t>Go to the end of the existing text and start typing from that point onwards.</w:t>
            </w:r>
          </w:p>
          <w:p w:rsidR="00E16F95" w:rsidRPr="00E16F95" w:rsidRDefault="00E16F95" w:rsidP="00D60EE1">
            <w:pPr>
              <w:pStyle w:val="tt-LGTableText"/>
              <w:numPr>
                <w:ilvl w:val="1"/>
                <w:numId w:val="62"/>
              </w:numPr>
            </w:pPr>
            <w:r>
              <w:t>Add a date for the new text and below that – enter the response.</w:t>
            </w:r>
          </w:p>
        </w:tc>
      </w:tr>
    </w:tbl>
    <w:p w:rsidR="00E16F95" w:rsidRDefault="00E16F95" w:rsidP="00D0474D">
      <w:pPr>
        <w:pStyle w:val="tt-LGTextBlock"/>
        <w:rPr>
          <w:rFonts w:cs="Arial"/>
          <w:b/>
          <w:spacing w:val="8"/>
          <w:kern w:val="32"/>
          <w:sz w:val="32"/>
          <w:szCs w:val="32"/>
        </w:rPr>
      </w:pPr>
    </w:p>
    <w:p w:rsidR="00E333F7" w:rsidRDefault="00E333F7">
      <w:pPr>
        <w:spacing w:before="0" w:after="0" w:line="240" w:lineRule="auto"/>
        <w:rPr>
          <w:rFonts w:ascii="Tahoma" w:hAnsi="Tahoma" w:cs="Arial"/>
          <w:b/>
          <w:spacing w:val="8"/>
          <w:kern w:val="32"/>
          <w:sz w:val="32"/>
          <w:szCs w:val="32"/>
        </w:rPr>
      </w:pPr>
      <w:r>
        <w:br w:type="page"/>
      </w:r>
    </w:p>
    <w:p w:rsidR="00CF5A23" w:rsidRDefault="00CF5A23" w:rsidP="00CF5A23">
      <w:pPr>
        <w:pStyle w:val="Heading1"/>
      </w:pPr>
      <w:r>
        <w:br/>
      </w:r>
      <w:bookmarkStart w:id="84" w:name="_Toc331161535"/>
      <w:r>
        <w:t>FINANCE –</w:t>
      </w:r>
      <w:r w:rsidR="00FF1BDB">
        <w:t xml:space="preserve"> INVOICE AND INVOICE STATEMENT</w:t>
      </w:r>
      <w:r>
        <w:t xml:space="preserve"> SUBMI</w:t>
      </w:r>
      <w:r w:rsidR="00E964B3">
        <w:t>SS</w:t>
      </w:r>
      <w:r>
        <w:t>ION</w:t>
      </w:r>
      <w:bookmarkEnd w:id="84"/>
    </w:p>
    <w:p w:rsidR="00CF5A23" w:rsidRPr="00C453CB" w:rsidRDefault="00CF5A23" w:rsidP="00CF5A23">
      <w:pPr>
        <w:pStyle w:val="tt-LGOverviewHeadings"/>
      </w:pPr>
      <w:r w:rsidRPr="00C453CB">
        <w:t>Course map</w:t>
      </w:r>
    </w:p>
    <w:p w:rsidR="00CF5A23" w:rsidRDefault="00CF5A23" w:rsidP="00CF5A23">
      <w:pPr>
        <w:pStyle w:val="tt-LGTextBlock"/>
      </w:pPr>
      <w:r w:rsidRPr="00C453CB">
        <w:t>This course consists of the following chapters:</w:t>
      </w:r>
    </w:p>
    <w:tbl>
      <w:tblPr>
        <w:tblW w:w="9477"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106"/>
        <w:gridCol w:w="1404"/>
        <w:gridCol w:w="5967"/>
      </w:tblGrid>
      <w:tr w:rsidR="00FF1BDB" w:rsidRPr="00C453CB" w:rsidTr="008400FF">
        <w:trPr>
          <w:cantSplit/>
          <w:trHeight w:val="464"/>
          <w:tblHeader/>
        </w:trPr>
        <w:tc>
          <w:tcPr>
            <w:tcW w:w="2106" w:type="dxa"/>
            <w:tcBorders>
              <w:top w:val="nil"/>
              <w:left w:val="nil"/>
              <w:bottom w:val="nil"/>
            </w:tcBorders>
            <w:shd w:val="clear" w:color="auto" w:fill="auto"/>
            <w:vAlign w:val="center"/>
          </w:tcPr>
          <w:p w:rsidR="00FF1BDB" w:rsidRPr="00C453CB" w:rsidRDefault="00FF1BDB" w:rsidP="008400FF">
            <w:pPr>
              <w:pStyle w:val="tt-LGTableHeaderText"/>
              <w:rPr>
                <w:b w:val="0"/>
              </w:rPr>
            </w:pPr>
          </w:p>
        </w:tc>
        <w:tc>
          <w:tcPr>
            <w:tcW w:w="1404" w:type="dxa"/>
            <w:shd w:val="clear" w:color="auto" w:fill="D9D9D9"/>
            <w:vAlign w:val="center"/>
          </w:tcPr>
          <w:p w:rsidR="00FF1BDB" w:rsidRPr="00C453CB" w:rsidRDefault="00FF1BDB" w:rsidP="008400FF">
            <w:pPr>
              <w:pStyle w:val="tt-LGTableHeaderText"/>
            </w:pPr>
            <w:r w:rsidRPr="00C453CB">
              <w:t>Chapter</w:t>
            </w:r>
          </w:p>
        </w:tc>
        <w:tc>
          <w:tcPr>
            <w:tcW w:w="5967" w:type="dxa"/>
            <w:shd w:val="clear" w:color="auto" w:fill="D9D9D9"/>
            <w:vAlign w:val="center"/>
          </w:tcPr>
          <w:p w:rsidR="00FF1BDB" w:rsidRPr="00C453CB" w:rsidRDefault="00FF1BDB" w:rsidP="008400FF">
            <w:pPr>
              <w:pStyle w:val="tt-LGTableHeaderText"/>
            </w:pPr>
            <w:r w:rsidRPr="00C453CB">
              <w:t>Description</w:t>
            </w:r>
          </w:p>
        </w:tc>
      </w:tr>
      <w:tr w:rsidR="00FF1BDB" w:rsidRPr="00C453CB" w:rsidTr="00F1195B">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rsidRPr="00C453CB">
              <w:t>1</w:t>
            </w:r>
          </w:p>
        </w:tc>
        <w:tc>
          <w:tcPr>
            <w:tcW w:w="5967" w:type="dxa"/>
            <w:shd w:val="clear" w:color="auto" w:fill="D9D9D9" w:themeFill="background1" w:themeFillShade="D9"/>
          </w:tcPr>
          <w:p w:rsidR="00FF1BDB" w:rsidRPr="00C453CB" w:rsidRDefault="00F71965" w:rsidP="008400FF">
            <w:pPr>
              <w:pStyle w:val="tt-LGTableText"/>
            </w:pPr>
            <w:r w:rsidRPr="00F97C79">
              <w:t>Login on,  Passwords and Authorisation Access</w:t>
            </w:r>
          </w:p>
        </w:tc>
      </w:tr>
      <w:tr w:rsidR="00FF1BDB" w:rsidRPr="00C453CB" w:rsidTr="00F1195B">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rsidRPr="00C453CB">
              <w:t>2</w:t>
            </w:r>
          </w:p>
        </w:tc>
        <w:tc>
          <w:tcPr>
            <w:tcW w:w="5967" w:type="dxa"/>
            <w:shd w:val="clear" w:color="auto" w:fill="D9D9D9" w:themeFill="background1" w:themeFillShade="D9"/>
          </w:tcPr>
          <w:p w:rsidR="00FF1BDB" w:rsidRPr="00C453CB" w:rsidRDefault="00FF1BDB" w:rsidP="008400FF">
            <w:pPr>
              <w:pStyle w:val="tt-LGTableText"/>
            </w:pPr>
            <w:r>
              <w:t>Purchase Order Management</w:t>
            </w:r>
          </w:p>
        </w:tc>
      </w:tr>
      <w:tr w:rsidR="00FF1BDB" w:rsidRPr="00C453CB" w:rsidTr="00F1195B">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rsidRPr="00C453CB">
              <w:t>3</w:t>
            </w:r>
          </w:p>
        </w:tc>
        <w:tc>
          <w:tcPr>
            <w:tcW w:w="5967" w:type="dxa"/>
            <w:shd w:val="clear" w:color="auto" w:fill="D9D9D9" w:themeFill="background1" w:themeFillShade="D9"/>
          </w:tcPr>
          <w:p w:rsidR="00FF1BDB" w:rsidRPr="00C453CB" w:rsidRDefault="00FF1BDB" w:rsidP="008400FF">
            <w:pPr>
              <w:pStyle w:val="tt-LGTableText"/>
            </w:pPr>
            <w:r w:rsidRPr="007C400A">
              <w:t>Advanced Shipping Notification and Shipping Document</w:t>
            </w:r>
          </w:p>
        </w:tc>
      </w:tr>
      <w:tr w:rsidR="00F1195B" w:rsidRPr="00F1195B" w:rsidTr="00F1195B">
        <w:tc>
          <w:tcPr>
            <w:tcW w:w="2106" w:type="dxa"/>
            <w:tcBorders>
              <w:top w:val="nil"/>
              <w:left w:val="nil"/>
              <w:bottom w:val="nil"/>
            </w:tcBorders>
            <w:shd w:val="clear" w:color="auto" w:fill="auto"/>
            <w:vAlign w:val="center"/>
          </w:tcPr>
          <w:p w:rsidR="00F1195B" w:rsidRPr="00F1195B" w:rsidRDefault="00F1195B" w:rsidP="008400FF">
            <w:pPr>
              <w:pStyle w:val="tt-LGTableText"/>
              <w:jc w:val="center"/>
            </w:pPr>
          </w:p>
        </w:tc>
        <w:tc>
          <w:tcPr>
            <w:tcW w:w="1404" w:type="dxa"/>
            <w:shd w:val="clear" w:color="auto" w:fill="D9D9D9" w:themeFill="background1" w:themeFillShade="D9"/>
          </w:tcPr>
          <w:p w:rsidR="00F1195B" w:rsidRPr="00F1195B" w:rsidRDefault="00F1195B" w:rsidP="00D322EA">
            <w:pPr>
              <w:pStyle w:val="tt-LGTableText"/>
              <w:jc w:val="center"/>
            </w:pPr>
            <w:r w:rsidRPr="00F1195B">
              <w:t>4</w:t>
            </w:r>
          </w:p>
        </w:tc>
        <w:tc>
          <w:tcPr>
            <w:tcW w:w="5967" w:type="dxa"/>
            <w:shd w:val="clear" w:color="auto" w:fill="D9D9D9" w:themeFill="background1" w:themeFillShade="D9"/>
          </w:tcPr>
          <w:p w:rsidR="00F1195B" w:rsidRPr="00F1195B" w:rsidRDefault="00F1195B" w:rsidP="00D322EA">
            <w:pPr>
              <w:pStyle w:val="tt-LGTextBlock"/>
              <w:ind w:left="0"/>
            </w:pPr>
            <w:r w:rsidRPr="00F1195B">
              <w:t>Pre-Receipt Process</w:t>
            </w:r>
          </w:p>
        </w:tc>
      </w:tr>
      <w:tr w:rsidR="00F1195B" w:rsidRPr="00C453CB" w:rsidTr="00F1195B">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shd w:val="clear" w:color="auto" w:fill="D9D9D9" w:themeFill="background1" w:themeFillShade="D9"/>
          </w:tcPr>
          <w:p w:rsidR="00F1195B" w:rsidRPr="00C453CB" w:rsidRDefault="00F1195B" w:rsidP="00D322EA">
            <w:pPr>
              <w:pStyle w:val="tt-LGTableText"/>
              <w:jc w:val="center"/>
            </w:pPr>
            <w:r>
              <w:t>5</w:t>
            </w:r>
          </w:p>
        </w:tc>
        <w:tc>
          <w:tcPr>
            <w:tcW w:w="5967" w:type="dxa"/>
            <w:shd w:val="clear" w:color="auto" w:fill="D9D9D9" w:themeFill="background1" w:themeFillShade="D9"/>
          </w:tcPr>
          <w:p w:rsidR="00F1195B" w:rsidRDefault="00F1195B" w:rsidP="00D322EA">
            <w:pPr>
              <w:pStyle w:val="tt-LGTableText"/>
            </w:pPr>
            <w:r>
              <w:t xml:space="preserve">Service </w:t>
            </w:r>
            <w:r w:rsidR="00137FD1">
              <w:t>Confirmation</w:t>
            </w:r>
          </w:p>
        </w:tc>
      </w:tr>
      <w:tr w:rsidR="00F1195B" w:rsidRPr="00C453CB" w:rsidTr="00F1195B">
        <w:trPr>
          <w:trHeight w:val="249"/>
        </w:trPr>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shd w:val="clear" w:color="auto" w:fill="D9D9D9" w:themeFill="background1" w:themeFillShade="D9"/>
          </w:tcPr>
          <w:p w:rsidR="00F1195B" w:rsidRDefault="00F1195B" w:rsidP="00D322EA">
            <w:pPr>
              <w:pStyle w:val="tt-LGTableText"/>
              <w:jc w:val="center"/>
            </w:pPr>
            <w:r>
              <w:t>6</w:t>
            </w:r>
          </w:p>
        </w:tc>
        <w:tc>
          <w:tcPr>
            <w:tcW w:w="5967" w:type="dxa"/>
            <w:shd w:val="clear" w:color="auto" w:fill="D9D9D9" w:themeFill="background1" w:themeFillShade="D9"/>
          </w:tcPr>
          <w:p w:rsidR="00F1195B" w:rsidRDefault="00F1195B" w:rsidP="00D322EA">
            <w:pPr>
              <w:pStyle w:val="tt-LGTableText"/>
            </w:pPr>
            <w:r>
              <w:t>Supplier Non Conformance Management</w:t>
            </w:r>
          </w:p>
        </w:tc>
      </w:tr>
      <w:tr w:rsidR="00F1195B" w:rsidRPr="00C453CB" w:rsidTr="00F1195B">
        <w:tc>
          <w:tcPr>
            <w:tcW w:w="2106" w:type="dxa"/>
            <w:tcBorders>
              <w:top w:val="nil"/>
              <w:left w:val="nil"/>
              <w:bottom w:val="nil"/>
            </w:tcBorders>
            <w:shd w:val="clear" w:color="auto" w:fill="76923C" w:themeFill="accent3" w:themeFillShade="BF"/>
            <w:vAlign w:val="center"/>
          </w:tcPr>
          <w:p w:rsidR="00F1195B" w:rsidRPr="00F1195B" w:rsidRDefault="00F1195B" w:rsidP="008400FF">
            <w:pPr>
              <w:pStyle w:val="tt-LGTableText"/>
              <w:jc w:val="center"/>
              <w:rPr>
                <w:color w:val="FFFFFF" w:themeColor="background1"/>
              </w:rPr>
            </w:pPr>
            <w:r w:rsidRPr="00F1195B">
              <w:rPr>
                <w:b/>
                <w:noProof/>
                <w:color w:val="FFFFFF" w:themeColor="background1"/>
                <w:lang w:eastAsia="en-ZA"/>
              </w:rPr>
              <w:drawing>
                <wp:inline distT="0" distB="0" distL="0" distR="0" wp14:anchorId="0EF0F568" wp14:editId="4D034443">
                  <wp:extent cx="1270000" cy="254000"/>
                  <wp:effectExtent l="0" t="0" r="6350" b="0"/>
                  <wp:docPr id="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p>
        </w:tc>
        <w:tc>
          <w:tcPr>
            <w:tcW w:w="1404" w:type="dxa"/>
            <w:shd w:val="clear" w:color="auto" w:fill="76923C" w:themeFill="accent3" w:themeFillShade="BF"/>
          </w:tcPr>
          <w:p w:rsidR="00F1195B" w:rsidRPr="00F1195B" w:rsidRDefault="00F1195B" w:rsidP="00D322EA">
            <w:pPr>
              <w:pStyle w:val="tt-LGTableText"/>
              <w:jc w:val="center"/>
              <w:rPr>
                <w:color w:val="FFFFFF" w:themeColor="background1"/>
              </w:rPr>
            </w:pPr>
            <w:r w:rsidRPr="00F1195B">
              <w:rPr>
                <w:color w:val="FFFFFF" w:themeColor="background1"/>
              </w:rPr>
              <w:t>7</w:t>
            </w:r>
          </w:p>
        </w:tc>
        <w:tc>
          <w:tcPr>
            <w:tcW w:w="5967" w:type="dxa"/>
            <w:shd w:val="clear" w:color="auto" w:fill="76923C" w:themeFill="accent3" w:themeFillShade="BF"/>
          </w:tcPr>
          <w:p w:rsidR="00F1195B" w:rsidRPr="00F1195B" w:rsidRDefault="00F1195B" w:rsidP="00D322EA">
            <w:pPr>
              <w:pStyle w:val="tt-LGTableText"/>
              <w:rPr>
                <w:color w:val="FFFFFF" w:themeColor="background1"/>
              </w:rPr>
            </w:pPr>
            <w:r w:rsidRPr="00F1195B">
              <w:rPr>
                <w:color w:val="FFFFFF" w:themeColor="background1"/>
              </w:rPr>
              <w:t>Finance – Invoice and Invoice Statement Submission</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8</w:t>
            </w:r>
          </w:p>
        </w:tc>
        <w:tc>
          <w:tcPr>
            <w:tcW w:w="5967" w:type="dxa"/>
          </w:tcPr>
          <w:p w:rsidR="00F1195B" w:rsidRDefault="00F1195B" w:rsidP="00D322EA">
            <w:pPr>
              <w:pStyle w:val="tt-LGTableText"/>
            </w:pPr>
            <w:r>
              <w:t>BBBEE and Tax Clearance Certificates Upload</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9</w:t>
            </w:r>
          </w:p>
        </w:tc>
        <w:tc>
          <w:tcPr>
            <w:tcW w:w="5967" w:type="dxa"/>
          </w:tcPr>
          <w:p w:rsidR="00F1195B" w:rsidRDefault="00F1195B" w:rsidP="00D322EA">
            <w:pPr>
              <w:pStyle w:val="tt-LGTableText"/>
            </w:pPr>
            <w:r>
              <w:t xml:space="preserve">Tracking and Reporting </w:t>
            </w:r>
          </w:p>
        </w:tc>
      </w:tr>
      <w:tr w:rsidR="00F1195B" w:rsidRPr="00C453CB" w:rsidTr="008400FF">
        <w:tc>
          <w:tcPr>
            <w:tcW w:w="2106" w:type="dxa"/>
            <w:tcBorders>
              <w:top w:val="nil"/>
              <w:left w:val="nil"/>
              <w:bottom w:val="nil"/>
            </w:tcBorders>
            <w:shd w:val="clear" w:color="auto" w:fill="auto"/>
            <w:vAlign w:val="center"/>
          </w:tcPr>
          <w:p w:rsidR="00F1195B" w:rsidRPr="00C453CB" w:rsidRDefault="00F1195B" w:rsidP="008400FF">
            <w:pPr>
              <w:pStyle w:val="tt-LGTableText"/>
              <w:jc w:val="center"/>
            </w:pPr>
          </w:p>
        </w:tc>
        <w:tc>
          <w:tcPr>
            <w:tcW w:w="1404" w:type="dxa"/>
          </w:tcPr>
          <w:p w:rsidR="00F1195B" w:rsidRDefault="00F1195B" w:rsidP="00D322EA">
            <w:pPr>
              <w:pStyle w:val="tt-LGTableText"/>
              <w:jc w:val="center"/>
            </w:pPr>
            <w:r>
              <w:t>10</w:t>
            </w:r>
          </w:p>
        </w:tc>
        <w:tc>
          <w:tcPr>
            <w:tcW w:w="5967" w:type="dxa"/>
          </w:tcPr>
          <w:p w:rsidR="00F1195B" w:rsidRDefault="00F1195B" w:rsidP="00D322EA">
            <w:pPr>
              <w:pStyle w:val="tt-LGTableText"/>
            </w:pPr>
            <w:r>
              <w:t>SRM SUS Call Log and Support</w:t>
            </w:r>
          </w:p>
        </w:tc>
      </w:tr>
    </w:tbl>
    <w:p w:rsidR="00CF5A23" w:rsidRDefault="00CF5A23" w:rsidP="00CF5A23">
      <w:pPr>
        <w:pStyle w:val="tt-LGOverviewHeadings"/>
      </w:pPr>
      <w:r>
        <w:t>Learning Outcomes</w:t>
      </w:r>
    </w:p>
    <w:tbl>
      <w:tblPr>
        <w:tblW w:w="7851" w:type="dxa"/>
        <w:tblInd w:w="1700" w:type="dxa"/>
        <w:tblBorders>
          <w:top w:val="dashed" w:sz="4" w:space="0" w:color="auto"/>
          <w:left w:val="dashed" w:sz="4" w:space="0" w:color="auto"/>
          <w:bottom w:val="dashed" w:sz="4" w:space="0" w:color="auto"/>
          <w:right w:val="dashed" w:sz="4" w:space="0" w:color="auto"/>
        </w:tblBorders>
        <w:tblLayout w:type="fixed"/>
        <w:tblCellMar>
          <w:top w:w="11" w:type="dxa"/>
          <w:left w:w="57" w:type="dxa"/>
          <w:bottom w:w="6" w:type="dxa"/>
          <w:right w:w="57" w:type="dxa"/>
        </w:tblCellMar>
        <w:tblLook w:val="0000" w:firstRow="0" w:lastRow="0" w:firstColumn="0" w:lastColumn="0" w:noHBand="0" w:noVBand="0"/>
      </w:tblPr>
      <w:tblGrid>
        <w:gridCol w:w="7851"/>
      </w:tblGrid>
      <w:tr w:rsidR="00CF5A23" w:rsidTr="00715F4C">
        <w:tc>
          <w:tcPr>
            <w:tcW w:w="7851" w:type="dxa"/>
            <w:shd w:val="clear" w:color="auto" w:fill="auto"/>
          </w:tcPr>
          <w:p w:rsidR="00CF5A23" w:rsidRDefault="00CF5A23" w:rsidP="00715F4C">
            <w:pPr>
              <w:pStyle w:val="tt-LGTableText"/>
              <w:numPr>
                <w:ilvl w:val="0"/>
                <w:numId w:val="30"/>
              </w:numPr>
            </w:pPr>
            <w:r>
              <w:t>Creating a SUS Invoice</w:t>
            </w:r>
            <w:r w:rsidR="00FD1354">
              <w:t xml:space="preserve"> and </w:t>
            </w:r>
            <w:r>
              <w:t>supplier invoice</w:t>
            </w:r>
            <w:r w:rsidR="00FD1354">
              <w:t xml:space="preserve"> attachment</w:t>
            </w:r>
          </w:p>
          <w:p w:rsidR="00CF5A23" w:rsidRDefault="00CF5A23" w:rsidP="00715F4C">
            <w:pPr>
              <w:pStyle w:val="tt-LGTableText"/>
              <w:numPr>
                <w:ilvl w:val="0"/>
                <w:numId w:val="30"/>
              </w:numPr>
            </w:pPr>
            <w:r>
              <w:t>Creating a SUS Invoice statement and  supplier statement</w:t>
            </w:r>
            <w:r w:rsidR="00FD1354">
              <w:t xml:space="preserve"> attachment</w:t>
            </w:r>
          </w:p>
          <w:p w:rsidR="00CF5A23" w:rsidRDefault="00CF5A23" w:rsidP="00715F4C">
            <w:pPr>
              <w:pStyle w:val="tt-LGTableText"/>
              <w:numPr>
                <w:ilvl w:val="0"/>
                <w:numId w:val="30"/>
              </w:numPr>
            </w:pPr>
            <w:r>
              <w:t>Managing rejected invoices and invoice statements</w:t>
            </w:r>
          </w:p>
          <w:p w:rsidR="00CF5A23" w:rsidRDefault="00CF5A23" w:rsidP="00715F4C">
            <w:pPr>
              <w:pStyle w:val="tt-LGTableText"/>
              <w:numPr>
                <w:ilvl w:val="0"/>
                <w:numId w:val="30"/>
              </w:numPr>
            </w:pPr>
            <w:r>
              <w:t>Tracking and Reporting</w:t>
            </w:r>
          </w:p>
        </w:tc>
      </w:tr>
    </w:tbl>
    <w:p w:rsidR="007D29CE" w:rsidRDefault="007D29CE" w:rsidP="004E7587">
      <w:pPr>
        <w:pStyle w:val="Normaltt-LGPro"/>
      </w:pPr>
    </w:p>
    <w:tbl>
      <w:tblPr>
        <w:tblStyle w:val="TableGrid"/>
        <w:tblW w:w="0" w:type="auto"/>
        <w:tblLayout w:type="fixed"/>
        <w:tblLook w:val="04A0" w:firstRow="1" w:lastRow="0" w:firstColumn="1" w:lastColumn="0" w:noHBand="0" w:noVBand="1"/>
      </w:tblPr>
      <w:tblGrid>
        <w:gridCol w:w="1540"/>
        <w:gridCol w:w="8062"/>
      </w:tblGrid>
      <w:tr w:rsidR="002B6863" w:rsidTr="006571A8">
        <w:trPr>
          <w:cantSplit/>
        </w:trPr>
        <w:tc>
          <w:tcPr>
            <w:tcW w:w="1540" w:type="dxa"/>
            <w:shd w:val="clear" w:color="auto" w:fill="auto"/>
            <w:tcMar>
              <w:top w:w="57" w:type="dxa"/>
            </w:tcMar>
          </w:tcPr>
          <w:p w:rsidR="002B6863" w:rsidRDefault="002B6863" w:rsidP="00004921">
            <w:pPr>
              <w:pStyle w:val="Normaltt-LGPro"/>
              <w:jc w:val="center"/>
            </w:pPr>
            <w:r>
              <w:rPr>
                <w:noProof/>
                <w:lang w:eastAsia="en-ZA"/>
              </w:rPr>
              <w:drawing>
                <wp:inline distT="0" distB="0" distL="0" distR="0" wp14:anchorId="115EA1FF" wp14:editId="76797D70">
                  <wp:extent cx="584200" cy="584200"/>
                  <wp:effectExtent l="0" t="0" r="6350" b="6350"/>
                  <wp:docPr id="3" name="Picture 137"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2B6863" w:rsidRDefault="002B6863" w:rsidP="00004921">
            <w:pPr>
              <w:pStyle w:val="tt-LGIconpostHeading"/>
            </w:pPr>
            <w:r>
              <w:t>Overview</w:t>
            </w:r>
          </w:p>
        </w:tc>
      </w:tr>
    </w:tbl>
    <w:p w:rsidR="002B6863" w:rsidRDefault="002B6863" w:rsidP="002B6863">
      <w:pPr>
        <w:pStyle w:val="Normaltt-LGPro"/>
        <w:ind w:left="1440"/>
      </w:pPr>
      <w:r>
        <w:t>This chapter will cover the finance process, and all aspects related to uploading relevant financial documentation to initiate the finance process.</w:t>
      </w:r>
    </w:p>
    <w:p w:rsidR="002B6863" w:rsidRPr="002B6863" w:rsidRDefault="002B6863" w:rsidP="002B6863">
      <w:pPr>
        <w:pStyle w:val="tt-LGTextBlock"/>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8035"/>
      </w:tblGrid>
      <w:tr w:rsidR="002B6863" w:rsidRPr="00C453CB" w:rsidTr="006571A8">
        <w:trPr>
          <w:cantSplit/>
        </w:trPr>
        <w:tc>
          <w:tcPr>
            <w:tcW w:w="1540" w:type="dxa"/>
            <w:tcMar>
              <w:top w:w="57" w:type="dxa"/>
            </w:tcMar>
          </w:tcPr>
          <w:p w:rsidR="002B6863" w:rsidRPr="00C453CB" w:rsidRDefault="002B6863" w:rsidP="00004921">
            <w:pPr>
              <w:pStyle w:val="Normaltt-LGPro"/>
              <w:jc w:val="center"/>
            </w:pPr>
            <w:r>
              <w:br w:type="page"/>
            </w:r>
            <w:r>
              <w:br w:type="page"/>
            </w:r>
            <w:r>
              <w:rPr>
                <w:noProof/>
                <w:lang w:eastAsia="en-ZA"/>
              </w:rPr>
              <w:drawing>
                <wp:inline distT="0" distB="0" distL="0" distR="0" wp14:anchorId="2DCE2EAB" wp14:editId="59E12F0F">
                  <wp:extent cx="584200" cy="584200"/>
                  <wp:effectExtent l="0" t="0" r="6350" b="6350"/>
                  <wp:docPr id="900" name="Picture 46" descr="Description: Exec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Exec Over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35" w:type="dxa"/>
          </w:tcPr>
          <w:p w:rsidR="002B6863" w:rsidRPr="00C453CB" w:rsidRDefault="002B6863" w:rsidP="00004921">
            <w:pPr>
              <w:pStyle w:val="tt-LGIconpostHeadingforTOC"/>
            </w:pPr>
            <w:bookmarkStart w:id="85" w:name="_Toc331161536"/>
            <w:r>
              <w:t>Process Flow</w:t>
            </w:r>
            <w:bookmarkEnd w:id="85"/>
          </w:p>
        </w:tc>
      </w:tr>
    </w:tbl>
    <w:p w:rsidR="006571A8" w:rsidRDefault="006571A8" w:rsidP="006571A8">
      <w:pPr>
        <w:pStyle w:val="tt-LGTextBlock"/>
        <w:ind w:left="0"/>
      </w:pPr>
      <w:r w:rsidRPr="00A60241">
        <w:t>The Process flow below indicates the</w:t>
      </w:r>
      <w:r>
        <w:t xml:space="preserve"> detailed Finance (Accounts Payable</w:t>
      </w:r>
      <w:r w:rsidR="00D023B4">
        <w:t>) process</w:t>
      </w:r>
      <w:r>
        <w:t xml:space="preserve"> as </w:t>
      </w:r>
      <w:r w:rsidR="006F5267">
        <w:t>implemented in T</w:t>
      </w:r>
      <w:r w:rsidRPr="00A60241">
        <w:t>E.</w:t>
      </w:r>
    </w:p>
    <w:p w:rsidR="00623BA7" w:rsidRDefault="00D4344E" w:rsidP="00164C96">
      <w:pPr>
        <w:spacing w:before="0" w:after="0" w:line="240" w:lineRule="auto"/>
        <w:jc w:val="center"/>
        <w:rPr>
          <w:rFonts w:ascii="Tahoma" w:eastAsia="Times" w:hAnsi="Tahoma" w:cs="Arial"/>
          <w:b/>
          <w:bCs/>
          <w:spacing w:val="14"/>
          <w:kern w:val="32"/>
          <w:sz w:val="28"/>
          <w:szCs w:val="32"/>
        </w:rPr>
      </w:pPr>
      <w:r>
        <w:rPr>
          <w:noProof/>
          <w:lang w:eastAsia="en-ZA"/>
        </w:rPr>
        <w:drawing>
          <wp:inline distT="0" distB="0" distL="0" distR="0">
            <wp:extent cx="3068955" cy="299783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068955" cy="2997835"/>
                    </a:xfrm>
                    <a:prstGeom prst="rect">
                      <a:avLst/>
                    </a:prstGeom>
                    <a:noFill/>
                    <a:ln>
                      <a:noFill/>
                    </a:ln>
                  </pic:spPr>
                </pic:pic>
              </a:graphicData>
            </a:graphic>
          </wp:inline>
        </w:drawing>
      </w:r>
      <w:r w:rsidR="00623BA7">
        <w:br w:type="page"/>
      </w:r>
    </w:p>
    <w:p w:rsidR="00CF5A23" w:rsidRDefault="00623BA7" w:rsidP="00FD1354">
      <w:pPr>
        <w:pStyle w:val="Heading2"/>
      </w:pPr>
      <w:bookmarkStart w:id="86" w:name="_Toc331161537"/>
      <w:r>
        <w:t>Display List of</w:t>
      </w:r>
      <w:r w:rsidR="00FD1354">
        <w:t xml:space="preserve"> Supplier Invoice</w:t>
      </w:r>
      <w:r w:rsidR="00007202">
        <w:t>s</w:t>
      </w:r>
      <w:bookmarkEnd w:id="86"/>
    </w:p>
    <w:tbl>
      <w:tblPr>
        <w:tblStyle w:val="TableGrid"/>
        <w:tblW w:w="0" w:type="auto"/>
        <w:tblLayout w:type="fixed"/>
        <w:tblLook w:val="04A0" w:firstRow="1" w:lastRow="0" w:firstColumn="1" w:lastColumn="0" w:noHBand="0" w:noVBand="1"/>
      </w:tblPr>
      <w:tblGrid>
        <w:gridCol w:w="1540"/>
        <w:gridCol w:w="8062"/>
      </w:tblGrid>
      <w:tr w:rsidR="00CF5A23" w:rsidTr="006571A8">
        <w:trPr>
          <w:cantSplit/>
        </w:trPr>
        <w:tc>
          <w:tcPr>
            <w:tcW w:w="1540" w:type="dxa"/>
            <w:shd w:val="clear" w:color="auto" w:fill="auto"/>
            <w:tcMar>
              <w:top w:w="57" w:type="dxa"/>
            </w:tcMar>
          </w:tcPr>
          <w:p w:rsidR="00CF5A23" w:rsidRDefault="00CF5A23" w:rsidP="00715F4C">
            <w:pPr>
              <w:pStyle w:val="Normaltt-LGPro"/>
              <w:jc w:val="center"/>
            </w:pPr>
            <w:r>
              <w:rPr>
                <w:noProof/>
                <w:lang w:eastAsia="en-ZA"/>
              </w:rPr>
              <w:drawing>
                <wp:inline distT="0" distB="0" distL="0" distR="0" wp14:anchorId="6D3998F8" wp14:editId="55AE581B">
                  <wp:extent cx="584200" cy="584200"/>
                  <wp:effectExtent l="0" t="0" r="6350" b="6350"/>
                  <wp:docPr id="4" name="Picture 138"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CF5A23" w:rsidRDefault="00CF5A23" w:rsidP="00715F4C">
            <w:pPr>
              <w:pStyle w:val="tt-LGIconpostHeading"/>
            </w:pPr>
            <w:r>
              <w:t>Overview</w:t>
            </w:r>
          </w:p>
        </w:tc>
      </w:tr>
    </w:tbl>
    <w:p w:rsidR="00715F4C" w:rsidRDefault="00CF5A23" w:rsidP="00CF5A23">
      <w:pPr>
        <w:pStyle w:val="tt-LGTextBlock"/>
      </w:pPr>
      <w:r>
        <w:t xml:space="preserve">All SUS suppliers will be able to </w:t>
      </w:r>
      <w:r w:rsidR="00715F4C">
        <w:t xml:space="preserve">submit their invoices after good receipt or service entry sheet approval on SUS. This will ensure timeous receipt </w:t>
      </w:r>
      <w:r w:rsidR="00FA010A">
        <w:t>of invoices</w:t>
      </w:r>
      <w:r w:rsidR="00715F4C">
        <w:t xml:space="preserve"> by</w:t>
      </w:r>
      <w:r w:rsidR="00FA010A">
        <w:t xml:space="preserve"> the finance department and subsequent timeous receipt.</w:t>
      </w:r>
    </w:p>
    <w:p w:rsidR="00FA010A" w:rsidRDefault="00FA010A" w:rsidP="00CF5A23">
      <w:pPr>
        <w:pStyle w:val="tt-LGTextBlock"/>
      </w:pPr>
      <w:r>
        <w:t>All issues with invoices and statements will be immediately actioned through wor</w:t>
      </w:r>
      <w:r w:rsidR="006F5267">
        <w:t>kflow correspondence from the T</w:t>
      </w:r>
      <w:r>
        <w:t xml:space="preserve">E finance department. </w:t>
      </w:r>
    </w:p>
    <w:p w:rsidR="00FA010A" w:rsidRDefault="002B6863" w:rsidP="002B6863">
      <w:pPr>
        <w:pStyle w:val="Heading5"/>
      </w:pPr>
      <w:bookmarkStart w:id="87" w:name="_Toc331161538"/>
      <w:r>
        <w:t>PROCEDURE</w:t>
      </w:r>
      <w:bookmarkEnd w:id="87"/>
    </w:p>
    <w:p w:rsidR="00CF5A23" w:rsidRDefault="00CF5A23" w:rsidP="00CF5A23">
      <w:pPr>
        <w:pStyle w:val="tt-LGTextBlock"/>
      </w:pPr>
      <w:r>
        <w:t>Follow the logon instructions above.</w:t>
      </w:r>
    </w:p>
    <w:p w:rsidR="00CF5A23" w:rsidRDefault="00CF5A23" w:rsidP="00CF5A23">
      <w:pPr>
        <w:pStyle w:val="tt-LGNoteBullet"/>
      </w:pPr>
      <w:r>
        <w:t xml:space="preserve">You are now on the </w:t>
      </w:r>
      <w:r w:rsidRPr="00AB1134">
        <w:rPr>
          <w:b/>
          <w:color w:val="4F6228"/>
        </w:rPr>
        <w:t xml:space="preserve">SRM SUS Landing </w:t>
      </w:r>
      <w:r w:rsidRPr="005568DE">
        <w:t>screen</w:t>
      </w:r>
    </w:p>
    <w:p w:rsidR="00FA010A" w:rsidRDefault="00FA010A" w:rsidP="00CF5A23">
      <w:pPr>
        <w:pStyle w:val="tt-LGTextBlock"/>
      </w:pPr>
      <w:r>
        <w:rPr>
          <w:noProof/>
          <w:lang w:eastAsia="en-ZA"/>
        </w:rPr>
        <w:drawing>
          <wp:inline distT="0" distB="0" distL="0" distR="0" wp14:anchorId="1C76E0F2" wp14:editId="17A0754A">
            <wp:extent cx="4107180" cy="1559618"/>
            <wp:effectExtent l="19050" t="19050" r="2667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4107180" cy="1559618"/>
                    </a:xfrm>
                    <a:prstGeom prst="rect">
                      <a:avLst/>
                    </a:prstGeom>
                    <a:ln w="12700">
                      <a:solidFill>
                        <a:schemeClr val="tx1"/>
                      </a:solidFill>
                    </a:ln>
                  </pic:spPr>
                </pic:pic>
              </a:graphicData>
            </a:graphic>
          </wp:inline>
        </w:drawing>
      </w:r>
    </w:p>
    <w:p w:rsidR="00FA010A" w:rsidRDefault="00FA010A" w:rsidP="00FA010A">
      <w:pPr>
        <w:pStyle w:val="tt-LGNoteBullet"/>
      </w:pPr>
      <w:r>
        <w:t>Use the menu tree is on the left hand side of the screen to access the PO or the work area icon:</w:t>
      </w:r>
    </w:p>
    <w:p w:rsidR="00FA010A" w:rsidRDefault="00FA010A" w:rsidP="00CF5A23">
      <w:pPr>
        <w:pStyle w:val="tt-LGTextBlock"/>
      </w:pPr>
      <w:r>
        <w:t>If Using the Menu Tree</w:t>
      </w:r>
    </w:p>
    <w:p w:rsidR="00FA010A" w:rsidRDefault="00D20F35" w:rsidP="00FA010A">
      <w:pPr>
        <w:pStyle w:val="tt-LGTextBlock"/>
      </w:pPr>
      <w:r>
        <w:rPr>
          <w:noProof/>
          <w:lang w:eastAsia="en-ZA"/>
        </w:rPr>
        <w:drawing>
          <wp:inline distT="0" distB="0" distL="0" distR="0">
            <wp:extent cx="228600" cy="228600"/>
            <wp:effectExtent l="0" t="0" r="0" b="0"/>
            <wp:docPr id="30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FA010A">
        <w:tab/>
        <w:t>Click on the Invoices and Credit Memo menu item</w:t>
      </w:r>
      <w:r w:rsidR="00FA010A">
        <w:rPr>
          <w:noProof/>
          <w:lang w:eastAsia="en-ZA"/>
        </w:rPr>
        <w:drawing>
          <wp:inline distT="0" distB="0" distL="0" distR="0" wp14:anchorId="01C05567" wp14:editId="4A9908C4">
            <wp:extent cx="1135380" cy="1219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135380" cy="121920"/>
                    </a:xfrm>
                    <a:prstGeom prst="rect">
                      <a:avLst/>
                    </a:prstGeom>
                  </pic:spPr>
                </pic:pic>
              </a:graphicData>
            </a:graphic>
          </wp:inline>
        </w:drawing>
      </w:r>
      <w:r w:rsidR="00FA010A">
        <w:t xml:space="preserve"> that will open the menu tree</w:t>
      </w:r>
    </w:p>
    <w:p w:rsidR="00BA14E6" w:rsidRDefault="00BA14E6" w:rsidP="00FA010A">
      <w:pPr>
        <w:pStyle w:val="tt-LGTextBlock"/>
      </w:pPr>
    </w:p>
    <w:p w:rsidR="00FA010A" w:rsidRDefault="00FA010A" w:rsidP="00FA010A">
      <w:pPr>
        <w:pStyle w:val="tt-LGTextBlock"/>
      </w:pPr>
      <w:r>
        <w:t>If Using the Working Area</w:t>
      </w:r>
      <w:r w:rsidR="00BA14E6">
        <w:t xml:space="preserve"> following </w:t>
      </w:r>
      <w:r w:rsidR="006F5267">
        <w:t>these instructions</w:t>
      </w:r>
      <w:r w:rsidR="00BA14E6">
        <w:t>:</w:t>
      </w:r>
    </w:p>
    <w:p w:rsidR="00FA010A" w:rsidRDefault="00D20F35" w:rsidP="00FA010A">
      <w:pPr>
        <w:pStyle w:val="tt-LGTextBlock"/>
      </w:pPr>
      <w:r>
        <w:rPr>
          <w:noProof/>
          <w:lang w:eastAsia="en-ZA"/>
        </w:rPr>
        <w:drawing>
          <wp:inline distT="0" distB="0" distL="0" distR="0">
            <wp:extent cx="228600" cy="228600"/>
            <wp:effectExtent l="0" t="0" r="0" b="0"/>
            <wp:docPr id="3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FA010A">
        <w:tab/>
        <w:t xml:space="preserve">Click on the </w:t>
      </w:r>
      <w:r w:rsidR="00C13003">
        <w:t xml:space="preserve">All Invoices and Memo’s icon </w:t>
      </w:r>
      <w:r w:rsidR="00C13003">
        <w:rPr>
          <w:noProof/>
          <w:lang w:eastAsia="en-ZA"/>
        </w:rPr>
        <w:drawing>
          <wp:inline distT="0" distB="0" distL="0" distR="0" wp14:anchorId="6BF21175" wp14:editId="4094A692">
            <wp:extent cx="2103120" cy="19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2103120" cy="190500"/>
                    </a:xfrm>
                    <a:prstGeom prst="rect">
                      <a:avLst/>
                    </a:prstGeom>
                  </pic:spPr>
                </pic:pic>
              </a:graphicData>
            </a:graphic>
          </wp:inline>
        </w:drawing>
      </w:r>
      <w:r w:rsidR="00FA010A">
        <w:t xml:space="preserve"> </w:t>
      </w:r>
    </w:p>
    <w:p w:rsidR="00623BA7" w:rsidRPr="00623BA7" w:rsidRDefault="00623BA7" w:rsidP="00623BA7">
      <w:pPr>
        <w:pStyle w:val="tt-LGNoteBullet"/>
      </w:pPr>
      <w:r>
        <w:t xml:space="preserve"> </w:t>
      </w:r>
      <w:r>
        <w:rPr>
          <w:b/>
        </w:rPr>
        <w:t>Note:</w:t>
      </w:r>
      <w:r>
        <w:t xml:space="preserve">  You are now on the </w:t>
      </w:r>
      <w:r w:rsidRPr="00623BA7">
        <w:rPr>
          <w:b/>
          <w:color w:val="4F6228" w:themeColor="accent3" w:themeShade="80"/>
        </w:rPr>
        <w:t>List of Invoices and Credit Memos</w:t>
      </w:r>
      <w:r w:rsidRPr="00623BA7">
        <w:rPr>
          <w:color w:val="4F6228" w:themeColor="accent3" w:themeShade="80"/>
        </w:rPr>
        <w:t xml:space="preserve"> </w:t>
      </w:r>
      <w:r w:rsidR="00F25A0F">
        <w:t>s</w:t>
      </w:r>
      <w:r>
        <w:t>creen</w:t>
      </w:r>
    </w:p>
    <w:p w:rsidR="00FA010A" w:rsidRDefault="00623BA7" w:rsidP="00FA010A">
      <w:pPr>
        <w:pStyle w:val="tt-LGTextBlock"/>
        <w:rPr>
          <w:b/>
        </w:rPr>
      </w:pPr>
      <w:r>
        <w:rPr>
          <w:noProof/>
          <w:lang w:eastAsia="en-ZA"/>
        </w:rPr>
        <w:drawing>
          <wp:inline distT="0" distB="0" distL="0" distR="0" wp14:anchorId="21C70CA0" wp14:editId="6C3C2AF1">
            <wp:extent cx="3619500" cy="1491781"/>
            <wp:effectExtent l="19050" t="19050" r="19050" b="1333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3623084" cy="1493258"/>
                    </a:xfrm>
                    <a:prstGeom prst="rect">
                      <a:avLst/>
                    </a:prstGeom>
                    <a:ln w="12700">
                      <a:solidFill>
                        <a:schemeClr val="tx1"/>
                      </a:solidFill>
                    </a:ln>
                  </pic:spPr>
                </pic:pic>
              </a:graphicData>
            </a:graphic>
          </wp:inline>
        </w:drawing>
      </w:r>
    </w:p>
    <w:p w:rsidR="000B3857" w:rsidRDefault="000B3857" w:rsidP="00FA010A">
      <w:pPr>
        <w:pStyle w:val="tt-LGTextBlock"/>
      </w:pPr>
      <w:r w:rsidRPr="00526546">
        <w:t xml:space="preserve">Select </w:t>
      </w:r>
      <w:r w:rsidR="00004921" w:rsidRPr="00526546">
        <w:t>the</w:t>
      </w:r>
      <w:r w:rsidRPr="00526546">
        <w:t xml:space="preserve"> </w:t>
      </w:r>
      <w:r w:rsidR="00004921" w:rsidRPr="00526546">
        <w:t>invoice</w:t>
      </w:r>
      <w:r w:rsidRPr="00526546">
        <w:t xml:space="preserve"> </w:t>
      </w:r>
      <w:r w:rsidR="00526546">
        <w:t xml:space="preserve">or credit memo </w:t>
      </w:r>
      <w:r w:rsidRPr="00526546">
        <w:t>you may want to display</w:t>
      </w:r>
      <w:r w:rsidR="00004921" w:rsidRPr="00526546">
        <w:t>.</w:t>
      </w:r>
    </w:p>
    <w:p w:rsidR="000B3857" w:rsidRDefault="000B3857" w:rsidP="00FA010A">
      <w:pPr>
        <w:pStyle w:val="tt-LGTextBlock"/>
        <w:rPr>
          <w:b/>
        </w:rPr>
      </w:pPr>
    </w:p>
    <w:p w:rsidR="00623BA7" w:rsidRDefault="00623BA7" w:rsidP="00623BA7">
      <w:pPr>
        <w:pStyle w:val="Heading2"/>
      </w:pPr>
      <w:bookmarkStart w:id="88" w:name="_Toc331161539"/>
      <w:r>
        <w:t xml:space="preserve">Creating a SUS Invoice </w:t>
      </w:r>
      <w:r w:rsidR="00526546">
        <w:t>for GRV</w:t>
      </w:r>
      <w:bookmarkEnd w:id="88"/>
    </w:p>
    <w:p w:rsidR="00007202" w:rsidRDefault="00007202" w:rsidP="00007202">
      <w:pPr>
        <w:pStyle w:val="Heading5"/>
      </w:pPr>
      <w:bookmarkStart w:id="89" w:name="_Toc331161540"/>
      <w:r>
        <w:t>PROCEDURE</w:t>
      </w:r>
      <w:bookmarkEnd w:id="89"/>
    </w:p>
    <w:p w:rsidR="00007202" w:rsidRDefault="00007202" w:rsidP="00007202">
      <w:pPr>
        <w:pStyle w:val="tt-LGTextBlock"/>
      </w:pPr>
      <w:r>
        <w:t>Follow the logon instructions above.</w:t>
      </w:r>
    </w:p>
    <w:p w:rsidR="00007202" w:rsidRDefault="00007202" w:rsidP="00007202">
      <w:pPr>
        <w:pStyle w:val="tt-LGNoteBullet"/>
      </w:pPr>
      <w:r>
        <w:t xml:space="preserve">You are now on the </w:t>
      </w:r>
      <w:r w:rsidRPr="00AB1134">
        <w:rPr>
          <w:b/>
          <w:color w:val="4F6228"/>
        </w:rPr>
        <w:t xml:space="preserve">SRM SUS Landing </w:t>
      </w:r>
      <w:r w:rsidRPr="005568DE">
        <w:t>screen</w:t>
      </w:r>
    </w:p>
    <w:p w:rsidR="00007202" w:rsidRDefault="00007202" w:rsidP="00007202">
      <w:pPr>
        <w:pStyle w:val="tt-LGTextBlock"/>
      </w:pPr>
      <w:r>
        <w:rPr>
          <w:noProof/>
          <w:lang w:eastAsia="en-ZA"/>
        </w:rPr>
        <w:drawing>
          <wp:inline distT="0" distB="0" distL="0" distR="0" wp14:anchorId="5B485111" wp14:editId="005ADA36">
            <wp:extent cx="3419475" cy="1298476"/>
            <wp:effectExtent l="19050" t="19050" r="9525" b="1651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3421062" cy="1299079"/>
                    </a:xfrm>
                    <a:prstGeom prst="rect">
                      <a:avLst/>
                    </a:prstGeom>
                    <a:ln w="12700">
                      <a:solidFill>
                        <a:schemeClr val="tx1"/>
                      </a:solidFill>
                    </a:ln>
                  </pic:spPr>
                </pic:pic>
              </a:graphicData>
            </a:graphic>
          </wp:inline>
        </w:drawing>
      </w:r>
    </w:p>
    <w:p w:rsidR="00007202" w:rsidRDefault="00007202" w:rsidP="00007202">
      <w:pPr>
        <w:pStyle w:val="tt-LGNoteBullet"/>
      </w:pPr>
      <w:r>
        <w:t>Use the menu tree is on the left hand side of the screen to access the PO or the work area icon:</w:t>
      </w:r>
    </w:p>
    <w:p w:rsidR="00007202" w:rsidRDefault="00007202" w:rsidP="00007202">
      <w:pPr>
        <w:pStyle w:val="tt-LGTextBlock"/>
      </w:pPr>
      <w:r>
        <w:t>If Using the Menu Tree</w:t>
      </w:r>
    </w:p>
    <w:p w:rsidR="00007202" w:rsidRDefault="00007202" w:rsidP="00007202">
      <w:pPr>
        <w:pStyle w:val="tt-LGTextBlock"/>
      </w:pPr>
      <w:r>
        <w:rPr>
          <w:noProof/>
          <w:lang w:eastAsia="en-ZA"/>
        </w:rPr>
        <w:drawing>
          <wp:inline distT="0" distB="0" distL="0" distR="0" wp14:anchorId="387205B6" wp14:editId="0951E486">
            <wp:extent cx="214630" cy="21463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tab/>
        <w:t xml:space="preserve">Click on the Create Invoice menu item </w:t>
      </w:r>
      <w:r>
        <w:rPr>
          <w:noProof/>
          <w:lang w:eastAsia="en-ZA"/>
        </w:rPr>
        <w:drawing>
          <wp:inline distT="0" distB="0" distL="0" distR="0" wp14:anchorId="25B89C88" wp14:editId="3659DB8F">
            <wp:extent cx="670560" cy="152400"/>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670560" cy="152400"/>
                    </a:xfrm>
                    <a:prstGeom prst="rect">
                      <a:avLst/>
                    </a:prstGeom>
                  </pic:spPr>
                </pic:pic>
              </a:graphicData>
            </a:graphic>
          </wp:inline>
        </w:drawing>
      </w:r>
    </w:p>
    <w:p w:rsidR="00007202" w:rsidRDefault="00007202" w:rsidP="00007202">
      <w:pPr>
        <w:pStyle w:val="tt-LGTextBlock"/>
      </w:pPr>
      <w:r>
        <w:t>If Using the Working Area</w:t>
      </w:r>
    </w:p>
    <w:p w:rsidR="00007202" w:rsidRDefault="00007202" w:rsidP="00007202">
      <w:pPr>
        <w:pStyle w:val="tt-LGTextBlock"/>
      </w:pPr>
      <w:r>
        <w:rPr>
          <w:noProof/>
          <w:lang w:eastAsia="en-ZA"/>
        </w:rPr>
        <w:drawing>
          <wp:inline distT="0" distB="0" distL="0" distR="0" wp14:anchorId="3048C1BC" wp14:editId="723D1964">
            <wp:extent cx="214630" cy="21463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tab/>
        <w:t xml:space="preserve">Click on the Create icon under </w:t>
      </w:r>
      <w:r>
        <w:rPr>
          <w:noProof/>
          <w:lang w:eastAsia="en-ZA"/>
        </w:rPr>
        <w:drawing>
          <wp:inline distT="0" distB="0" distL="0" distR="0" wp14:anchorId="2D041833" wp14:editId="11213492">
            <wp:extent cx="320040" cy="152400"/>
            <wp:effectExtent l="0" t="0" r="381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320040" cy="152400"/>
                    </a:xfrm>
                    <a:prstGeom prst="rect">
                      <a:avLst/>
                    </a:prstGeom>
                  </pic:spPr>
                </pic:pic>
              </a:graphicData>
            </a:graphic>
          </wp:inline>
        </w:drawing>
      </w:r>
      <w:r w:rsidR="00782216">
        <w:rPr>
          <w:noProof/>
          <w:lang w:val="en-US"/>
        </w:rPr>
        <w:t xml:space="preserve"> All Invo</w:t>
      </w:r>
      <w:r>
        <w:rPr>
          <w:noProof/>
          <w:lang w:val="en-US"/>
        </w:rPr>
        <w:t>i</w:t>
      </w:r>
      <w:r w:rsidR="00782216">
        <w:rPr>
          <w:noProof/>
          <w:lang w:val="en-US"/>
        </w:rPr>
        <w:t>c</w:t>
      </w:r>
      <w:r>
        <w:rPr>
          <w:noProof/>
          <w:lang w:val="en-US"/>
        </w:rPr>
        <w:t>es and Cre</w:t>
      </w:r>
      <w:r w:rsidR="00782216">
        <w:rPr>
          <w:noProof/>
          <w:lang w:val="en-US"/>
        </w:rPr>
        <w:t>d</w:t>
      </w:r>
      <w:r>
        <w:rPr>
          <w:noProof/>
          <w:lang w:val="en-US"/>
        </w:rPr>
        <w:t>it Memos</w:t>
      </w:r>
      <w:r>
        <w:t xml:space="preserve"> </w:t>
      </w:r>
      <w:r>
        <w:rPr>
          <w:noProof/>
          <w:lang w:eastAsia="en-ZA"/>
        </w:rPr>
        <w:drawing>
          <wp:inline distT="0" distB="0" distL="0" distR="0" wp14:anchorId="41EA88ED" wp14:editId="5D93B54D">
            <wp:extent cx="2103120" cy="19050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2103120" cy="190500"/>
                    </a:xfrm>
                    <a:prstGeom prst="rect">
                      <a:avLst/>
                    </a:prstGeom>
                  </pic:spPr>
                </pic:pic>
              </a:graphicData>
            </a:graphic>
          </wp:inline>
        </w:drawing>
      </w:r>
      <w:r>
        <w:t xml:space="preserve"> </w:t>
      </w:r>
    </w:p>
    <w:p w:rsidR="00C13003" w:rsidRDefault="00C13003" w:rsidP="00C13003">
      <w:pPr>
        <w:pStyle w:val="tt-LGNoteBullet"/>
      </w:pPr>
      <w:r>
        <w:t xml:space="preserve">You are now on the </w:t>
      </w:r>
      <w:r>
        <w:rPr>
          <w:b/>
          <w:color w:val="4F6228"/>
        </w:rPr>
        <w:t>Create Invoice</w:t>
      </w:r>
      <w:r w:rsidRPr="00AB1134">
        <w:rPr>
          <w:b/>
          <w:color w:val="4F6228"/>
        </w:rPr>
        <w:t xml:space="preserve"> </w:t>
      </w:r>
      <w:r w:rsidRPr="005568DE">
        <w:t>screen</w:t>
      </w:r>
    </w:p>
    <w:p w:rsidR="00C13003" w:rsidRDefault="00526546" w:rsidP="00FA010A">
      <w:pPr>
        <w:pStyle w:val="tt-LGTextBlock"/>
      </w:pPr>
      <w:r>
        <w:rPr>
          <w:noProof/>
          <w:lang w:eastAsia="en-ZA"/>
        </w:rPr>
        <w:drawing>
          <wp:inline distT="0" distB="0" distL="0" distR="0" wp14:anchorId="069F3693" wp14:editId="24FD5296">
            <wp:extent cx="2127650" cy="1043940"/>
            <wp:effectExtent l="19050" t="19050" r="25400" b="2286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2148108" cy="1053978"/>
                    </a:xfrm>
                    <a:prstGeom prst="rect">
                      <a:avLst/>
                    </a:prstGeom>
                    <a:ln w="12700">
                      <a:solidFill>
                        <a:schemeClr val="tx1"/>
                      </a:solidFill>
                    </a:ln>
                  </pic:spPr>
                </pic:pic>
              </a:graphicData>
            </a:graphic>
          </wp:inline>
        </w:drawing>
      </w:r>
    </w:p>
    <w:tbl>
      <w:tblPr>
        <w:tblStyle w:val="TableGrid"/>
        <w:tblW w:w="0" w:type="auto"/>
        <w:tblLayout w:type="fixed"/>
        <w:tblLook w:val="04A0" w:firstRow="1" w:lastRow="0" w:firstColumn="1" w:lastColumn="0" w:noHBand="0" w:noVBand="1"/>
      </w:tblPr>
      <w:tblGrid>
        <w:gridCol w:w="1540"/>
        <w:gridCol w:w="8062"/>
      </w:tblGrid>
      <w:tr w:rsidR="00FD1354" w:rsidTr="006571A8">
        <w:trPr>
          <w:cantSplit/>
        </w:trPr>
        <w:tc>
          <w:tcPr>
            <w:tcW w:w="1540" w:type="dxa"/>
            <w:shd w:val="clear" w:color="auto" w:fill="auto"/>
            <w:tcMar>
              <w:top w:w="57" w:type="dxa"/>
            </w:tcMar>
          </w:tcPr>
          <w:p w:rsidR="00FD1354" w:rsidRDefault="00FD1354" w:rsidP="00FD1354">
            <w:pPr>
              <w:pStyle w:val="Normaltt-LGPro"/>
              <w:jc w:val="center"/>
            </w:pPr>
            <w:r>
              <w:rPr>
                <w:noProof/>
                <w:lang w:eastAsia="en-ZA"/>
              </w:rPr>
              <w:drawing>
                <wp:inline distT="0" distB="0" distL="0" distR="0" wp14:anchorId="25560C47" wp14:editId="7121B3B7">
                  <wp:extent cx="571500" cy="571500"/>
                  <wp:effectExtent l="0" t="0" r="0" b="0"/>
                  <wp:docPr id="26" name="Picture 26"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FD1354" w:rsidRDefault="00FD1354" w:rsidP="00FD1354">
            <w:pPr>
              <w:pStyle w:val="tt-LGIconpostHeading"/>
            </w:pPr>
            <w:r>
              <w:t>Notes</w:t>
            </w:r>
          </w:p>
          <w:p w:rsidR="00FD1354" w:rsidRPr="00FD1354" w:rsidRDefault="00FD1354" w:rsidP="00526546">
            <w:pPr>
              <w:pStyle w:val="tt-LGTextBlock"/>
              <w:ind w:left="0"/>
            </w:pPr>
            <w:r>
              <w:t xml:space="preserve">The system allows you to create an invoice </w:t>
            </w:r>
            <w:r w:rsidR="00526546">
              <w:t>for a confirmation (service rendered) or for goods receipt (material delivered)</w:t>
            </w:r>
            <w:r>
              <w:t>.</w:t>
            </w:r>
          </w:p>
        </w:tc>
      </w:tr>
    </w:tbl>
    <w:p w:rsidR="00526546" w:rsidRDefault="00526546" w:rsidP="00526546">
      <w:pPr>
        <w:pStyle w:val="tt-LGTextBlock"/>
        <w:jc w:val="both"/>
      </w:pPr>
    </w:p>
    <w:p w:rsidR="00782216" w:rsidRDefault="00782216" w:rsidP="00782216">
      <w:pPr>
        <w:pStyle w:val="Heading5"/>
      </w:pPr>
      <w:bookmarkStart w:id="90" w:name="_Toc331161541"/>
      <w:r>
        <w:t>PROCEDURE</w:t>
      </w:r>
      <w:bookmarkEnd w:id="90"/>
    </w:p>
    <w:p w:rsidR="00782216" w:rsidRDefault="00D20F35" w:rsidP="00782216">
      <w:pPr>
        <w:pStyle w:val="tt-LGTextBlock"/>
        <w:ind w:left="2138" w:hanging="579"/>
      </w:pPr>
      <w:r>
        <w:rPr>
          <w:noProof/>
          <w:lang w:eastAsia="en-ZA"/>
        </w:rPr>
        <w:drawing>
          <wp:inline distT="0" distB="0" distL="0" distR="0">
            <wp:extent cx="219075" cy="219075"/>
            <wp:effectExtent l="0" t="0" r="9525" b="9525"/>
            <wp:docPr id="30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82216" w:rsidRPr="00782216">
        <w:tab/>
        <w:t xml:space="preserve">Click on the option to create an invoice for a </w:t>
      </w:r>
      <w:r w:rsidR="00526546">
        <w:t>GRV</w:t>
      </w:r>
    </w:p>
    <w:p w:rsidR="00782216" w:rsidRPr="00782216" w:rsidRDefault="00782216" w:rsidP="00782216">
      <w:pPr>
        <w:pStyle w:val="tt-LGNoteBullet"/>
      </w:pPr>
      <w:r w:rsidRPr="00782216">
        <w:t xml:space="preserve">You are now on the </w:t>
      </w:r>
      <w:r w:rsidRPr="00526546">
        <w:rPr>
          <w:b/>
          <w:color w:val="4F6228" w:themeColor="accent3" w:themeShade="80"/>
        </w:rPr>
        <w:t xml:space="preserve">List of </w:t>
      </w:r>
      <w:r w:rsidR="00526546" w:rsidRPr="00526546">
        <w:rPr>
          <w:b/>
          <w:color w:val="4F6228" w:themeColor="accent3" w:themeShade="80"/>
        </w:rPr>
        <w:t>GRV</w:t>
      </w:r>
      <w:r w:rsidRPr="00526546">
        <w:rPr>
          <w:b/>
          <w:color w:val="4F6228" w:themeColor="accent3" w:themeShade="80"/>
        </w:rPr>
        <w:t xml:space="preserve"> </w:t>
      </w:r>
      <w:r w:rsidR="00F25A0F">
        <w:rPr>
          <w:b/>
          <w:color w:val="4F6228" w:themeColor="accent3" w:themeShade="80"/>
        </w:rPr>
        <w:t>s</w:t>
      </w:r>
      <w:r w:rsidRPr="00F25A0F">
        <w:t>creen</w:t>
      </w:r>
      <w:r w:rsidR="00526546">
        <w:rPr>
          <w:b/>
          <w:color w:val="4F6228" w:themeColor="accent3" w:themeShade="80"/>
        </w:rPr>
        <w:t xml:space="preserve"> </w:t>
      </w:r>
      <w:r w:rsidR="00526546">
        <w:t>with the document name GR for a goods PO</w:t>
      </w:r>
    </w:p>
    <w:p w:rsidR="00782216" w:rsidRPr="00782216" w:rsidRDefault="00BA14E6" w:rsidP="00782216">
      <w:pPr>
        <w:pStyle w:val="tt-LGTextBlock"/>
        <w:rPr>
          <w:highlight w:val="yellow"/>
        </w:rPr>
      </w:pPr>
      <w:r w:rsidRPr="00782216">
        <w:rPr>
          <w:noProof/>
          <w:highlight w:val="yellow"/>
          <w:lang w:eastAsia="en-ZA"/>
        </w:rPr>
        <mc:AlternateContent>
          <mc:Choice Requires="wps">
            <w:drawing>
              <wp:anchor distT="0" distB="0" distL="114300" distR="114300" simplePos="0" relativeHeight="251694080" behindDoc="0" locked="0" layoutInCell="1" allowOverlap="1" wp14:anchorId="34F86EF7" wp14:editId="39C5BA65">
                <wp:simplePos x="0" y="0"/>
                <wp:positionH relativeFrom="column">
                  <wp:posOffset>2578735</wp:posOffset>
                </wp:positionH>
                <wp:positionV relativeFrom="paragraph">
                  <wp:posOffset>344805</wp:posOffset>
                </wp:positionV>
                <wp:extent cx="641985" cy="1470660"/>
                <wp:effectExtent l="0" t="0" r="24765" b="15240"/>
                <wp:wrapNone/>
                <wp:docPr id="1300" name="Rectangle 1300"/>
                <wp:cNvGraphicFramePr/>
                <a:graphic xmlns:a="http://schemas.openxmlformats.org/drawingml/2006/main">
                  <a:graphicData uri="http://schemas.microsoft.com/office/word/2010/wordprocessingShape">
                    <wps:wsp>
                      <wps:cNvSpPr/>
                      <wps:spPr>
                        <a:xfrm>
                          <a:off x="0" y="0"/>
                          <a:ext cx="641985" cy="147066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376DB" id="Rectangle 1300" o:spid="_x0000_s1026" style="position:absolute;margin-left:203.05pt;margin-top:27.15pt;width:50.55pt;height:11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" filled="f" strokecolor="#c00000" strokeweight="2pt"/>
            </w:pict>
          </mc:Fallback>
        </mc:AlternateContent>
      </w:r>
      <w:r w:rsidRPr="00782216">
        <w:rPr>
          <w:noProof/>
          <w:highlight w:val="yellow"/>
          <w:lang w:eastAsia="en-ZA"/>
        </w:rPr>
        <mc:AlternateContent>
          <mc:Choice Requires="wps">
            <w:drawing>
              <wp:anchor distT="0" distB="0" distL="114300" distR="114300" simplePos="0" relativeHeight="251692032" behindDoc="0" locked="0" layoutInCell="1" allowOverlap="1" wp14:anchorId="718C8529" wp14:editId="36DD793F">
                <wp:simplePos x="0" y="0"/>
                <wp:positionH relativeFrom="column">
                  <wp:posOffset>5100955</wp:posOffset>
                </wp:positionH>
                <wp:positionV relativeFrom="paragraph">
                  <wp:posOffset>335280</wp:posOffset>
                </wp:positionV>
                <wp:extent cx="641985" cy="1470660"/>
                <wp:effectExtent l="0" t="0" r="24765" b="15240"/>
                <wp:wrapNone/>
                <wp:docPr id="1182" name="Rectangle 1182"/>
                <wp:cNvGraphicFramePr/>
                <a:graphic xmlns:a="http://schemas.openxmlformats.org/drawingml/2006/main">
                  <a:graphicData uri="http://schemas.microsoft.com/office/word/2010/wordprocessingShape">
                    <wps:wsp>
                      <wps:cNvSpPr/>
                      <wps:spPr>
                        <a:xfrm>
                          <a:off x="0" y="0"/>
                          <a:ext cx="641985" cy="147066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6DEEA" id="Rectangle 1182" o:spid="_x0000_s1026" style="position:absolute;margin-left:401.65pt;margin-top:26.4pt;width:50.55pt;height:11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" filled="f" strokecolor="#c00000" strokeweight="2pt"/>
            </w:pict>
          </mc:Fallback>
        </mc:AlternateContent>
      </w:r>
      <w:r w:rsidR="00526546" w:rsidRPr="00526546">
        <w:rPr>
          <w:noProof/>
          <w:lang w:val="en-US"/>
        </w:rPr>
        <w:t xml:space="preserve"> </w:t>
      </w:r>
      <w:r w:rsidR="00526546">
        <w:rPr>
          <w:noProof/>
          <w:lang w:eastAsia="en-ZA"/>
        </w:rPr>
        <w:drawing>
          <wp:inline distT="0" distB="0" distL="0" distR="0" wp14:anchorId="69812965" wp14:editId="1B1DFAC9">
            <wp:extent cx="4747260" cy="1732547"/>
            <wp:effectExtent l="19050" t="19050" r="15240" b="2032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4747260" cy="1732547"/>
                    </a:xfrm>
                    <a:prstGeom prst="rect">
                      <a:avLst/>
                    </a:prstGeom>
                    <a:ln w="12700">
                      <a:solidFill>
                        <a:schemeClr val="tx1"/>
                      </a:solidFill>
                    </a:ln>
                  </pic:spPr>
                </pic:pic>
              </a:graphicData>
            </a:graphic>
          </wp:inline>
        </w:drawing>
      </w:r>
    </w:p>
    <w:p w:rsidR="00782216" w:rsidRPr="000379BE" w:rsidRDefault="00782216" w:rsidP="00526546">
      <w:pPr>
        <w:pStyle w:val="tt-LGTextBlock"/>
        <w:ind w:left="2138" w:hanging="579"/>
      </w:pPr>
      <w:r w:rsidRPr="000379BE">
        <w:rPr>
          <w:noProof/>
          <w:lang w:eastAsia="en-ZA"/>
        </w:rPr>
        <w:drawing>
          <wp:inline distT="0" distB="0" distL="0" distR="0" wp14:anchorId="682AA47E" wp14:editId="46F56DCF">
            <wp:extent cx="211455" cy="211455"/>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0379BE">
        <w:tab/>
        <w:t xml:space="preserve">Click on the </w:t>
      </w:r>
      <w:r w:rsidR="00526546" w:rsidRPr="000379BE">
        <w:t>Document</w:t>
      </w:r>
      <w:r w:rsidRPr="000379BE">
        <w:t xml:space="preserve"> number you with to create an invoice for.</w:t>
      </w:r>
    </w:p>
    <w:p w:rsidR="00782216" w:rsidRPr="000379BE" w:rsidRDefault="00782216" w:rsidP="00782216">
      <w:pPr>
        <w:pStyle w:val="tt-LGCautionBullet"/>
      </w:pPr>
      <w:r w:rsidRPr="000379BE">
        <w:t xml:space="preserve"> </w:t>
      </w:r>
      <w:r w:rsidRPr="000379BE">
        <w:rPr>
          <w:b/>
        </w:rPr>
        <w:t>Caution:</w:t>
      </w:r>
      <w:r w:rsidRPr="000379BE">
        <w:t xml:space="preserve"> The document (PO) will only appear on this list if </w:t>
      </w:r>
      <w:r w:rsidR="006F5267">
        <w:t>the GRV has been completed by T</w:t>
      </w:r>
      <w:r w:rsidRPr="000379BE">
        <w:t>E.</w:t>
      </w:r>
    </w:p>
    <w:p w:rsidR="00782216" w:rsidRPr="00782216" w:rsidRDefault="00526546" w:rsidP="00782216">
      <w:pPr>
        <w:pStyle w:val="tt-LGTextBlock"/>
        <w:rPr>
          <w:highlight w:val="yellow"/>
        </w:rPr>
      </w:pPr>
      <w:r>
        <w:rPr>
          <w:noProof/>
          <w:lang w:eastAsia="en-ZA"/>
        </w:rPr>
        <w:drawing>
          <wp:inline distT="0" distB="0" distL="0" distR="0" wp14:anchorId="50827797" wp14:editId="3832AA15">
            <wp:extent cx="3848100" cy="1284755"/>
            <wp:effectExtent l="19050" t="19050" r="19050" b="1079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3855744" cy="1287307"/>
                    </a:xfrm>
                    <a:prstGeom prst="rect">
                      <a:avLst/>
                    </a:prstGeom>
                    <a:ln w="12700">
                      <a:solidFill>
                        <a:schemeClr val="tx1"/>
                      </a:solidFill>
                    </a:ln>
                  </pic:spPr>
                </pic:pic>
              </a:graphicData>
            </a:graphic>
          </wp:inline>
        </w:drawing>
      </w:r>
    </w:p>
    <w:p w:rsidR="00782216" w:rsidRPr="000379BE" w:rsidRDefault="00782216" w:rsidP="00782216">
      <w:pPr>
        <w:pStyle w:val="tt-LGNoteBullet"/>
      </w:pPr>
      <w:r w:rsidRPr="000379BE">
        <w:t xml:space="preserve"> </w:t>
      </w:r>
      <w:r w:rsidRPr="000379BE">
        <w:rPr>
          <w:b/>
        </w:rPr>
        <w:t>Note:</w:t>
      </w:r>
      <w:r w:rsidRPr="000379BE">
        <w:t xml:space="preserve"> The </w:t>
      </w:r>
      <w:r w:rsidRPr="000379BE">
        <w:rPr>
          <w:b/>
        </w:rPr>
        <w:t>PO number</w:t>
      </w:r>
      <w:r w:rsidRPr="000379BE">
        <w:t xml:space="preserve"> is displayed on the Basic Data area of the screen</w:t>
      </w:r>
    </w:p>
    <w:p w:rsidR="00782216" w:rsidRDefault="00D20F35" w:rsidP="00782216">
      <w:pPr>
        <w:pStyle w:val="tt-LGTextBlock"/>
      </w:pPr>
      <w:r>
        <w:rPr>
          <w:noProof/>
          <w:lang w:eastAsia="en-ZA"/>
        </w:rPr>
        <w:drawing>
          <wp:inline distT="0" distB="0" distL="0" distR="0">
            <wp:extent cx="219075" cy="219075"/>
            <wp:effectExtent l="0" t="0" r="9525" b="9525"/>
            <wp:docPr id="302"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782216" w:rsidRPr="000379BE">
        <w:tab/>
        <w:t xml:space="preserve">Click on Create Invoice button </w:t>
      </w:r>
      <w:r w:rsidR="00782216" w:rsidRPr="000379BE">
        <w:rPr>
          <w:noProof/>
          <w:lang w:eastAsia="en-ZA"/>
        </w:rPr>
        <w:drawing>
          <wp:inline distT="0" distB="0" distL="0" distR="0" wp14:anchorId="0AB3B363" wp14:editId="2AF58295">
            <wp:extent cx="647700" cy="167640"/>
            <wp:effectExtent l="0" t="0" r="0" b="381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647700" cy="167640"/>
                    </a:xfrm>
                    <a:prstGeom prst="rect">
                      <a:avLst/>
                    </a:prstGeom>
                  </pic:spPr>
                </pic:pic>
              </a:graphicData>
            </a:graphic>
          </wp:inline>
        </w:drawing>
      </w:r>
      <w:r w:rsidR="00782216" w:rsidRPr="000379BE">
        <w:t xml:space="preserve"> to create an invoice.</w:t>
      </w:r>
      <w:r w:rsidR="00782216" w:rsidRPr="00782216">
        <w:t xml:space="preserve"> </w:t>
      </w:r>
    </w:p>
    <w:p w:rsidR="00782216" w:rsidRPr="00782216" w:rsidRDefault="00782216" w:rsidP="00782216">
      <w:pPr>
        <w:pStyle w:val="tt-LGNoteBullet"/>
      </w:pPr>
      <w:r w:rsidRPr="00782216">
        <w:t xml:space="preserve"> </w:t>
      </w:r>
      <w:r w:rsidRPr="00782216">
        <w:rPr>
          <w:b/>
        </w:rPr>
        <w:t>Note:</w:t>
      </w:r>
      <w:r w:rsidRPr="00782216">
        <w:t xml:space="preserve"> The </w:t>
      </w:r>
      <w:r w:rsidRPr="00782216">
        <w:rPr>
          <w:b/>
          <w:color w:val="4F6228" w:themeColor="accent3" w:themeShade="80"/>
        </w:rPr>
        <w:t xml:space="preserve">Process Invoice </w:t>
      </w:r>
      <w:r w:rsidR="00F25A0F" w:rsidRPr="00F25A0F">
        <w:t>s</w:t>
      </w:r>
      <w:r w:rsidRPr="00F25A0F">
        <w:t>creen</w:t>
      </w:r>
      <w:r w:rsidRPr="00782216">
        <w:rPr>
          <w:color w:val="4F6228" w:themeColor="accent3" w:themeShade="80"/>
        </w:rPr>
        <w:t xml:space="preserve"> </w:t>
      </w:r>
      <w:r w:rsidRPr="00782216">
        <w:t>is displayed.</w:t>
      </w:r>
    </w:p>
    <w:p w:rsidR="00782216" w:rsidRPr="00782216" w:rsidRDefault="00782216" w:rsidP="00782216">
      <w:pPr>
        <w:pStyle w:val="tt-LGTextBlock"/>
      </w:pPr>
      <w:r w:rsidRPr="00782216">
        <w:rPr>
          <w:noProof/>
          <w:lang w:eastAsia="en-ZA"/>
        </w:rPr>
        <w:drawing>
          <wp:inline distT="0" distB="0" distL="0" distR="0" wp14:anchorId="279F48A6" wp14:editId="24B2DCD3">
            <wp:extent cx="3390900" cy="1114310"/>
            <wp:effectExtent l="19050" t="19050" r="19050" b="1016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3409697" cy="1120487"/>
                    </a:xfrm>
                    <a:prstGeom prst="rect">
                      <a:avLst/>
                    </a:prstGeom>
                    <a:ln w="12700">
                      <a:solidFill>
                        <a:schemeClr val="tx1"/>
                      </a:solidFill>
                    </a:ln>
                  </pic:spPr>
                </pic:pic>
              </a:graphicData>
            </a:graphic>
          </wp:inline>
        </w:drawing>
      </w:r>
    </w:p>
    <w:p w:rsidR="00782216" w:rsidRPr="00782216" w:rsidRDefault="00782216" w:rsidP="00782216">
      <w:pPr>
        <w:pStyle w:val="tt-LGTextBlock"/>
      </w:pPr>
      <w:r w:rsidRPr="00782216">
        <w:t>Enter the following information:</w:t>
      </w:r>
    </w:p>
    <w:tbl>
      <w:tblPr>
        <w:tblW w:w="7713"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617"/>
        <w:gridCol w:w="2617"/>
        <w:gridCol w:w="2479"/>
      </w:tblGrid>
      <w:tr w:rsidR="00782216" w:rsidRPr="00782216" w:rsidTr="00010D1B">
        <w:trPr>
          <w:tblHeader/>
        </w:trPr>
        <w:tc>
          <w:tcPr>
            <w:tcW w:w="2617" w:type="dxa"/>
            <w:shd w:val="clear" w:color="auto" w:fill="D9D9D9"/>
            <w:vAlign w:val="center"/>
          </w:tcPr>
          <w:p w:rsidR="00782216" w:rsidRPr="00782216" w:rsidRDefault="00782216" w:rsidP="00782216">
            <w:pPr>
              <w:pStyle w:val="tt-LGTableHeaderText"/>
            </w:pPr>
            <w:r w:rsidRPr="00782216">
              <w:t xml:space="preserve">Item </w:t>
            </w:r>
          </w:p>
        </w:tc>
        <w:tc>
          <w:tcPr>
            <w:tcW w:w="2617" w:type="dxa"/>
            <w:shd w:val="clear" w:color="auto" w:fill="D9D9D9"/>
            <w:vAlign w:val="center"/>
          </w:tcPr>
          <w:p w:rsidR="00782216" w:rsidRPr="00782216" w:rsidRDefault="00782216" w:rsidP="00782216">
            <w:pPr>
              <w:pStyle w:val="tt-LGTableHeaderText"/>
            </w:pPr>
            <w:r w:rsidRPr="00782216">
              <w:t>Data Input</w:t>
            </w:r>
          </w:p>
        </w:tc>
        <w:tc>
          <w:tcPr>
            <w:tcW w:w="2479" w:type="dxa"/>
            <w:shd w:val="clear" w:color="auto" w:fill="D9D9D9"/>
            <w:vAlign w:val="center"/>
          </w:tcPr>
          <w:p w:rsidR="00782216" w:rsidRPr="00782216" w:rsidRDefault="00782216" w:rsidP="00782216">
            <w:pPr>
              <w:pStyle w:val="tt-LGTableHeaderText"/>
            </w:pPr>
            <w:r w:rsidRPr="00782216">
              <w:t>Description</w:t>
            </w:r>
          </w:p>
        </w:tc>
      </w:tr>
      <w:tr w:rsidR="00782216" w:rsidRPr="00782216" w:rsidTr="00010D1B">
        <w:tc>
          <w:tcPr>
            <w:tcW w:w="2617" w:type="dxa"/>
          </w:tcPr>
          <w:p w:rsidR="00782216" w:rsidRPr="00782216" w:rsidRDefault="00782216" w:rsidP="00782216">
            <w:pPr>
              <w:pStyle w:val="tt-LGTableText"/>
            </w:pPr>
            <w:r w:rsidRPr="00782216">
              <w:t>Description</w:t>
            </w:r>
          </w:p>
        </w:tc>
        <w:tc>
          <w:tcPr>
            <w:tcW w:w="2617" w:type="dxa"/>
          </w:tcPr>
          <w:p w:rsidR="00782216" w:rsidRPr="00782216" w:rsidRDefault="00782216" w:rsidP="00782216">
            <w:pPr>
              <w:pStyle w:val="tt-LGTableText"/>
            </w:pPr>
            <w:r w:rsidRPr="00782216">
              <w:t>Enter Invoice Reference number, e.g. INV - SUPPLIER - 001 - 19062012</w:t>
            </w:r>
          </w:p>
        </w:tc>
        <w:tc>
          <w:tcPr>
            <w:tcW w:w="2479" w:type="dxa"/>
          </w:tcPr>
          <w:p w:rsidR="00782216" w:rsidRPr="00782216" w:rsidRDefault="00782216" w:rsidP="00782216">
            <w:pPr>
              <w:pStyle w:val="tt-LGTableText"/>
            </w:pPr>
            <w:r w:rsidRPr="00782216">
              <w:t xml:space="preserve">Enter the invoice number under description - </w:t>
            </w:r>
            <w:r w:rsidRPr="00782216">
              <w:rPr>
                <w:noProof/>
                <w:lang w:eastAsia="en-ZA"/>
              </w:rPr>
              <w:drawing>
                <wp:inline distT="0" distB="0" distL="0" distR="0" wp14:anchorId="7CCE604B" wp14:editId="14510EB1">
                  <wp:extent cx="1288473" cy="103734"/>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1288804" cy="103761"/>
                          </a:xfrm>
                          <a:prstGeom prst="rect">
                            <a:avLst/>
                          </a:prstGeom>
                        </pic:spPr>
                      </pic:pic>
                    </a:graphicData>
                  </a:graphic>
                </wp:inline>
              </w:drawing>
            </w:r>
          </w:p>
        </w:tc>
      </w:tr>
      <w:tr w:rsidR="00782216" w:rsidRPr="00782216" w:rsidTr="00782216">
        <w:tc>
          <w:tcPr>
            <w:tcW w:w="7713" w:type="dxa"/>
            <w:gridSpan w:val="3"/>
            <w:shd w:val="clear" w:color="auto" w:fill="auto"/>
          </w:tcPr>
          <w:p w:rsidR="00782216" w:rsidRDefault="00782216" w:rsidP="004D0FAE">
            <w:pPr>
              <w:pStyle w:val="tt-LGTableText"/>
              <w:numPr>
                <w:ilvl w:val="0"/>
                <w:numId w:val="41"/>
              </w:numPr>
            </w:pPr>
            <w:r>
              <w:t xml:space="preserve">Prefix with the centre responsible, followed by your company name, e.g. </w:t>
            </w:r>
            <w:r w:rsidRPr="004A56D6">
              <w:rPr>
                <w:b/>
              </w:rPr>
              <w:t>KDS – ABCSUPPLIES</w:t>
            </w:r>
            <w:r>
              <w:t xml:space="preserve"> – your statement reference.</w:t>
            </w:r>
          </w:p>
          <w:p w:rsidR="00782216" w:rsidRDefault="00782216" w:rsidP="004D0FAE">
            <w:pPr>
              <w:pStyle w:val="tt-LGTableText"/>
              <w:numPr>
                <w:ilvl w:val="1"/>
                <w:numId w:val="41"/>
              </w:numPr>
            </w:pPr>
            <w:r>
              <w:t>A table of centre prefixes is provided below for your reference.</w:t>
            </w:r>
          </w:p>
          <w:tbl>
            <w:tblPr>
              <w:tblStyle w:val="MediumShading1-Accent3"/>
              <w:tblW w:w="2833" w:type="dxa"/>
              <w:jc w:val="center"/>
              <w:tblLayout w:type="fixed"/>
              <w:tblLook w:val="04A0" w:firstRow="1" w:lastRow="0" w:firstColumn="1" w:lastColumn="0" w:noHBand="0" w:noVBand="1"/>
            </w:tblPr>
            <w:tblGrid>
              <w:gridCol w:w="1873"/>
              <w:gridCol w:w="960"/>
            </w:tblGrid>
            <w:tr w:rsidR="00782216" w:rsidRPr="00F349B0" w:rsidTr="00010D1B">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782216" w:rsidRPr="000379BE" w:rsidRDefault="00782216" w:rsidP="00010D1B">
                  <w:pPr>
                    <w:spacing w:before="0" w:after="0" w:line="240" w:lineRule="auto"/>
                    <w:jc w:val="center"/>
                    <w:rPr>
                      <w:rFonts w:ascii="Tahoma" w:hAnsi="Tahoma" w:cs="Tahoma"/>
                      <w:b w:val="0"/>
                      <w:sz w:val="20"/>
                      <w:lang w:val="en-US"/>
                    </w:rPr>
                  </w:pPr>
                  <w:r w:rsidRPr="000379BE">
                    <w:rPr>
                      <w:rFonts w:ascii="Tahoma" w:hAnsi="Tahoma" w:cs="Tahoma"/>
                      <w:b w:val="0"/>
                      <w:sz w:val="20"/>
                      <w:lang w:val="en-US"/>
                    </w:rPr>
                    <w:t>CENTRE</w:t>
                  </w:r>
                </w:p>
              </w:tc>
              <w:tc>
                <w:tcPr>
                  <w:tcW w:w="960" w:type="dxa"/>
                  <w:noWrap/>
                  <w:hideMark/>
                </w:tcPr>
                <w:p w:rsidR="00782216" w:rsidRPr="000379BE" w:rsidRDefault="00782216" w:rsidP="00010D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lang w:val="en-US"/>
                    </w:rPr>
                  </w:pPr>
                  <w:r w:rsidRPr="000379BE">
                    <w:rPr>
                      <w:rFonts w:ascii="Tahoma" w:hAnsi="Tahoma" w:cs="Tahoma"/>
                      <w:b w:val="0"/>
                      <w:sz w:val="20"/>
                      <w:lang w:val="en-US"/>
                    </w:rPr>
                    <w:t>PREFIX</w:t>
                  </w:r>
                </w:p>
              </w:tc>
            </w:tr>
            <w:tr w:rsidR="00782216" w:rsidRPr="00F349B0" w:rsidTr="00010D1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782216" w:rsidRPr="000379BE" w:rsidRDefault="00782216" w:rsidP="00010D1B">
                  <w:pPr>
                    <w:spacing w:before="0" w:after="0" w:line="240" w:lineRule="auto"/>
                    <w:rPr>
                      <w:rFonts w:ascii="Tahoma" w:hAnsi="Tahoma" w:cs="Tahoma"/>
                      <w:b w:val="0"/>
                      <w:sz w:val="20"/>
                      <w:lang w:val="en-US"/>
                    </w:rPr>
                  </w:pPr>
                  <w:r w:rsidRPr="000379BE">
                    <w:rPr>
                      <w:rFonts w:ascii="Tahoma" w:hAnsi="Tahoma" w:cs="Tahoma"/>
                      <w:b w:val="0"/>
                      <w:sz w:val="20"/>
                      <w:lang w:val="en-US"/>
                    </w:rPr>
                    <w:t>KILNER PARK</w:t>
                  </w:r>
                </w:p>
              </w:tc>
              <w:tc>
                <w:tcPr>
                  <w:tcW w:w="960" w:type="dxa"/>
                  <w:noWrap/>
                  <w:hideMark/>
                </w:tcPr>
                <w:p w:rsidR="00782216" w:rsidRPr="000379BE" w:rsidRDefault="00782216" w:rsidP="00010D1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Cs/>
                      <w:sz w:val="20"/>
                      <w:lang w:val="en-US"/>
                    </w:rPr>
                  </w:pPr>
                  <w:r w:rsidRPr="000379BE">
                    <w:rPr>
                      <w:rFonts w:ascii="Tahoma" w:hAnsi="Tahoma" w:cs="Tahoma"/>
                      <w:bCs/>
                      <w:sz w:val="20"/>
                      <w:lang w:val="en-US"/>
                    </w:rPr>
                    <w:t>KLP</w:t>
                  </w:r>
                </w:p>
              </w:tc>
            </w:tr>
            <w:tr w:rsidR="00782216" w:rsidRPr="00F349B0" w:rsidTr="00010D1B">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782216" w:rsidRPr="000379BE" w:rsidRDefault="00782216" w:rsidP="00010D1B">
                  <w:pPr>
                    <w:spacing w:before="0" w:after="0" w:line="240" w:lineRule="auto"/>
                    <w:rPr>
                      <w:rFonts w:ascii="Tahoma" w:hAnsi="Tahoma" w:cs="Tahoma"/>
                      <w:b w:val="0"/>
                      <w:sz w:val="20"/>
                      <w:lang w:val="en-US"/>
                    </w:rPr>
                  </w:pPr>
                  <w:r w:rsidRPr="000379BE">
                    <w:rPr>
                      <w:rFonts w:ascii="Tahoma" w:hAnsi="Tahoma" w:cs="Tahoma"/>
                      <w:b w:val="0"/>
                      <w:sz w:val="20"/>
                      <w:lang w:val="en-US"/>
                    </w:rPr>
                    <w:t>SALT RIVER</w:t>
                  </w:r>
                </w:p>
              </w:tc>
              <w:tc>
                <w:tcPr>
                  <w:tcW w:w="960" w:type="dxa"/>
                  <w:noWrap/>
                  <w:hideMark/>
                </w:tcPr>
                <w:p w:rsidR="00782216" w:rsidRPr="000379BE" w:rsidRDefault="00782216" w:rsidP="00010D1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ahoma" w:hAnsi="Tahoma" w:cs="Tahoma"/>
                      <w:bCs/>
                      <w:sz w:val="20"/>
                      <w:lang w:val="en-US"/>
                    </w:rPr>
                  </w:pPr>
                  <w:r w:rsidRPr="000379BE">
                    <w:rPr>
                      <w:rFonts w:ascii="Tahoma" w:hAnsi="Tahoma" w:cs="Tahoma"/>
                      <w:bCs/>
                      <w:sz w:val="20"/>
                      <w:lang w:val="en-US"/>
                    </w:rPr>
                    <w:t>SRX</w:t>
                  </w:r>
                </w:p>
              </w:tc>
            </w:tr>
            <w:tr w:rsidR="00782216" w:rsidRPr="00F349B0" w:rsidTr="00010D1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782216" w:rsidRPr="000379BE" w:rsidRDefault="00782216" w:rsidP="00010D1B">
                  <w:pPr>
                    <w:spacing w:before="0" w:after="0" w:line="240" w:lineRule="auto"/>
                    <w:rPr>
                      <w:rFonts w:ascii="Tahoma" w:hAnsi="Tahoma" w:cs="Tahoma"/>
                      <w:b w:val="0"/>
                      <w:sz w:val="20"/>
                      <w:lang w:val="en-US"/>
                    </w:rPr>
                  </w:pPr>
                  <w:r w:rsidRPr="000379BE">
                    <w:rPr>
                      <w:rFonts w:ascii="Tahoma" w:hAnsi="Tahoma" w:cs="Tahoma"/>
                      <w:b w:val="0"/>
                      <w:sz w:val="20"/>
                      <w:lang w:val="en-US"/>
                    </w:rPr>
                    <w:t>UITENHAGE</w:t>
                  </w:r>
                </w:p>
              </w:tc>
              <w:tc>
                <w:tcPr>
                  <w:tcW w:w="960" w:type="dxa"/>
                  <w:noWrap/>
                  <w:hideMark/>
                </w:tcPr>
                <w:p w:rsidR="00782216" w:rsidRPr="000379BE" w:rsidRDefault="00782216" w:rsidP="00010D1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Cs/>
                      <w:sz w:val="20"/>
                      <w:lang w:val="en-US"/>
                    </w:rPr>
                  </w:pPr>
                  <w:r w:rsidRPr="000379BE">
                    <w:rPr>
                      <w:rFonts w:ascii="Tahoma" w:hAnsi="Tahoma" w:cs="Tahoma"/>
                      <w:bCs/>
                      <w:sz w:val="20"/>
                      <w:lang w:val="en-US"/>
                    </w:rPr>
                    <w:t>UTH</w:t>
                  </w:r>
                </w:p>
              </w:tc>
            </w:tr>
            <w:tr w:rsidR="00782216" w:rsidRPr="00F349B0" w:rsidTr="00010D1B">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782216" w:rsidRPr="000379BE" w:rsidRDefault="00782216" w:rsidP="00010D1B">
                  <w:pPr>
                    <w:spacing w:before="0" w:after="0" w:line="240" w:lineRule="auto"/>
                    <w:rPr>
                      <w:rFonts w:ascii="Tahoma" w:hAnsi="Tahoma" w:cs="Tahoma"/>
                      <w:b w:val="0"/>
                      <w:sz w:val="20"/>
                      <w:lang w:val="en-US"/>
                    </w:rPr>
                  </w:pPr>
                  <w:r w:rsidRPr="000379BE">
                    <w:rPr>
                      <w:rFonts w:ascii="Tahoma" w:hAnsi="Tahoma" w:cs="Tahoma"/>
                      <w:b w:val="0"/>
                      <w:sz w:val="20"/>
                      <w:lang w:val="en-US"/>
                    </w:rPr>
                    <w:t>BLOEMFONTEIN</w:t>
                  </w:r>
                </w:p>
              </w:tc>
              <w:tc>
                <w:tcPr>
                  <w:tcW w:w="960" w:type="dxa"/>
                  <w:noWrap/>
                  <w:hideMark/>
                </w:tcPr>
                <w:p w:rsidR="00782216" w:rsidRPr="000379BE" w:rsidRDefault="00782216" w:rsidP="00010D1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ahoma" w:hAnsi="Tahoma" w:cs="Tahoma"/>
                      <w:bCs/>
                      <w:sz w:val="20"/>
                      <w:lang w:val="en-US"/>
                    </w:rPr>
                  </w:pPr>
                  <w:r w:rsidRPr="000379BE">
                    <w:rPr>
                      <w:rFonts w:ascii="Tahoma" w:hAnsi="Tahoma" w:cs="Tahoma"/>
                      <w:bCs/>
                      <w:sz w:val="20"/>
                      <w:lang w:val="en-US"/>
                    </w:rPr>
                    <w:t>BFX</w:t>
                  </w:r>
                </w:p>
              </w:tc>
            </w:tr>
            <w:tr w:rsidR="00782216" w:rsidRPr="00F349B0" w:rsidTr="00010D1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782216" w:rsidRPr="000379BE" w:rsidRDefault="00782216" w:rsidP="00010D1B">
                  <w:pPr>
                    <w:spacing w:before="0" w:after="0" w:line="240" w:lineRule="auto"/>
                    <w:rPr>
                      <w:rFonts w:ascii="Tahoma" w:hAnsi="Tahoma" w:cs="Tahoma"/>
                      <w:b w:val="0"/>
                      <w:sz w:val="20"/>
                      <w:lang w:val="en-US"/>
                    </w:rPr>
                  </w:pPr>
                  <w:r w:rsidRPr="000379BE">
                    <w:rPr>
                      <w:rFonts w:ascii="Tahoma" w:hAnsi="Tahoma" w:cs="Tahoma"/>
                      <w:b w:val="0"/>
                      <w:sz w:val="20"/>
                      <w:lang w:val="en-US"/>
                    </w:rPr>
                    <w:t>DURBAN</w:t>
                  </w:r>
                </w:p>
              </w:tc>
              <w:tc>
                <w:tcPr>
                  <w:tcW w:w="960" w:type="dxa"/>
                  <w:noWrap/>
                  <w:hideMark/>
                </w:tcPr>
                <w:p w:rsidR="00782216" w:rsidRPr="000379BE" w:rsidRDefault="00782216" w:rsidP="00010D1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Cs/>
                      <w:sz w:val="20"/>
                      <w:lang w:val="en-US"/>
                    </w:rPr>
                  </w:pPr>
                  <w:r w:rsidRPr="000379BE">
                    <w:rPr>
                      <w:rFonts w:ascii="Tahoma" w:hAnsi="Tahoma" w:cs="Tahoma"/>
                      <w:bCs/>
                      <w:sz w:val="20"/>
                      <w:lang w:val="en-US"/>
                    </w:rPr>
                    <w:t>DBN</w:t>
                  </w:r>
                </w:p>
              </w:tc>
            </w:tr>
            <w:tr w:rsidR="00782216" w:rsidRPr="00F349B0" w:rsidTr="00010D1B">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782216" w:rsidRPr="000379BE" w:rsidRDefault="00782216" w:rsidP="00010D1B">
                  <w:pPr>
                    <w:spacing w:before="0" w:after="0" w:line="240" w:lineRule="auto"/>
                    <w:rPr>
                      <w:rFonts w:ascii="Tahoma" w:hAnsi="Tahoma" w:cs="Tahoma"/>
                      <w:b w:val="0"/>
                      <w:sz w:val="20"/>
                      <w:lang w:val="en-US"/>
                    </w:rPr>
                  </w:pPr>
                  <w:r w:rsidRPr="000379BE">
                    <w:rPr>
                      <w:rFonts w:ascii="Tahoma" w:hAnsi="Tahoma" w:cs="Tahoma"/>
                      <w:b w:val="0"/>
                      <w:sz w:val="20"/>
                      <w:lang w:val="en-US"/>
                    </w:rPr>
                    <w:t>GERMISTON</w:t>
                  </w:r>
                </w:p>
              </w:tc>
              <w:tc>
                <w:tcPr>
                  <w:tcW w:w="960" w:type="dxa"/>
                  <w:noWrap/>
                  <w:hideMark/>
                </w:tcPr>
                <w:p w:rsidR="00782216" w:rsidRPr="000379BE" w:rsidRDefault="00782216" w:rsidP="00010D1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ahoma" w:hAnsi="Tahoma" w:cs="Tahoma"/>
                      <w:bCs/>
                      <w:sz w:val="20"/>
                      <w:lang w:val="en-US"/>
                    </w:rPr>
                  </w:pPr>
                  <w:r w:rsidRPr="000379BE">
                    <w:rPr>
                      <w:rFonts w:ascii="Tahoma" w:hAnsi="Tahoma" w:cs="Tahoma"/>
                      <w:bCs/>
                      <w:sz w:val="20"/>
                      <w:lang w:val="en-US"/>
                    </w:rPr>
                    <w:t>GMX</w:t>
                  </w:r>
                </w:p>
              </w:tc>
            </w:tr>
            <w:tr w:rsidR="00782216" w:rsidRPr="00F349B0" w:rsidTr="00010D1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782216" w:rsidRPr="000379BE" w:rsidRDefault="00782216" w:rsidP="00010D1B">
                  <w:pPr>
                    <w:spacing w:before="0" w:after="0" w:line="240" w:lineRule="auto"/>
                    <w:rPr>
                      <w:rFonts w:ascii="Tahoma" w:hAnsi="Tahoma" w:cs="Tahoma"/>
                      <w:b w:val="0"/>
                      <w:sz w:val="20"/>
                      <w:lang w:val="en-US"/>
                    </w:rPr>
                  </w:pPr>
                  <w:r w:rsidRPr="000379BE">
                    <w:rPr>
                      <w:rFonts w:ascii="Tahoma" w:hAnsi="Tahoma" w:cs="Tahoma"/>
                      <w:b w:val="0"/>
                      <w:sz w:val="20"/>
                      <w:lang w:val="en-US"/>
                    </w:rPr>
                    <w:t>KOEDOESPOORT</w:t>
                  </w:r>
                </w:p>
              </w:tc>
              <w:tc>
                <w:tcPr>
                  <w:tcW w:w="960" w:type="dxa"/>
                  <w:noWrap/>
                  <w:hideMark/>
                </w:tcPr>
                <w:p w:rsidR="00782216" w:rsidRPr="000379BE" w:rsidRDefault="00782216" w:rsidP="00010D1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Cs/>
                      <w:sz w:val="20"/>
                      <w:lang w:val="en-US"/>
                    </w:rPr>
                  </w:pPr>
                  <w:r w:rsidRPr="000379BE">
                    <w:rPr>
                      <w:rFonts w:ascii="Tahoma" w:hAnsi="Tahoma" w:cs="Tahoma"/>
                      <w:bCs/>
                      <w:sz w:val="20"/>
                      <w:lang w:val="en-US"/>
                    </w:rPr>
                    <w:t>KDS</w:t>
                  </w:r>
                </w:p>
              </w:tc>
            </w:tr>
          </w:tbl>
          <w:p w:rsidR="00782216" w:rsidRPr="00782216" w:rsidRDefault="00782216" w:rsidP="00782216">
            <w:pPr>
              <w:pStyle w:val="tt-LGTableText"/>
            </w:pPr>
          </w:p>
        </w:tc>
      </w:tr>
      <w:tr w:rsidR="00782216" w:rsidRPr="00782216" w:rsidTr="00782216">
        <w:tc>
          <w:tcPr>
            <w:tcW w:w="2617" w:type="dxa"/>
          </w:tcPr>
          <w:p w:rsidR="00782216" w:rsidRPr="00782216" w:rsidRDefault="00782216" w:rsidP="00782216">
            <w:pPr>
              <w:pStyle w:val="tt-LGTableText"/>
            </w:pPr>
            <w:r w:rsidRPr="00782216">
              <w:t>Unplanned Delivery Costs</w:t>
            </w:r>
          </w:p>
        </w:tc>
        <w:tc>
          <w:tcPr>
            <w:tcW w:w="2617" w:type="dxa"/>
          </w:tcPr>
          <w:p w:rsidR="00782216" w:rsidRPr="00782216" w:rsidRDefault="00782216" w:rsidP="00782216">
            <w:pPr>
              <w:pStyle w:val="tt-LGTableText"/>
            </w:pPr>
            <w:r w:rsidRPr="00782216">
              <w:t>Enter any unplanned delivery costs where relevant, e.g. R150.00</w:t>
            </w:r>
          </w:p>
        </w:tc>
        <w:tc>
          <w:tcPr>
            <w:tcW w:w="2479" w:type="dxa"/>
            <w:shd w:val="clear" w:color="auto" w:fill="auto"/>
          </w:tcPr>
          <w:p w:rsidR="00782216" w:rsidRPr="00782216" w:rsidRDefault="00782216" w:rsidP="00782216">
            <w:pPr>
              <w:pStyle w:val="tt-LGTableText"/>
            </w:pPr>
            <w:r w:rsidRPr="00782216">
              <w:t>Enter any unplanned delivery costs  if necessary</w:t>
            </w:r>
            <w:r w:rsidRPr="00782216">
              <w:rPr>
                <w:noProof/>
                <w:lang w:eastAsia="en-ZA"/>
              </w:rPr>
              <w:drawing>
                <wp:inline distT="0" distB="0" distL="0" distR="0" wp14:anchorId="04AD5015" wp14:editId="07E5D674">
                  <wp:extent cx="1558636" cy="96982"/>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1579420" cy="98275"/>
                          </a:xfrm>
                          <a:prstGeom prst="rect">
                            <a:avLst/>
                          </a:prstGeom>
                        </pic:spPr>
                      </pic:pic>
                    </a:graphicData>
                  </a:graphic>
                </wp:inline>
              </w:drawing>
            </w:r>
          </w:p>
        </w:tc>
      </w:tr>
      <w:tr w:rsidR="00782216" w:rsidRPr="00782216" w:rsidTr="00010D1B">
        <w:tc>
          <w:tcPr>
            <w:tcW w:w="7713" w:type="dxa"/>
            <w:gridSpan w:val="3"/>
          </w:tcPr>
          <w:p w:rsidR="00782216" w:rsidRPr="00782216" w:rsidRDefault="00782216" w:rsidP="00782216">
            <w:pPr>
              <w:pStyle w:val="tt-LGTableNoteBullet"/>
            </w:pPr>
            <w:r w:rsidRPr="00782216">
              <w:t xml:space="preserve"> </w:t>
            </w:r>
            <w:r w:rsidRPr="00782216">
              <w:rPr>
                <w:b/>
              </w:rPr>
              <w:t>Note:</w:t>
            </w:r>
            <w:r w:rsidRPr="00782216">
              <w:t xml:space="preserve">  The conditions will change to match any net value changes or delivery costs changes made on the invoice screen.</w:t>
            </w:r>
          </w:p>
          <w:p w:rsidR="00782216" w:rsidRPr="00782216" w:rsidRDefault="00782216" w:rsidP="00782216">
            <w:pPr>
              <w:pStyle w:val="tt-LGTableText"/>
              <w:jc w:val="center"/>
            </w:pPr>
            <w:r w:rsidRPr="00782216">
              <w:rPr>
                <w:noProof/>
                <w:lang w:eastAsia="en-ZA"/>
              </w:rPr>
              <w:drawing>
                <wp:inline distT="0" distB="0" distL="0" distR="0" wp14:anchorId="1760C2AF" wp14:editId="7619834C">
                  <wp:extent cx="4030562" cy="561975"/>
                  <wp:effectExtent l="19050" t="19050" r="27305" b="952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4085292" cy="569606"/>
                          </a:xfrm>
                          <a:prstGeom prst="rect">
                            <a:avLst/>
                          </a:prstGeom>
                          <a:ln w="12700">
                            <a:solidFill>
                              <a:schemeClr val="tx1"/>
                            </a:solidFill>
                          </a:ln>
                        </pic:spPr>
                      </pic:pic>
                    </a:graphicData>
                  </a:graphic>
                </wp:inline>
              </w:drawing>
            </w:r>
          </w:p>
        </w:tc>
      </w:tr>
      <w:tr w:rsidR="00782216" w:rsidRPr="00782216" w:rsidTr="00010D1B">
        <w:tc>
          <w:tcPr>
            <w:tcW w:w="2617" w:type="dxa"/>
          </w:tcPr>
          <w:p w:rsidR="00782216" w:rsidRPr="00782216" w:rsidRDefault="00782216" w:rsidP="00782216">
            <w:pPr>
              <w:pStyle w:val="tt-LGTableText"/>
            </w:pPr>
            <w:r w:rsidRPr="00782216">
              <w:t>Tax</w:t>
            </w:r>
          </w:p>
        </w:tc>
        <w:tc>
          <w:tcPr>
            <w:tcW w:w="2617" w:type="dxa"/>
          </w:tcPr>
          <w:p w:rsidR="00782216" w:rsidRPr="00782216" w:rsidRDefault="00782216" w:rsidP="006D2B42">
            <w:pPr>
              <w:pStyle w:val="tt-LGTableText"/>
            </w:pPr>
            <w:r w:rsidRPr="00782216">
              <w:t>Select the</w:t>
            </w:r>
            <w:r w:rsidR="006D2B42">
              <w:t xml:space="preserve"> relevant tax for your invoice from the drop down menu.</w:t>
            </w:r>
          </w:p>
        </w:tc>
        <w:tc>
          <w:tcPr>
            <w:tcW w:w="2479" w:type="dxa"/>
          </w:tcPr>
          <w:p w:rsidR="00782216" w:rsidRPr="00782216" w:rsidRDefault="00782216" w:rsidP="00782216">
            <w:pPr>
              <w:pStyle w:val="tt-LGTableText"/>
            </w:pPr>
            <w:r w:rsidRPr="00782216">
              <w:t>Select the relevant tax for your invoice</w:t>
            </w:r>
            <w:r w:rsidRPr="00782216">
              <w:rPr>
                <w:noProof/>
                <w:lang w:val="en-US"/>
              </w:rPr>
              <w:t>:</w:t>
            </w:r>
          </w:p>
        </w:tc>
      </w:tr>
    </w:tbl>
    <w:p w:rsidR="00782216" w:rsidRPr="00782216" w:rsidRDefault="00782216" w:rsidP="00782216">
      <w:pPr>
        <w:pStyle w:val="tt-LGNoteBullet"/>
      </w:pPr>
      <w:r w:rsidRPr="00782216">
        <w:t xml:space="preserve"> </w:t>
      </w:r>
      <w:r w:rsidRPr="00782216">
        <w:rPr>
          <w:b/>
        </w:rPr>
        <w:t>Note:</w:t>
      </w:r>
      <w:r w:rsidRPr="00782216">
        <w:t xml:space="preserve"> Should the invoice be for selected lines, delete those lines that are not being invoiced by clicking on the delete icon on the line item. </w:t>
      </w:r>
      <w:r w:rsidRPr="00782216">
        <w:rPr>
          <w:noProof/>
          <w:lang w:eastAsia="en-ZA"/>
        </w:rPr>
        <w:drawing>
          <wp:inline distT="0" distB="0" distL="0" distR="0" wp14:anchorId="4BCEDEA3" wp14:editId="5A3FFFEF">
            <wp:extent cx="260350" cy="239930"/>
            <wp:effectExtent l="0" t="0" r="6350" b="825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262210" cy="241644"/>
                    </a:xfrm>
                    <a:prstGeom prst="rect">
                      <a:avLst/>
                    </a:prstGeom>
                  </pic:spPr>
                </pic:pic>
              </a:graphicData>
            </a:graphic>
          </wp:inline>
        </w:drawing>
      </w:r>
    </w:p>
    <w:p w:rsidR="00782216" w:rsidRPr="00782216" w:rsidRDefault="00782216" w:rsidP="00782216">
      <w:pPr>
        <w:pStyle w:val="tt-LGWarningBullet"/>
      </w:pPr>
      <w:r w:rsidRPr="00782216">
        <w:t xml:space="preserve"> </w:t>
      </w:r>
      <w:r w:rsidRPr="00782216">
        <w:rPr>
          <w:b/>
        </w:rPr>
        <w:t>Warning:</w:t>
      </w:r>
      <w:r w:rsidRPr="00782216">
        <w:t xml:space="preserve"> All SRM SUS invoices must be accompanies by a company Invoice and an Invoice Statement.</w:t>
      </w:r>
    </w:p>
    <w:p w:rsidR="00BA14E6" w:rsidRDefault="00BA14E6" w:rsidP="00BA14E6">
      <w:pPr>
        <w:pStyle w:val="Heading3"/>
        <w:numPr>
          <w:ilvl w:val="0"/>
          <w:numId w:val="0"/>
        </w:numPr>
        <w:ind w:left="1554"/>
      </w:pPr>
      <w:bookmarkStart w:id="91" w:name="_Toc331161542"/>
    </w:p>
    <w:p w:rsidR="00782216" w:rsidRPr="00782216" w:rsidRDefault="00782216" w:rsidP="00BA14E6">
      <w:pPr>
        <w:pStyle w:val="Heading3"/>
      </w:pPr>
      <w:r w:rsidRPr="00782216">
        <w:t>Attaching and Invoice and Invoice Statement</w:t>
      </w:r>
      <w:bookmarkEnd w:id="91"/>
    </w:p>
    <w:p w:rsidR="00782216" w:rsidRPr="00782216" w:rsidRDefault="00782216" w:rsidP="00782216">
      <w:pPr>
        <w:pStyle w:val="tt-LGTextBlock"/>
      </w:pPr>
      <w:r w:rsidRPr="00782216">
        <w:t>Scroll to the bottom of your screen to attach your documentation.</w:t>
      </w:r>
    </w:p>
    <w:tbl>
      <w:tblPr>
        <w:tblStyle w:val="TableGrid"/>
        <w:tblW w:w="0" w:type="auto"/>
        <w:tblLayout w:type="fixed"/>
        <w:tblLook w:val="04A0" w:firstRow="1" w:lastRow="0" w:firstColumn="1" w:lastColumn="0" w:noHBand="0" w:noVBand="1"/>
      </w:tblPr>
      <w:tblGrid>
        <w:gridCol w:w="1540"/>
        <w:gridCol w:w="8062"/>
      </w:tblGrid>
      <w:tr w:rsidR="00782216" w:rsidRPr="00782216" w:rsidTr="00010D1B">
        <w:trPr>
          <w:cantSplit/>
        </w:trPr>
        <w:tc>
          <w:tcPr>
            <w:tcW w:w="1540" w:type="dxa"/>
            <w:shd w:val="clear" w:color="auto" w:fill="auto"/>
            <w:tcMar>
              <w:top w:w="57" w:type="dxa"/>
            </w:tcMar>
          </w:tcPr>
          <w:p w:rsidR="00782216" w:rsidRPr="00782216" w:rsidRDefault="00782216" w:rsidP="00782216">
            <w:pPr>
              <w:pStyle w:val="Normaltt-LGPro"/>
              <w:jc w:val="center"/>
            </w:pPr>
            <w:r w:rsidRPr="00782216">
              <w:rPr>
                <w:noProof/>
                <w:lang w:eastAsia="en-ZA"/>
              </w:rPr>
              <w:drawing>
                <wp:inline distT="0" distB="0" distL="0" distR="0" wp14:anchorId="644A632A" wp14:editId="14CB3F51">
                  <wp:extent cx="574675" cy="574675"/>
                  <wp:effectExtent l="0" t="0" r="0" b="0"/>
                  <wp:docPr id="1197" name="Picture 1197"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782216" w:rsidRPr="00782216" w:rsidRDefault="00782216" w:rsidP="00782216">
            <w:pPr>
              <w:pStyle w:val="tt-LGIconpostHeading"/>
            </w:pPr>
            <w:r w:rsidRPr="00782216">
              <w:t>Caution</w:t>
            </w:r>
          </w:p>
          <w:p w:rsidR="00782216" w:rsidRPr="00782216" w:rsidRDefault="00782216" w:rsidP="00782216">
            <w:pPr>
              <w:pStyle w:val="tt-LGTableText"/>
            </w:pPr>
            <w:r w:rsidRPr="00782216">
              <w:t>The following rules apply for attachments:</w:t>
            </w:r>
          </w:p>
          <w:p w:rsidR="00782216" w:rsidRPr="00782216" w:rsidRDefault="00782216" w:rsidP="004D0FAE">
            <w:pPr>
              <w:pStyle w:val="tt-LGTableText"/>
              <w:numPr>
                <w:ilvl w:val="0"/>
                <w:numId w:val="41"/>
              </w:numPr>
            </w:pPr>
            <w:r w:rsidRPr="00782216">
              <w:t>Only PDF files will be accepted</w:t>
            </w:r>
          </w:p>
          <w:p w:rsidR="00782216" w:rsidRPr="00782216" w:rsidRDefault="00782216" w:rsidP="004D0FAE">
            <w:pPr>
              <w:pStyle w:val="tt-LGTableText"/>
              <w:numPr>
                <w:ilvl w:val="0"/>
                <w:numId w:val="41"/>
              </w:numPr>
            </w:pPr>
            <w:r w:rsidRPr="00782216">
              <w:t>The maximum allowed size for attachments is 700KB</w:t>
            </w:r>
          </w:p>
        </w:tc>
      </w:tr>
    </w:tbl>
    <w:p w:rsidR="00782216" w:rsidRPr="00782216" w:rsidRDefault="00782216" w:rsidP="00782216">
      <w:pPr>
        <w:pStyle w:val="tt-LGTextBlock"/>
      </w:pPr>
      <w:r w:rsidRPr="00782216">
        <w:rPr>
          <w:noProof/>
          <w:lang w:eastAsia="en-ZA"/>
        </w:rPr>
        <w:drawing>
          <wp:inline distT="0" distB="0" distL="0" distR="0" wp14:anchorId="5448BFF8" wp14:editId="05F97A1E">
            <wp:extent cx="4710545" cy="474980"/>
            <wp:effectExtent l="19050" t="19050" r="13970" b="2032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4710545" cy="474980"/>
                    </a:xfrm>
                    <a:prstGeom prst="rect">
                      <a:avLst/>
                    </a:prstGeom>
                    <a:ln w="12700">
                      <a:solidFill>
                        <a:schemeClr val="tx1"/>
                      </a:solidFill>
                    </a:ln>
                  </pic:spPr>
                </pic:pic>
              </a:graphicData>
            </a:graphic>
          </wp:inline>
        </w:drawing>
      </w:r>
    </w:p>
    <w:p w:rsidR="00782216" w:rsidRPr="00782216" w:rsidRDefault="00782216" w:rsidP="00782216">
      <w:pPr>
        <w:pStyle w:val="tt-LGTextBlock"/>
      </w:pPr>
      <w:r w:rsidRPr="00782216">
        <w:rPr>
          <w:noProof/>
          <w:lang w:eastAsia="en-ZA"/>
        </w:rPr>
        <w:drawing>
          <wp:inline distT="0" distB="0" distL="0" distR="0" wp14:anchorId="4ECE8F63" wp14:editId="655FB589">
            <wp:extent cx="211455" cy="211455"/>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r w:rsidRPr="00782216">
        <w:tab/>
        <w:t xml:space="preserve">Click on Add Attachments button </w:t>
      </w:r>
      <w:r w:rsidRPr="00782216">
        <w:rPr>
          <w:noProof/>
          <w:lang w:eastAsia="en-ZA"/>
        </w:rPr>
        <w:drawing>
          <wp:inline distT="0" distB="0" distL="0" distR="0" wp14:anchorId="23C42A2E" wp14:editId="3792DF48">
            <wp:extent cx="647700" cy="167640"/>
            <wp:effectExtent l="0" t="0" r="0" b="381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647700" cy="167640"/>
                    </a:xfrm>
                    <a:prstGeom prst="rect">
                      <a:avLst/>
                    </a:prstGeom>
                  </pic:spPr>
                </pic:pic>
              </a:graphicData>
            </a:graphic>
          </wp:inline>
        </w:drawing>
      </w:r>
      <w:r w:rsidRPr="00782216">
        <w:t xml:space="preserve"> to add your Invoice and Statement. </w:t>
      </w:r>
    </w:p>
    <w:p w:rsidR="00782216" w:rsidRPr="00782216" w:rsidRDefault="00782216" w:rsidP="00782216">
      <w:pPr>
        <w:pStyle w:val="tt-LGTextBlock"/>
      </w:pPr>
      <w:r w:rsidRPr="00782216">
        <w:t>The browse functionality will appear at the bottom of the screen. You may browse and attach your documentation.</w:t>
      </w:r>
    </w:p>
    <w:p w:rsidR="00782216" w:rsidRPr="00782216" w:rsidRDefault="00782216" w:rsidP="00782216">
      <w:pPr>
        <w:pStyle w:val="tt-LGTextBlock"/>
      </w:pPr>
      <w:r w:rsidRPr="00782216">
        <w:rPr>
          <w:noProof/>
          <w:lang w:eastAsia="en-ZA"/>
        </w:rPr>
        <w:drawing>
          <wp:inline distT="0" distB="0" distL="0" distR="0" wp14:anchorId="188CAC51" wp14:editId="67BB6D20">
            <wp:extent cx="2714625" cy="216062"/>
            <wp:effectExtent l="19050" t="19050" r="9525" b="1270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2732139" cy="217456"/>
                    </a:xfrm>
                    <a:prstGeom prst="rect">
                      <a:avLst/>
                    </a:prstGeom>
                    <a:ln w="12700">
                      <a:solidFill>
                        <a:schemeClr val="tx1"/>
                      </a:solidFill>
                    </a:ln>
                  </pic:spPr>
                </pic:pic>
              </a:graphicData>
            </a:graphic>
          </wp:inline>
        </w:drawing>
      </w:r>
    </w:p>
    <w:p w:rsidR="00782216" w:rsidRPr="00782216" w:rsidRDefault="00782216" w:rsidP="00782216">
      <w:pPr>
        <w:pStyle w:val="tt-LGTextBlock"/>
      </w:pPr>
      <w:r w:rsidRPr="00782216">
        <w:rPr>
          <w:noProof/>
          <w:lang w:eastAsia="en-ZA"/>
        </w:rPr>
        <w:drawing>
          <wp:inline distT="0" distB="0" distL="0" distR="0" wp14:anchorId="1C564C54" wp14:editId="35BAF4FA">
            <wp:extent cx="207645" cy="207645"/>
            <wp:effectExtent l="0" t="0" r="1905" b="190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782216">
        <w:tab/>
        <w:t xml:space="preserve">Click on the Upload button </w:t>
      </w:r>
      <w:r w:rsidRPr="00782216">
        <w:rPr>
          <w:noProof/>
          <w:lang w:eastAsia="en-ZA"/>
        </w:rPr>
        <w:drawing>
          <wp:inline distT="0" distB="0" distL="0" distR="0" wp14:anchorId="6054F914" wp14:editId="36E46170">
            <wp:extent cx="365760" cy="17526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365760" cy="175260"/>
                    </a:xfrm>
                    <a:prstGeom prst="rect">
                      <a:avLst/>
                    </a:prstGeom>
                  </pic:spPr>
                </pic:pic>
              </a:graphicData>
            </a:graphic>
          </wp:inline>
        </w:drawing>
      </w:r>
      <w:r w:rsidRPr="00782216">
        <w:t xml:space="preserve"> to add your attachment. </w:t>
      </w:r>
    </w:p>
    <w:p w:rsidR="00782216" w:rsidRPr="00782216" w:rsidRDefault="00782216" w:rsidP="00782216">
      <w:pPr>
        <w:pStyle w:val="tt-LGTextBlock"/>
      </w:pPr>
      <w:r w:rsidRPr="00782216">
        <w:rPr>
          <w:noProof/>
          <w:lang w:eastAsia="en-ZA"/>
        </w:rPr>
        <w:drawing>
          <wp:inline distT="0" distB="0" distL="0" distR="0" wp14:anchorId="727AD21D" wp14:editId="6CDB86DD">
            <wp:extent cx="4537364" cy="515242"/>
            <wp:effectExtent l="19050" t="19050" r="15875" b="1841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4548201" cy="516473"/>
                    </a:xfrm>
                    <a:prstGeom prst="rect">
                      <a:avLst/>
                    </a:prstGeom>
                    <a:ln w="12700">
                      <a:solidFill>
                        <a:schemeClr val="tx1"/>
                      </a:solidFill>
                    </a:ln>
                  </pic:spPr>
                </pic:pic>
              </a:graphicData>
            </a:graphic>
          </wp:inline>
        </w:drawing>
      </w:r>
    </w:p>
    <w:p w:rsidR="00782216" w:rsidRPr="00782216" w:rsidRDefault="00782216" w:rsidP="00782216">
      <w:pPr>
        <w:pStyle w:val="tt-LGNoteBullet"/>
      </w:pPr>
      <w:r w:rsidRPr="00782216">
        <w:t xml:space="preserve"> </w:t>
      </w:r>
      <w:r w:rsidRPr="00782216">
        <w:rPr>
          <w:b/>
        </w:rPr>
        <w:t>Note:</w:t>
      </w:r>
      <w:r w:rsidRPr="00782216">
        <w:t xml:space="preserve"> The attachment is displayed on the list of attachments. </w:t>
      </w:r>
    </w:p>
    <w:tbl>
      <w:tblPr>
        <w:tblStyle w:val="TableGrid"/>
        <w:tblW w:w="0" w:type="auto"/>
        <w:tblLayout w:type="fixed"/>
        <w:tblLook w:val="04A0" w:firstRow="1" w:lastRow="0" w:firstColumn="1" w:lastColumn="0" w:noHBand="0" w:noVBand="1"/>
      </w:tblPr>
      <w:tblGrid>
        <w:gridCol w:w="1540"/>
        <w:gridCol w:w="8062"/>
      </w:tblGrid>
      <w:tr w:rsidR="00782216" w:rsidRPr="00782216" w:rsidTr="00010D1B">
        <w:trPr>
          <w:cantSplit/>
        </w:trPr>
        <w:tc>
          <w:tcPr>
            <w:tcW w:w="1540" w:type="dxa"/>
            <w:shd w:val="clear" w:color="auto" w:fill="auto"/>
            <w:tcMar>
              <w:top w:w="57" w:type="dxa"/>
            </w:tcMar>
          </w:tcPr>
          <w:p w:rsidR="00782216" w:rsidRPr="00782216" w:rsidRDefault="00782216" w:rsidP="00782216">
            <w:pPr>
              <w:pStyle w:val="Normaltt-LGPro"/>
              <w:jc w:val="center"/>
            </w:pPr>
            <w:r w:rsidRPr="00782216">
              <w:rPr>
                <w:noProof/>
                <w:lang w:eastAsia="en-ZA"/>
              </w:rPr>
              <w:drawing>
                <wp:inline distT="0" distB="0" distL="0" distR="0" wp14:anchorId="3CD1AE84" wp14:editId="5320DCE3">
                  <wp:extent cx="574675" cy="574675"/>
                  <wp:effectExtent l="0" t="0" r="0" b="0"/>
                  <wp:docPr id="1204" name="Picture 1204"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782216" w:rsidRPr="00782216" w:rsidRDefault="00782216" w:rsidP="00782216">
            <w:pPr>
              <w:pStyle w:val="tt-LGIconpostHeading"/>
            </w:pPr>
            <w:r w:rsidRPr="00782216">
              <w:t>Notes</w:t>
            </w:r>
          </w:p>
          <w:p w:rsidR="00782216" w:rsidRPr="00782216" w:rsidRDefault="00782216" w:rsidP="004D0FAE">
            <w:pPr>
              <w:pStyle w:val="tt-LGTextBlock"/>
              <w:numPr>
                <w:ilvl w:val="0"/>
                <w:numId w:val="42"/>
              </w:numPr>
            </w:pPr>
            <w:r w:rsidRPr="00782216">
              <w:t>Once the file is uploaded it will appear on the attachment list.</w:t>
            </w:r>
          </w:p>
          <w:p w:rsidR="00782216" w:rsidRPr="00782216" w:rsidRDefault="00782216" w:rsidP="004D0FAE">
            <w:pPr>
              <w:pStyle w:val="tt-LGTextBlock"/>
              <w:numPr>
                <w:ilvl w:val="0"/>
                <w:numId w:val="42"/>
              </w:numPr>
            </w:pPr>
            <w:r w:rsidRPr="00782216">
              <w:t>Should a mistake have been done, the delete icon on the right can be used to remove the attachment.</w:t>
            </w:r>
          </w:p>
          <w:p w:rsidR="00782216" w:rsidRPr="00782216" w:rsidRDefault="00782216" w:rsidP="004D0FAE">
            <w:pPr>
              <w:pStyle w:val="tt-LGTextBlock"/>
              <w:numPr>
                <w:ilvl w:val="0"/>
                <w:numId w:val="42"/>
              </w:numPr>
            </w:pPr>
            <w:r w:rsidRPr="00782216">
              <w:t>Multiple attachments may be uploaded.</w:t>
            </w:r>
          </w:p>
          <w:p w:rsidR="00782216" w:rsidRPr="00782216" w:rsidRDefault="00782216" w:rsidP="004D0FAE">
            <w:pPr>
              <w:pStyle w:val="tt-LGTextBlock"/>
              <w:numPr>
                <w:ilvl w:val="0"/>
                <w:numId w:val="42"/>
              </w:numPr>
            </w:pPr>
            <w:r w:rsidRPr="00782216">
              <w:t xml:space="preserve">Where the incorrect file type is used, the system will not upload the document and give a message at the top of the screen in the messages area.  </w:t>
            </w:r>
            <w:r w:rsidRPr="00782216">
              <w:rPr>
                <w:noProof/>
                <w:lang w:eastAsia="en-ZA"/>
              </w:rPr>
              <w:drawing>
                <wp:inline distT="0" distB="0" distL="0" distR="0" wp14:anchorId="2EC6CFA0" wp14:editId="1C17FAD4">
                  <wp:extent cx="1793165" cy="257175"/>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1833029" cy="262892"/>
                          </a:xfrm>
                          <a:prstGeom prst="rect">
                            <a:avLst/>
                          </a:prstGeom>
                        </pic:spPr>
                      </pic:pic>
                    </a:graphicData>
                  </a:graphic>
                </wp:inline>
              </w:drawing>
            </w:r>
          </w:p>
        </w:tc>
      </w:tr>
    </w:tbl>
    <w:p w:rsidR="00782216" w:rsidRPr="00782216" w:rsidRDefault="00782216" w:rsidP="00782216">
      <w:pPr>
        <w:pStyle w:val="tt-LGTextBlock"/>
      </w:pPr>
      <w:r w:rsidRPr="00782216">
        <w:rPr>
          <w:noProof/>
          <w:lang w:eastAsia="en-ZA"/>
        </w:rPr>
        <w:drawing>
          <wp:inline distT="0" distB="0" distL="0" distR="0" wp14:anchorId="5EFE585A" wp14:editId="5E905D85">
            <wp:extent cx="207645" cy="207645"/>
            <wp:effectExtent l="0" t="0" r="1905" b="190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782216">
        <w:tab/>
        <w:t xml:space="preserve">Click on the Upload button </w:t>
      </w:r>
      <w:r w:rsidRPr="00782216">
        <w:rPr>
          <w:noProof/>
          <w:lang w:eastAsia="en-ZA"/>
        </w:rPr>
        <w:drawing>
          <wp:inline distT="0" distB="0" distL="0" distR="0" wp14:anchorId="63609593" wp14:editId="0B571594">
            <wp:extent cx="365760" cy="175260"/>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365760" cy="175260"/>
                    </a:xfrm>
                    <a:prstGeom prst="rect">
                      <a:avLst/>
                    </a:prstGeom>
                  </pic:spPr>
                </pic:pic>
              </a:graphicData>
            </a:graphic>
          </wp:inline>
        </w:drawing>
      </w:r>
      <w:r w:rsidRPr="00782216">
        <w:t xml:space="preserve"> to add your attachment. </w:t>
      </w:r>
    </w:p>
    <w:p w:rsidR="00782216" w:rsidRPr="00782216" w:rsidRDefault="00782216" w:rsidP="00782216">
      <w:pPr>
        <w:pStyle w:val="tt-LGCautionBullet"/>
      </w:pPr>
      <w:r w:rsidRPr="00782216">
        <w:t xml:space="preserve"> </w:t>
      </w:r>
      <w:r w:rsidRPr="00782216">
        <w:rPr>
          <w:b/>
        </w:rPr>
        <w:t>Caution:</w:t>
      </w:r>
      <w:r w:rsidRPr="00782216">
        <w:t xml:space="preserve"> Check all your entries and attachments.</w:t>
      </w:r>
    </w:p>
    <w:p w:rsidR="00782216" w:rsidRPr="00782216" w:rsidRDefault="00782216" w:rsidP="00782216">
      <w:pPr>
        <w:pStyle w:val="tt-LGTextBlock"/>
      </w:pPr>
      <w:r w:rsidRPr="00782216">
        <w:rPr>
          <w:noProof/>
          <w:lang w:eastAsia="en-ZA"/>
        </w:rPr>
        <w:drawing>
          <wp:inline distT="0" distB="0" distL="0" distR="0" wp14:anchorId="26E374D5" wp14:editId="7F05CD57">
            <wp:extent cx="200025" cy="200025"/>
            <wp:effectExtent l="0" t="0" r="9525" b="9525"/>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782216">
        <w:tab/>
        <w:t xml:space="preserve">Click the Save </w:t>
      </w:r>
      <w:r w:rsidRPr="00782216">
        <w:rPr>
          <w:noProof/>
          <w:lang w:eastAsia="en-ZA"/>
        </w:rPr>
        <w:drawing>
          <wp:inline distT="0" distB="0" distL="0" distR="0" wp14:anchorId="1CA38B21" wp14:editId="491D22AA">
            <wp:extent cx="281940" cy="129540"/>
            <wp:effectExtent l="0" t="0" r="3810" b="381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81940" cy="129540"/>
                    </a:xfrm>
                    <a:prstGeom prst="rect">
                      <a:avLst/>
                    </a:prstGeom>
                  </pic:spPr>
                </pic:pic>
              </a:graphicData>
            </a:graphic>
          </wp:inline>
        </w:drawing>
      </w:r>
      <w:r w:rsidRPr="00782216">
        <w:t xml:space="preserve"> button to save your changes.</w:t>
      </w:r>
    </w:p>
    <w:p w:rsidR="00782216" w:rsidRPr="00782216" w:rsidRDefault="00782216" w:rsidP="00782216">
      <w:pPr>
        <w:pStyle w:val="tt-LGTextBlock"/>
      </w:pPr>
      <w:r w:rsidRPr="00782216">
        <w:rPr>
          <w:noProof/>
          <w:lang w:eastAsia="en-ZA"/>
        </w:rPr>
        <w:drawing>
          <wp:inline distT="0" distB="0" distL="0" distR="0" wp14:anchorId="7DC7BE01" wp14:editId="72D11BEE">
            <wp:extent cx="203200" cy="203200"/>
            <wp:effectExtent l="0" t="0" r="6350" b="635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782216">
        <w:tab/>
        <w:t xml:space="preserve">Click the Send </w:t>
      </w:r>
      <w:r w:rsidRPr="00782216">
        <w:rPr>
          <w:noProof/>
          <w:lang w:eastAsia="en-ZA"/>
        </w:rPr>
        <w:drawing>
          <wp:inline distT="0" distB="0" distL="0" distR="0" wp14:anchorId="5B296522" wp14:editId="5E19A3F0">
            <wp:extent cx="335280" cy="190500"/>
            <wp:effectExtent l="0" t="0" r="762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335280" cy="190500"/>
                    </a:xfrm>
                    <a:prstGeom prst="rect">
                      <a:avLst/>
                    </a:prstGeom>
                  </pic:spPr>
                </pic:pic>
              </a:graphicData>
            </a:graphic>
          </wp:inline>
        </w:drawing>
      </w:r>
      <w:r w:rsidR="006F5267">
        <w:t xml:space="preserve"> icon to send the Invoice to T</w:t>
      </w:r>
      <w:r w:rsidRPr="00782216">
        <w:t>E.</w:t>
      </w:r>
    </w:p>
    <w:p w:rsidR="00782216" w:rsidRDefault="00782216" w:rsidP="00782216">
      <w:pPr>
        <w:pStyle w:val="tt-LGTextBlock"/>
        <w:rPr>
          <w:noProof/>
          <w:lang w:val="en-US"/>
        </w:rPr>
      </w:pPr>
      <w:r w:rsidRPr="00782216">
        <w:rPr>
          <w:noProof/>
          <w:lang w:val="en-US"/>
        </w:rPr>
        <w:t xml:space="preserve">The message </w:t>
      </w:r>
      <w:r w:rsidRPr="00782216">
        <w:rPr>
          <w:noProof/>
          <w:lang w:eastAsia="en-ZA"/>
        </w:rPr>
        <w:drawing>
          <wp:inline distT="0" distB="0" distL="0" distR="0" wp14:anchorId="18B31F2F" wp14:editId="2ABFFE41">
            <wp:extent cx="2392680" cy="167640"/>
            <wp:effectExtent l="0" t="0" r="7620" b="381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392680" cy="167640"/>
                    </a:xfrm>
                    <a:prstGeom prst="rect">
                      <a:avLst/>
                    </a:prstGeom>
                  </pic:spPr>
                </pic:pic>
              </a:graphicData>
            </a:graphic>
          </wp:inline>
        </w:drawing>
      </w:r>
      <w:r w:rsidRPr="00782216">
        <w:rPr>
          <w:noProof/>
          <w:lang w:val="en-US"/>
        </w:rPr>
        <w:t xml:space="preserve"> is displayed. This message indicates that your changes have been su</w:t>
      </w:r>
      <w:r w:rsidR="006F5267">
        <w:rPr>
          <w:noProof/>
          <w:lang w:val="en-US"/>
        </w:rPr>
        <w:t>ccessfuly adopted and sent to T</w:t>
      </w:r>
      <w:r w:rsidRPr="00782216">
        <w:rPr>
          <w:noProof/>
          <w:lang w:val="en-US"/>
        </w:rPr>
        <w:t>E for acceptance or  rejection.</w:t>
      </w:r>
    </w:p>
    <w:p w:rsidR="00782216" w:rsidRPr="00007202" w:rsidRDefault="00782216" w:rsidP="00C13003">
      <w:pPr>
        <w:pStyle w:val="tt-LGTextBlock"/>
        <w:rPr>
          <w:u w:val="single"/>
        </w:rPr>
      </w:pPr>
    </w:p>
    <w:tbl>
      <w:tblPr>
        <w:tblStyle w:val="TableGrid"/>
        <w:tblW w:w="0" w:type="auto"/>
        <w:tblLayout w:type="fixed"/>
        <w:tblLook w:val="04A0" w:firstRow="1" w:lastRow="0" w:firstColumn="1" w:lastColumn="0" w:noHBand="0" w:noVBand="1"/>
      </w:tblPr>
      <w:tblGrid>
        <w:gridCol w:w="1540"/>
        <w:gridCol w:w="8062"/>
      </w:tblGrid>
      <w:tr w:rsidR="00007202" w:rsidTr="006571A8">
        <w:trPr>
          <w:cantSplit/>
        </w:trPr>
        <w:tc>
          <w:tcPr>
            <w:tcW w:w="1540" w:type="dxa"/>
            <w:shd w:val="clear" w:color="auto" w:fill="auto"/>
            <w:tcMar>
              <w:top w:w="57" w:type="dxa"/>
            </w:tcMar>
          </w:tcPr>
          <w:p w:rsidR="00007202" w:rsidRDefault="00007202" w:rsidP="00007202">
            <w:pPr>
              <w:pStyle w:val="Normaltt-LGPro"/>
              <w:jc w:val="center"/>
            </w:pPr>
            <w:r>
              <w:rPr>
                <w:noProof/>
                <w:lang w:eastAsia="en-ZA"/>
              </w:rPr>
              <w:drawing>
                <wp:inline distT="0" distB="0" distL="0" distR="0" wp14:anchorId="2289D596" wp14:editId="1CD3AA65">
                  <wp:extent cx="574675" cy="574675"/>
                  <wp:effectExtent l="0" t="0" r="0" b="0"/>
                  <wp:docPr id="915" name="Picture 915"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007202" w:rsidRDefault="00007202" w:rsidP="00007202">
            <w:pPr>
              <w:pStyle w:val="tt-LGIconpostHeading"/>
            </w:pPr>
            <w:r>
              <w:t>Notes</w:t>
            </w:r>
          </w:p>
          <w:p w:rsidR="00007202" w:rsidRPr="00007202" w:rsidRDefault="000379BE" w:rsidP="003C3670">
            <w:pPr>
              <w:pStyle w:val="tt-LGTableText"/>
              <w:numPr>
                <w:ilvl w:val="0"/>
                <w:numId w:val="40"/>
              </w:numPr>
            </w:pPr>
            <w:r>
              <w:t>The system will not allow you to send the invoice without an attachment.</w:t>
            </w:r>
          </w:p>
        </w:tc>
      </w:tr>
    </w:tbl>
    <w:p w:rsidR="00004921" w:rsidRDefault="00004921" w:rsidP="00FA010A">
      <w:pPr>
        <w:pStyle w:val="tt-LGTextBlock"/>
      </w:pPr>
    </w:p>
    <w:p w:rsidR="00007202" w:rsidRDefault="00007202" w:rsidP="00007202">
      <w:pPr>
        <w:pStyle w:val="Heading3"/>
      </w:pPr>
      <w:bookmarkStart w:id="92" w:name="_Toc331161543"/>
      <w:r>
        <w:t>Creating a SUS Invoice for a Services</w:t>
      </w:r>
      <w:bookmarkEnd w:id="92"/>
    </w:p>
    <w:p w:rsidR="00007202" w:rsidRDefault="00007202" w:rsidP="00007202">
      <w:pPr>
        <w:pStyle w:val="Heading5"/>
      </w:pPr>
      <w:bookmarkStart w:id="93" w:name="_Toc331161544"/>
      <w:r>
        <w:t>PROCEDURE</w:t>
      </w:r>
      <w:bookmarkEnd w:id="93"/>
    </w:p>
    <w:p w:rsidR="000379BE" w:rsidRDefault="000379BE" w:rsidP="000379BE">
      <w:pPr>
        <w:pStyle w:val="tt-LGTextBlock"/>
      </w:pPr>
      <w:r>
        <w:rPr>
          <w:noProof/>
          <w:lang w:eastAsia="en-ZA"/>
        </w:rPr>
        <w:drawing>
          <wp:inline distT="0" distB="0" distL="0" distR="0" wp14:anchorId="7F3CA26E" wp14:editId="54304993">
            <wp:extent cx="214630" cy="214630"/>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tab/>
        <w:t xml:space="preserve">Click on the Create Invoice menu item </w:t>
      </w:r>
      <w:r>
        <w:rPr>
          <w:noProof/>
          <w:lang w:eastAsia="en-ZA"/>
        </w:rPr>
        <w:drawing>
          <wp:inline distT="0" distB="0" distL="0" distR="0" wp14:anchorId="5B8370BB" wp14:editId="5C889817">
            <wp:extent cx="670560" cy="152400"/>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670560" cy="152400"/>
                    </a:xfrm>
                    <a:prstGeom prst="rect">
                      <a:avLst/>
                    </a:prstGeom>
                  </pic:spPr>
                </pic:pic>
              </a:graphicData>
            </a:graphic>
          </wp:inline>
        </w:drawing>
      </w:r>
    </w:p>
    <w:p w:rsidR="000379BE" w:rsidRDefault="000379BE" w:rsidP="000379BE">
      <w:pPr>
        <w:pStyle w:val="tt-LGTextBlock"/>
      </w:pPr>
      <w:r>
        <w:t>If Using the Working Area</w:t>
      </w:r>
    </w:p>
    <w:p w:rsidR="000379BE" w:rsidRDefault="000379BE" w:rsidP="000379BE">
      <w:pPr>
        <w:pStyle w:val="tt-LGTextBlock"/>
      </w:pPr>
      <w:r>
        <w:rPr>
          <w:noProof/>
          <w:lang w:eastAsia="en-ZA"/>
        </w:rPr>
        <w:drawing>
          <wp:inline distT="0" distB="0" distL="0" distR="0" wp14:anchorId="7F3F823E" wp14:editId="42748733">
            <wp:extent cx="214630" cy="214630"/>
            <wp:effectExtent l="0" t="0" r="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tab/>
        <w:t xml:space="preserve">Click on the Create icon under </w:t>
      </w:r>
      <w:r>
        <w:rPr>
          <w:noProof/>
          <w:lang w:eastAsia="en-ZA"/>
        </w:rPr>
        <w:drawing>
          <wp:inline distT="0" distB="0" distL="0" distR="0" wp14:anchorId="0B7380FA" wp14:editId="6927BB4D">
            <wp:extent cx="320040" cy="152400"/>
            <wp:effectExtent l="0" t="0" r="381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320040" cy="152400"/>
                    </a:xfrm>
                    <a:prstGeom prst="rect">
                      <a:avLst/>
                    </a:prstGeom>
                  </pic:spPr>
                </pic:pic>
              </a:graphicData>
            </a:graphic>
          </wp:inline>
        </w:drawing>
      </w:r>
      <w:r>
        <w:rPr>
          <w:noProof/>
          <w:lang w:val="en-US"/>
        </w:rPr>
        <w:t xml:space="preserve"> All Invoices and Credit Memos</w:t>
      </w:r>
      <w:r>
        <w:t xml:space="preserve"> </w:t>
      </w:r>
      <w:r>
        <w:rPr>
          <w:noProof/>
          <w:lang w:eastAsia="en-ZA"/>
        </w:rPr>
        <w:drawing>
          <wp:inline distT="0" distB="0" distL="0" distR="0" wp14:anchorId="344979ED" wp14:editId="01D743BB">
            <wp:extent cx="1943100" cy="176005"/>
            <wp:effectExtent l="0" t="0" r="0"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1943100" cy="176005"/>
                    </a:xfrm>
                    <a:prstGeom prst="rect">
                      <a:avLst/>
                    </a:prstGeom>
                  </pic:spPr>
                </pic:pic>
              </a:graphicData>
            </a:graphic>
          </wp:inline>
        </w:drawing>
      </w:r>
      <w:r>
        <w:t xml:space="preserve"> </w:t>
      </w:r>
    </w:p>
    <w:p w:rsidR="000379BE" w:rsidRDefault="000379BE" w:rsidP="000379BE">
      <w:pPr>
        <w:pStyle w:val="tt-LGNoteBullet"/>
      </w:pPr>
      <w:r>
        <w:t xml:space="preserve">You are now on the </w:t>
      </w:r>
      <w:r>
        <w:rPr>
          <w:b/>
          <w:color w:val="4F6228"/>
        </w:rPr>
        <w:t>Create Invoice</w:t>
      </w:r>
      <w:r w:rsidRPr="00AB1134">
        <w:rPr>
          <w:b/>
          <w:color w:val="4F6228"/>
        </w:rPr>
        <w:t xml:space="preserve"> </w:t>
      </w:r>
      <w:r w:rsidRPr="005568DE">
        <w:t>screen</w:t>
      </w:r>
    </w:p>
    <w:p w:rsidR="000379BE" w:rsidRDefault="000379BE" w:rsidP="000379BE">
      <w:pPr>
        <w:pStyle w:val="tt-LGTextBlock"/>
      </w:pPr>
      <w:r>
        <w:rPr>
          <w:noProof/>
          <w:lang w:eastAsia="en-ZA"/>
        </w:rPr>
        <w:drawing>
          <wp:inline distT="0" distB="0" distL="0" distR="0" wp14:anchorId="3A4E0D1D" wp14:editId="5F59E382">
            <wp:extent cx="1883050" cy="923925"/>
            <wp:effectExtent l="19050" t="19050" r="22225" b="9525"/>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1916684" cy="940427"/>
                    </a:xfrm>
                    <a:prstGeom prst="rect">
                      <a:avLst/>
                    </a:prstGeom>
                    <a:ln w="12700">
                      <a:solidFill>
                        <a:schemeClr val="tx1"/>
                      </a:solidFill>
                    </a:ln>
                  </pic:spPr>
                </pic:pic>
              </a:graphicData>
            </a:graphic>
          </wp:inline>
        </w:drawing>
      </w:r>
    </w:p>
    <w:p w:rsidR="00007202" w:rsidRDefault="00D20F35" w:rsidP="00007202">
      <w:pPr>
        <w:pStyle w:val="tt-LGTextBlock"/>
      </w:pPr>
      <w:r>
        <w:rPr>
          <w:noProof/>
          <w:lang w:eastAsia="en-ZA"/>
        </w:rPr>
        <w:drawing>
          <wp:inline distT="0" distB="0" distL="0" distR="0">
            <wp:extent cx="219075" cy="219075"/>
            <wp:effectExtent l="0" t="0" r="9525" b="9525"/>
            <wp:docPr id="301"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007202">
        <w:tab/>
        <w:t xml:space="preserve">Click on the option to create an invoice for a Confirmation </w:t>
      </w:r>
      <w:r w:rsidR="00007202">
        <w:rPr>
          <w:noProof/>
          <w:lang w:eastAsia="en-ZA"/>
        </w:rPr>
        <w:drawing>
          <wp:inline distT="0" distB="0" distL="0" distR="0" wp14:anchorId="1679D822" wp14:editId="5B654506">
            <wp:extent cx="693420" cy="167640"/>
            <wp:effectExtent l="0" t="0" r="0" b="381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693420" cy="167640"/>
                    </a:xfrm>
                    <a:prstGeom prst="rect">
                      <a:avLst/>
                    </a:prstGeom>
                  </pic:spPr>
                </pic:pic>
              </a:graphicData>
            </a:graphic>
          </wp:inline>
        </w:drawing>
      </w:r>
    </w:p>
    <w:p w:rsidR="00007202" w:rsidRPr="00BF61D5" w:rsidRDefault="00007202" w:rsidP="00007202">
      <w:pPr>
        <w:pStyle w:val="tt-LGNoteBullet"/>
      </w:pPr>
      <w:r w:rsidRPr="00BF61D5">
        <w:t xml:space="preserve">You are now on the </w:t>
      </w:r>
      <w:r w:rsidRPr="00BF61D5">
        <w:rPr>
          <w:b/>
          <w:color w:val="4F6228"/>
        </w:rPr>
        <w:t xml:space="preserve">List of Confirmations </w:t>
      </w:r>
      <w:r w:rsidR="00F25A0F" w:rsidRPr="00F25A0F">
        <w:t>s</w:t>
      </w:r>
      <w:r w:rsidRPr="00F25A0F">
        <w:t>c</w:t>
      </w:r>
      <w:r w:rsidRPr="00BF61D5">
        <w:t>reen</w:t>
      </w:r>
    </w:p>
    <w:p w:rsidR="00007202" w:rsidRPr="00BF61D5" w:rsidRDefault="00555E31" w:rsidP="00FA010A">
      <w:pPr>
        <w:pStyle w:val="tt-LGTextBlock"/>
      </w:pPr>
      <w:r w:rsidRPr="00BF61D5">
        <w:rPr>
          <w:noProof/>
          <w:lang w:eastAsia="en-ZA"/>
        </w:rPr>
        <mc:AlternateContent>
          <mc:Choice Requires="wps">
            <w:drawing>
              <wp:anchor distT="0" distB="0" distL="114300" distR="114300" simplePos="0" relativeHeight="251660288" behindDoc="0" locked="0" layoutInCell="1" allowOverlap="1" wp14:anchorId="5715EB9E" wp14:editId="7EFCF093">
                <wp:simplePos x="0" y="0"/>
                <wp:positionH relativeFrom="column">
                  <wp:posOffset>3703320</wp:posOffset>
                </wp:positionH>
                <wp:positionV relativeFrom="paragraph">
                  <wp:posOffset>207645</wp:posOffset>
                </wp:positionV>
                <wp:extent cx="642257" cy="1286147"/>
                <wp:effectExtent l="0" t="0" r="24765" b="28575"/>
                <wp:wrapNone/>
                <wp:docPr id="36" name="Rectangle 36"/>
                <wp:cNvGraphicFramePr/>
                <a:graphic xmlns:a="http://schemas.openxmlformats.org/drawingml/2006/main">
                  <a:graphicData uri="http://schemas.microsoft.com/office/word/2010/wordprocessingShape">
                    <wps:wsp>
                      <wps:cNvSpPr/>
                      <wps:spPr>
                        <a:xfrm>
                          <a:off x="0" y="0"/>
                          <a:ext cx="642257" cy="128614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0C0A5" id="Rectangle 36" o:spid="_x0000_s1026" style="position:absolute;margin-left:291.6pt;margin-top:16.35pt;width:50.55pt;height:10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" filled="f" strokecolor="#c00000" strokeweight="2pt"/>
            </w:pict>
          </mc:Fallback>
        </mc:AlternateContent>
      </w:r>
      <w:r w:rsidR="00007202" w:rsidRPr="00BF61D5">
        <w:rPr>
          <w:noProof/>
          <w:lang w:eastAsia="en-ZA"/>
        </w:rPr>
        <w:drawing>
          <wp:inline distT="0" distB="0" distL="0" distR="0" wp14:anchorId="48A631FC" wp14:editId="2AD870AE">
            <wp:extent cx="4282519" cy="1414802"/>
            <wp:effectExtent l="19050" t="19050" r="22860" b="1397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4289290" cy="1417039"/>
                    </a:xfrm>
                    <a:prstGeom prst="rect">
                      <a:avLst/>
                    </a:prstGeom>
                    <a:ln w="12700">
                      <a:solidFill>
                        <a:schemeClr val="tx1"/>
                      </a:solidFill>
                    </a:ln>
                  </pic:spPr>
                </pic:pic>
              </a:graphicData>
            </a:graphic>
          </wp:inline>
        </w:drawing>
      </w:r>
    </w:p>
    <w:p w:rsidR="00555E31" w:rsidRDefault="00D20F35" w:rsidP="00555E31">
      <w:pPr>
        <w:pStyle w:val="tt-LGTextBlock"/>
      </w:pPr>
      <w:r>
        <w:rPr>
          <w:noProof/>
          <w:lang w:eastAsia="en-ZA"/>
        </w:rPr>
        <w:drawing>
          <wp:inline distT="0" distB="0" distL="0" distR="0">
            <wp:extent cx="219075" cy="219075"/>
            <wp:effectExtent l="0" t="0" r="9525" b="9525"/>
            <wp:docPr id="300"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555E31" w:rsidRPr="00BF61D5">
        <w:tab/>
        <w:t>Click on the confirmation document number you with to create an invoice for.</w:t>
      </w:r>
    </w:p>
    <w:p w:rsidR="00555E31" w:rsidRDefault="00555E31" w:rsidP="00555E31">
      <w:pPr>
        <w:pStyle w:val="tt-LGCautionBullet"/>
      </w:pPr>
      <w:r>
        <w:t xml:space="preserve"> </w:t>
      </w:r>
      <w:r>
        <w:rPr>
          <w:b/>
        </w:rPr>
        <w:t>Caution:</w:t>
      </w:r>
      <w:r>
        <w:t xml:space="preserve"> The document (PO) will only appear on this list once the Service Ent</w:t>
      </w:r>
      <w:r w:rsidR="006F5267">
        <w:t>ry Sheet has been accepted by T</w:t>
      </w:r>
      <w:r>
        <w:t>E.</w:t>
      </w:r>
    </w:p>
    <w:p w:rsidR="00164C96" w:rsidRDefault="00555E31" w:rsidP="00FA010A">
      <w:pPr>
        <w:pStyle w:val="tt-LGTextBlock"/>
      </w:pPr>
      <w:r>
        <w:rPr>
          <w:noProof/>
          <w:lang w:eastAsia="en-ZA"/>
        </w:rPr>
        <w:drawing>
          <wp:inline distT="0" distB="0" distL="0" distR="0" wp14:anchorId="4C679EC6" wp14:editId="3E42EA6C">
            <wp:extent cx="3505200" cy="13716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3513209" cy="1374734"/>
                    </a:xfrm>
                    <a:prstGeom prst="rect">
                      <a:avLst/>
                    </a:prstGeom>
                    <a:ln w="12700">
                      <a:solidFill>
                        <a:schemeClr val="tx1"/>
                      </a:solidFill>
                    </a:ln>
                  </pic:spPr>
                </pic:pic>
              </a:graphicData>
            </a:graphic>
          </wp:inline>
        </w:drawing>
      </w:r>
    </w:p>
    <w:p w:rsidR="00007202" w:rsidRDefault="00555E31" w:rsidP="00FA010A">
      <w:pPr>
        <w:pStyle w:val="tt-LGTextBlock"/>
      </w:pPr>
      <w:r>
        <w:rPr>
          <w:noProof/>
          <w:lang w:eastAsia="en-ZA"/>
        </w:rPr>
        <w:drawing>
          <wp:inline distT="0" distB="0" distL="0" distR="0" wp14:anchorId="2827F891" wp14:editId="2077A985">
            <wp:extent cx="3505200" cy="1313024"/>
            <wp:effectExtent l="19050" t="19050" r="19050" b="209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3504902" cy="1312912"/>
                    </a:xfrm>
                    <a:prstGeom prst="rect">
                      <a:avLst/>
                    </a:prstGeom>
                    <a:ln w="12700">
                      <a:solidFill>
                        <a:schemeClr val="tx1"/>
                      </a:solidFill>
                    </a:ln>
                  </pic:spPr>
                </pic:pic>
              </a:graphicData>
            </a:graphic>
          </wp:inline>
        </w:drawing>
      </w:r>
    </w:p>
    <w:p w:rsidR="00007202" w:rsidRDefault="00555E31" w:rsidP="00555E31">
      <w:pPr>
        <w:pStyle w:val="tt-LGNoteBullet"/>
      </w:pPr>
      <w:r>
        <w:t xml:space="preserve"> </w:t>
      </w:r>
      <w:r>
        <w:rPr>
          <w:b/>
        </w:rPr>
        <w:t>Note:</w:t>
      </w:r>
      <w:r>
        <w:t xml:space="preserve"> The </w:t>
      </w:r>
      <w:r w:rsidRPr="00555E31">
        <w:rPr>
          <w:b/>
        </w:rPr>
        <w:t>PO number</w:t>
      </w:r>
      <w:r>
        <w:t xml:space="preserve"> is displayed on the Basic Data area of the screen</w:t>
      </w:r>
    </w:p>
    <w:p w:rsidR="00555E31" w:rsidRDefault="00D20F35" w:rsidP="00555E31">
      <w:pPr>
        <w:pStyle w:val="tt-LGTextBlock"/>
      </w:pPr>
      <w:r>
        <w:rPr>
          <w:noProof/>
          <w:lang w:eastAsia="en-ZA"/>
        </w:rPr>
        <w:drawing>
          <wp:inline distT="0" distB="0" distL="0" distR="0">
            <wp:extent cx="219075" cy="219075"/>
            <wp:effectExtent l="0" t="0" r="9525" b="9525"/>
            <wp:docPr id="29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555E31">
        <w:tab/>
        <w:t xml:space="preserve">Click on Create Invoice button </w:t>
      </w:r>
      <w:r w:rsidR="00555E31">
        <w:rPr>
          <w:noProof/>
          <w:lang w:eastAsia="en-ZA"/>
        </w:rPr>
        <w:drawing>
          <wp:inline distT="0" distB="0" distL="0" distR="0" wp14:anchorId="29AF1ACD" wp14:editId="3DA3E8E3">
            <wp:extent cx="647700" cy="1676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647700" cy="167640"/>
                    </a:xfrm>
                    <a:prstGeom prst="rect">
                      <a:avLst/>
                    </a:prstGeom>
                  </pic:spPr>
                </pic:pic>
              </a:graphicData>
            </a:graphic>
          </wp:inline>
        </w:drawing>
      </w:r>
      <w:r w:rsidR="00555E31">
        <w:t xml:space="preserve"> to create an invoice. </w:t>
      </w:r>
    </w:p>
    <w:p w:rsidR="000B3857" w:rsidRDefault="000B3857" w:rsidP="000B3857">
      <w:pPr>
        <w:pStyle w:val="tt-LGNoteBullet"/>
      </w:pPr>
      <w:r>
        <w:t xml:space="preserve"> </w:t>
      </w:r>
      <w:r>
        <w:rPr>
          <w:b/>
        </w:rPr>
        <w:t>Note:</w:t>
      </w:r>
      <w:r>
        <w:t xml:space="preserve"> The </w:t>
      </w:r>
      <w:r w:rsidRPr="000B3857">
        <w:rPr>
          <w:b/>
          <w:color w:val="4F6228" w:themeColor="accent3" w:themeShade="80"/>
        </w:rPr>
        <w:t xml:space="preserve">Process Invoice </w:t>
      </w:r>
      <w:r w:rsidR="00F25A0F" w:rsidRPr="00F25A0F">
        <w:t>s</w:t>
      </w:r>
      <w:r w:rsidRPr="00F25A0F">
        <w:t>creen</w:t>
      </w:r>
      <w:r w:rsidRPr="000B3857">
        <w:rPr>
          <w:color w:val="4F6228" w:themeColor="accent3" w:themeShade="80"/>
        </w:rPr>
        <w:t xml:space="preserve"> </w:t>
      </w:r>
      <w:r>
        <w:t>is displayed.</w:t>
      </w:r>
    </w:p>
    <w:p w:rsidR="000B3857" w:rsidRDefault="000B3857" w:rsidP="00555E31">
      <w:pPr>
        <w:pStyle w:val="tt-LGTextBlock"/>
      </w:pPr>
      <w:r>
        <w:rPr>
          <w:noProof/>
          <w:lang w:eastAsia="en-ZA"/>
        </w:rPr>
        <w:drawing>
          <wp:inline distT="0" distB="0" distL="0" distR="0" wp14:anchorId="542A3211" wp14:editId="71CF9BB3">
            <wp:extent cx="4648200" cy="1527482"/>
            <wp:effectExtent l="19050" t="19050" r="19050" b="1587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4648199" cy="1527482"/>
                    </a:xfrm>
                    <a:prstGeom prst="rect">
                      <a:avLst/>
                    </a:prstGeom>
                    <a:ln w="12700">
                      <a:solidFill>
                        <a:schemeClr val="tx1"/>
                      </a:solidFill>
                    </a:ln>
                  </pic:spPr>
                </pic:pic>
              </a:graphicData>
            </a:graphic>
          </wp:inline>
        </w:drawing>
      </w:r>
    </w:p>
    <w:p w:rsidR="00555E31" w:rsidRDefault="00555E31" w:rsidP="00555E31">
      <w:pPr>
        <w:pStyle w:val="tt-LGTextBlock"/>
      </w:pPr>
      <w:r>
        <w:t>Enter the following information:</w:t>
      </w:r>
    </w:p>
    <w:tbl>
      <w:tblPr>
        <w:tblW w:w="7713"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617"/>
        <w:gridCol w:w="2617"/>
        <w:gridCol w:w="2479"/>
      </w:tblGrid>
      <w:tr w:rsidR="00555E31" w:rsidTr="000E2739">
        <w:trPr>
          <w:tblHeader/>
        </w:trPr>
        <w:tc>
          <w:tcPr>
            <w:tcW w:w="2617" w:type="dxa"/>
            <w:shd w:val="clear" w:color="auto" w:fill="D9D9D9"/>
            <w:vAlign w:val="center"/>
          </w:tcPr>
          <w:p w:rsidR="00555E31" w:rsidRDefault="00555E31" w:rsidP="00004921">
            <w:pPr>
              <w:pStyle w:val="tt-LGTableHeaderText"/>
            </w:pPr>
            <w:r>
              <w:t xml:space="preserve">Item </w:t>
            </w:r>
          </w:p>
        </w:tc>
        <w:tc>
          <w:tcPr>
            <w:tcW w:w="2617" w:type="dxa"/>
            <w:shd w:val="clear" w:color="auto" w:fill="D9D9D9"/>
            <w:vAlign w:val="center"/>
          </w:tcPr>
          <w:p w:rsidR="00555E31" w:rsidRDefault="00555E31" w:rsidP="00004921">
            <w:pPr>
              <w:pStyle w:val="tt-LGTableHeaderText"/>
            </w:pPr>
            <w:r>
              <w:t>Data Input</w:t>
            </w:r>
          </w:p>
        </w:tc>
        <w:tc>
          <w:tcPr>
            <w:tcW w:w="2479" w:type="dxa"/>
            <w:shd w:val="clear" w:color="auto" w:fill="D9D9D9"/>
            <w:vAlign w:val="center"/>
          </w:tcPr>
          <w:p w:rsidR="00555E31" w:rsidRDefault="00555E31" w:rsidP="00004921">
            <w:pPr>
              <w:pStyle w:val="tt-LGTableHeaderText"/>
            </w:pPr>
            <w:r>
              <w:t>Description</w:t>
            </w:r>
          </w:p>
        </w:tc>
      </w:tr>
      <w:tr w:rsidR="00555E31" w:rsidTr="000E2739">
        <w:tc>
          <w:tcPr>
            <w:tcW w:w="2617" w:type="dxa"/>
          </w:tcPr>
          <w:p w:rsidR="00555E31" w:rsidRDefault="00555E31" w:rsidP="00004921">
            <w:pPr>
              <w:pStyle w:val="tt-LGTableText"/>
            </w:pPr>
            <w:r>
              <w:t>Description</w:t>
            </w:r>
          </w:p>
        </w:tc>
        <w:tc>
          <w:tcPr>
            <w:tcW w:w="2617" w:type="dxa"/>
          </w:tcPr>
          <w:p w:rsidR="00555E31" w:rsidRDefault="00555E31" w:rsidP="00004921">
            <w:pPr>
              <w:pStyle w:val="tt-LGTableText"/>
            </w:pPr>
            <w:r>
              <w:t xml:space="preserve">Enter Invoice Reference number, e.g. </w:t>
            </w:r>
            <w:r w:rsidRPr="00555E31">
              <w:t>INV - SUPPLIER - 001 - 19062012</w:t>
            </w:r>
          </w:p>
        </w:tc>
        <w:tc>
          <w:tcPr>
            <w:tcW w:w="2479" w:type="dxa"/>
          </w:tcPr>
          <w:p w:rsidR="00555E31" w:rsidRDefault="00555E31" w:rsidP="00555E31">
            <w:pPr>
              <w:pStyle w:val="tt-LGTableText"/>
            </w:pPr>
            <w:r>
              <w:t xml:space="preserve">Enter the invoice number under description - </w:t>
            </w:r>
            <w:r>
              <w:rPr>
                <w:noProof/>
                <w:lang w:eastAsia="en-ZA"/>
              </w:rPr>
              <w:drawing>
                <wp:inline distT="0" distB="0" distL="0" distR="0" wp14:anchorId="449526F3" wp14:editId="29041B1C">
                  <wp:extent cx="1288473" cy="1037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1288804" cy="103761"/>
                          </a:xfrm>
                          <a:prstGeom prst="rect">
                            <a:avLst/>
                          </a:prstGeom>
                        </pic:spPr>
                      </pic:pic>
                    </a:graphicData>
                  </a:graphic>
                </wp:inline>
              </w:drawing>
            </w:r>
          </w:p>
        </w:tc>
      </w:tr>
      <w:tr w:rsidR="000379BE" w:rsidRPr="00782216" w:rsidTr="00010D1B">
        <w:tc>
          <w:tcPr>
            <w:tcW w:w="7713" w:type="dxa"/>
            <w:gridSpan w:val="3"/>
            <w:shd w:val="clear" w:color="auto" w:fill="auto"/>
          </w:tcPr>
          <w:p w:rsidR="000379BE" w:rsidRDefault="000379BE" w:rsidP="004D0FAE">
            <w:pPr>
              <w:pStyle w:val="tt-LGTableText"/>
              <w:numPr>
                <w:ilvl w:val="0"/>
                <w:numId w:val="41"/>
              </w:numPr>
            </w:pPr>
            <w:r>
              <w:t xml:space="preserve">Prefix with the centre responsible, followed by your company name, e.g. </w:t>
            </w:r>
            <w:r w:rsidRPr="004A56D6">
              <w:rPr>
                <w:b/>
              </w:rPr>
              <w:t>KDS – ABCSUPPLIES</w:t>
            </w:r>
            <w:r>
              <w:t xml:space="preserve"> – your statement reference.</w:t>
            </w:r>
          </w:p>
          <w:p w:rsidR="000379BE" w:rsidRDefault="000379BE" w:rsidP="004D0FAE">
            <w:pPr>
              <w:pStyle w:val="tt-LGTableText"/>
              <w:numPr>
                <w:ilvl w:val="1"/>
                <w:numId w:val="41"/>
              </w:numPr>
            </w:pPr>
            <w:r>
              <w:t>A table of centre prefixes is provided below for your reference.</w:t>
            </w:r>
          </w:p>
          <w:tbl>
            <w:tblPr>
              <w:tblStyle w:val="MediumShading1-Accent3"/>
              <w:tblW w:w="2833" w:type="dxa"/>
              <w:jc w:val="center"/>
              <w:tblLayout w:type="fixed"/>
              <w:tblLook w:val="04A0" w:firstRow="1" w:lastRow="0" w:firstColumn="1" w:lastColumn="0" w:noHBand="0" w:noVBand="1"/>
            </w:tblPr>
            <w:tblGrid>
              <w:gridCol w:w="1873"/>
              <w:gridCol w:w="960"/>
            </w:tblGrid>
            <w:tr w:rsidR="000379BE" w:rsidRPr="00F349B0" w:rsidTr="00010D1B">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0379BE" w:rsidRPr="000379BE" w:rsidRDefault="000379BE" w:rsidP="00010D1B">
                  <w:pPr>
                    <w:spacing w:before="0" w:after="0" w:line="240" w:lineRule="auto"/>
                    <w:jc w:val="center"/>
                    <w:rPr>
                      <w:rFonts w:ascii="Tahoma" w:hAnsi="Tahoma" w:cs="Tahoma"/>
                      <w:b w:val="0"/>
                      <w:sz w:val="20"/>
                      <w:lang w:val="en-US"/>
                    </w:rPr>
                  </w:pPr>
                  <w:r w:rsidRPr="000379BE">
                    <w:rPr>
                      <w:rFonts w:ascii="Tahoma" w:hAnsi="Tahoma" w:cs="Tahoma"/>
                      <w:b w:val="0"/>
                      <w:sz w:val="20"/>
                      <w:lang w:val="en-US"/>
                    </w:rPr>
                    <w:t>CENTRE</w:t>
                  </w:r>
                </w:p>
              </w:tc>
              <w:tc>
                <w:tcPr>
                  <w:tcW w:w="960" w:type="dxa"/>
                  <w:noWrap/>
                  <w:hideMark/>
                </w:tcPr>
                <w:p w:rsidR="000379BE" w:rsidRPr="000379BE" w:rsidRDefault="000379BE" w:rsidP="00010D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lang w:val="en-US"/>
                    </w:rPr>
                  </w:pPr>
                  <w:r w:rsidRPr="000379BE">
                    <w:rPr>
                      <w:rFonts w:ascii="Tahoma" w:hAnsi="Tahoma" w:cs="Tahoma"/>
                      <w:b w:val="0"/>
                      <w:sz w:val="20"/>
                      <w:lang w:val="en-US"/>
                    </w:rPr>
                    <w:t>PREFIX</w:t>
                  </w:r>
                </w:p>
              </w:tc>
            </w:tr>
            <w:tr w:rsidR="000379BE" w:rsidRPr="00F349B0" w:rsidTr="00010D1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0379BE" w:rsidRPr="000379BE" w:rsidRDefault="000379BE" w:rsidP="00010D1B">
                  <w:pPr>
                    <w:spacing w:before="0" w:after="0" w:line="240" w:lineRule="auto"/>
                    <w:rPr>
                      <w:rFonts w:ascii="Tahoma" w:hAnsi="Tahoma" w:cs="Tahoma"/>
                      <w:b w:val="0"/>
                      <w:sz w:val="20"/>
                      <w:lang w:val="en-US"/>
                    </w:rPr>
                  </w:pPr>
                  <w:r w:rsidRPr="000379BE">
                    <w:rPr>
                      <w:rFonts w:ascii="Tahoma" w:hAnsi="Tahoma" w:cs="Tahoma"/>
                      <w:b w:val="0"/>
                      <w:sz w:val="20"/>
                      <w:lang w:val="en-US"/>
                    </w:rPr>
                    <w:t>KILNER PARK</w:t>
                  </w:r>
                </w:p>
              </w:tc>
              <w:tc>
                <w:tcPr>
                  <w:tcW w:w="960" w:type="dxa"/>
                  <w:noWrap/>
                  <w:hideMark/>
                </w:tcPr>
                <w:p w:rsidR="000379BE" w:rsidRPr="000379BE" w:rsidRDefault="000379BE" w:rsidP="00010D1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Cs/>
                      <w:sz w:val="20"/>
                      <w:lang w:val="en-US"/>
                    </w:rPr>
                  </w:pPr>
                  <w:r w:rsidRPr="000379BE">
                    <w:rPr>
                      <w:rFonts w:ascii="Tahoma" w:hAnsi="Tahoma" w:cs="Tahoma"/>
                      <w:bCs/>
                      <w:sz w:val="20"/>
                      <w:lang w:val="en-US"/>
                    </w:rPr>
                    <w:t>KLP</w:t>
                  </w:r>
                </w:p>
              </w:tc>
            </w:tr>
            <w:tr w:rsidR="000379BE" w:rsidRPr="00F349B0" w:rsidTr="00010D1B">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0379BE" w:rsidRPr="000379BE" w:rsidRDefault="000379BE" w:rsidP="00010D1B">
                  <w:pPr>
                    <w:spacing w:before="0" w:after="0" w:line="240" w:lineRule="auto"/>
                    <w:rPr>
                      <w:rFonts w:ascii="Tahoma" w:hAnsi="Tahoma" w:cs="Tahoma"/>
                      <w:b w:val="0"/>
                      <w:sz w:val="20"/>
                      <w:lang w:val="en-US"/>
                    </w:rPr>
                  </w:pPr>
                  <w:r w:rsidRPr="000379BE">
                    <w:rPr>
                      <w:rFonts w:ascii="Tahoma" w:hAnsi="Tahoma" w:cs="Tahoma"/>
                      <w:b w:val="0"/>
                      <w:sz w:val="20"/>
                      <w:lang w:val="en-US"/>
                    </w:rPr>
                    <w:t>SALT RIVER</w:t>
                  </w:r>
                </w:p>
              </w:tc>
              <w:tc>
                <w:tcPr>
                  <w:tcW w:w="960" w:type="dxa"/>
                  <w:noWrap/>
                  <w:hideMark/>
                </w:tcPr>
                <w:p w:rsidR="000379BE" w:rsidRPr="000379BE" w:rsidRDefault="000379BE" w:rsidP="00010D1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ahoma" w:hAnsi="Tahoma" w:cs="Tahoma"/>
                      <w:bCs/>
                      <w:sz w:val="20"/>
                      <w:lang w:val="en-US"/>
                    </w:rPr>
                  </w:pPr>
                  <w:r w:rsidRPr="000379BE">
                    <w:rPr>
                      <w:rFonts w:ascii="Tahoma" w:hAnsi="Tahoma" w:cs="Tahoma"/>
                      <w:bCs/>
                      <w:sz w:val="20"/>
                      <w:lang w:val="en-US"/>
                    </w:rPr>
                    <w:t>SRX</w:t>
                  </w:r>
                </w:p>
              </w:tc>
            </w:tr>
            <w:tr w:rsidR="000379BE" w:rsidRPr="00F349B0" w:rsidTr="00010D1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0379BE" w:rsidRPr="000379BE" w:rsidRDefault="000379BE" w:rsidP="00010D1B">
                  <w:pPr>
                    <w:spacing w:before="0" w:after="0" w:line="240" w:lineRule="auto"/>
                    <w:rPr>
                      <w:rFonts w:ascii="Tahoma" w:hAnsi="Tahoma" w:cs="Tahoma"/>
                      <w:b w:val="0"/>
                      <w:sz w:val="20"/>
                      <w:lang w:val="en-US"/>
                    </w:rPr>
                  </w:pPr>
                  <w:r w:rsidRPr="000379BE">
                    <w:rPr>
                      <w:rFonts w:ascii="Tahoma" w:hAnsi="Tahoma" w:cs="Tahoma"/>
                      <w:b w:val="0"/>
                      <w:sz w:val="20"/>
                      <w:lang w:val="en-US"/>
                    </w:rPr>
                    <w:t>UITENHAGE</w:t>
                  </w:r>
                </w:p>
              </w:tc>
              <w:tc>
                <w:tcPr>
                  <w:tcW w:w="960" w:type="dxa"/>
                  <w:noWrap/>
                  <w:hideMark/>
                </w:tcPr>
                <w:p w:rsidR="000379BE" w:rsidRPr="000379BE" w:rsidRDefault="000379BE" w:rsidP="00010D1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Cs/>
                      <w:sz w:val="20"/>
                      <w:lang w:val="en-US"/>
                    </w:rPr>
                  </w:pPr>
                  <w:r w:rsidRPr="000379BE">
                    <w:rPr>
                      <w:rFonts w:ascii="Tahoma" w:hAnsi="Tahoma" w:cs="Tahoma"/>
                      <w:bCs/>
                      <w:sz w:val="20"/>
                      <w:lang w:val="en-US"/>
                    </w:rPr>
                    <w:t>UTH</w:t>
                  </w:r>
                </w:p>
              </w:tc>
            </w:tr>
            <w:tr w:rsidR="000379BE" w:rsidRPr="00F349B0" w:rsidTr="00010D1B">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0379BE" w:rsidRPr="000379BE" w:rsidRDefault="000379BE" w:rsidP="00010D1B">
                  <w:pPr>
                    <w:spacing w:before="0" w:after="0" w:line="240" w:lineRule="auto"/>
                    <w:rPr>
                      <w:rFonts w:ascii="Tahoma" w:hAnsi="Tahoma" w:cs="Tahoma"/>
                      <w:b w:val="0"/>
                      <w:sz w:val="20"/>
                      <w:lang w:val="en-US"/>
                    </w:rPr>
                  </w:pPr>
                  <w:r w:rsidRPr="000379BE">
                    <w:rPr>
                      <w:rFonts w:ascii="Tahoma" w:hAnsi="Tahoma" w:cs="Tahoma"/>
                      <w:b w:val="0"/>
                      <w:sz w:val="20"/>
                      <w:lang w:val="en-US"/>
                    </w:rPr>
                    <w:t>BLOEMFONTEIN</w:t>
                  </w:r>
                </w:p>
              </w:tc>
              <w:tc>
                <w:tcPr>
                  <w:tcW w:w="960" w:type="dxa"/>
                  <w:noWrap/>
                  <w:hideMark/>
                </w:tcPr>
                <w:p w:rsidR="000379BE" w:rsidRPr="000379BE" w:rsidRDefault="000379BE" w:rsidP="00010D1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ahoma" w:hAnsi="Tahoma" w:cs="Tahoma"/>
                      <w:bCs/>
                      <w:sz w:val="20"/>
                      <w:lang w:val="en-US"/>
                    </w:rPr>
                  </w:pPr>
                  <w:r w:rsidRPr="000379BE">
                    <w:rPr>
                      <w:rFonts w:ascii="Tahoma" w:hAnsi="Tahoma" w:cs="Tahoma"/>
                      <w:bCs/>
                      <w:sz w:val="20"/>
                      <w:lang w:val="en-US"/>
                    </w:rPr>
                    <w:t>BFX</w:t>
                  </w:r>
                </w:p>
              </w:tc>
            </w:tr>
            <w:tr w:rsidR="000379BE" w:rsidRPr="00F349B0" w:rsidTr="00010D1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0379BE" w:rsidRPr="000379BE" w:rsidRDefault="000379BE" w:rsidP="00010D1B">
                  <w:pPr>
                    <w:spacing w:before="0" w:after="0" w:line="240" w:lineRule="auto"/>
                    <w:rPr>
                      <w:rFonts w:ascii="Tahoma" w:hAnsi="Tahoma" w:cs="Tahoma"/>
                      <w:b w:val="0"/>
                      <w:sz w:val="20"/>
                      <w:lang w:val="en-US"/>
                    </w:rPr>
                  </w:pPr>
                  <w:r w:rsidRPr="000379BE">
                    <w:rPr>
                      <w:rFonts w:ascii="Tahoma" w:hAnsi="Tahoma" w:cs="Tahoma"/>
                      <w:b w:val="0"/>
                      <w:sz w:val="20"/>
                      <w:lang w:val="en-US"/>
                    </w:rPr>
                    <w:t>DURBAN</w:t>
                  </w:r>
                </w:p>
              </w:tc>
              <w:tc>
                <w:tcPr>
                  <w:tcW w:w="960" w:type="dxa"/>
                  <w:noWrap/>
                  <w:hideMark/>
                </w:tcPr>
                <w:p w:rsidR="000379BE" w:rsidRPr="000379BE" w:rsidRDefault="000379BE" w:rsidP="00010D1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Cs/>
                      <w:sz w:val="20"/>
                      <w:lang w:val="en-US"/>
                    </w:rPr>
                  </w:pPr>
                  <w:r w:rsidRPr="000379BE">
                    <w:rPr>
                      <w:rFonts w:ascii="Tahoma" w:hAnsi="Tahoma" w:cs="Tahoma"/>
                      <w:bCs/>
                      <w:sz w:val="20"/>
                      <w:lang w:val="en-US"/>
                    </w:rPr>
                    <w:t>DBN</w:t>
                  </w:r>
                </w:p>
              </w:tc>
            </w:tr>
            <w:tr w:rsidR="000379BE" w:rsidRPr="00F349B0" w:rsidTr="00010D1B">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0379BE" w:rsidRPr="000379BE" w:rsidRDefault="000379BE" w:rsidP="00010D1B">
                  <w:pPr>
                    <w:spacing w:before="0" w:after="0" w:line="240" w:lineRule="auto"/>
                    <w:rPr>
                      <w:rFonts w:ascii="Tahoma" w:hAnsi="Tahoma" w:cs="Tahoma"/>
                      <w:b w:val="0"/>
                      <w:sz w:val="20"/>
                      <w:lang w:val="en-US"/>
                    </w:rPr>
                  </w:pPr>
                  <w:r w:rsidRPr="000379BE">
                    <w:rPr>
                      <w:rFonts w:ascii="Tahoma" w:hAnsi="Tahoma" w:cs="Tahoma"/>
                      <w:b w:val="0"/>
                      <w:sz w:val="20"/>
                      <w:lang w:val="en-US"/>
                    </w:rPr>
                    <w:t>GERMISTON</w:t>
                  </w:r>
                </w:p>
              </w:tc>
              <w:tc>
                <w:tcPr>
                  <w:tcW w:w="960" w:type="dxa"/>
                  <w:noWrap/>
                  <w:hideMark/>
                </w:tcPr>
                <w:p w:rsidR="000379BE" w:rsidRPr="000379BE" w:rsidRDefault="000379BE" w:rsidP="00010D1B">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ahoma" w:hAnsi="Tahoma" w:cs="Tahoma"/>
                      <w:bCs/>
                      <w:sz w:val="20"/>
                      <w:lang w:val="en-US"/>
                    </w:rPr>
                  </w:pPr>
                  <w:r w:rsidRPr="000379BE">
                    <w:rPr>
                      <w:rFonts w:ascii="Tahoma" w:hAnsi="Tahoma" w:cs="Tahoma"/>
                      <w:bCs/>
                      <w:sz w:val="20"/>
                      <w:lang w:val="en-US"/>
                    </w:rPr>
                    <w:t>GMX</w:t>
                  </w:r>
                </w:p>
              </w:tc>
            </w:tr>
            <w:tr w:rsidR="000379BE" w:rsidRPr="00F349B0" w:rsidTr="00010D1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0379BE" w:rsidRPr="000379BE" w:rsidRDefault="000379BE" w:rsidP="00010D1B">
                  <w:pPr>
                    <w:spacing w:before="0" w:after="0" w:line="240" w:lineRule="auto"/>
                    <w:rPr>
                      <w:rFonts w:ascii="Tahoma" w:hAnsi="Tahoma" w:cs="Tahoma"/>
                      <w:b w:val="0"/>
                      <w:sz w:val="20"/>
                      <w:lang w:val="en-US"/>
                    </w:rPr>
                  </w:pPr>
                  <w:r w:rsidRPr="000379BE">
                    <w:rPr>
                      <w:rFonts w:ascii="Tahoma" w:hAnsi="Tahoma" w:cs="Tahoma"/>
                      <w:b w:val="0"/>
                      <w:sz w:val="20"/>
                      <w:lang w:val="en-US"/>
                    </w:rPr>
                    <w:t>KOEDOESPOORT</w:t>
                  </w:r>
                </w:p>
              </w:tc>
              <w:tc>
                <w:tcPr>
                  <w:tcW w:w="960" w:type="dxa"/>
                  <w:noWrap/>
                  <w:hideMark/>
                </w:tcPr>
                <w:p w:rsidR="000379BE" w:rsidRPr="000379BE" w:rsidRDefault="000379BE" w:rsidP="00010D1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Cs/>
                      <w:sz w:val="20"/>
                      <w:lang w:val="en-US"/>
                    </w:rPr>
                  </w:pPr>
                  <w:r w:rsidRPr="000379BE">
                    <w:rPr>
                      <w:rFonts w:ascii="Tahoma" w:hAnsi="Tahoma" w:cs="Tahoma"/>
                      <w:bCs/>
                      <w:sz w:val="20"/>
                      <w:lang w:val="en-US"/>
                    </w:rPr>
                    <w:t>KDS</w:t>
                  </w:r>
                </w:p>
              </w:tc>
            </w:tr>
          </w:tbl>
          <w:p w:rsidR="000379BE" w:rsidRPr="00782216" w:rsidRDefault="000379BE" w:rsidP="00010D1B">
            <w:pPr>
              <w:pStyle w:val="tt-LGTableText"/>
            </w:pPr>
          </w:p>
        </w:tc>
      </w:tr>
      <w:tr w:rsidR="00555E31" w:rsidTr="000E2739">
        <w:tc>
          <w:tcPr>
            <w:tcW w:w="2617" w:type="dxa"/>
          </w:tcPr>
          <w:p w:rsidR="00555E31" w:rsidRDefault="00555E31" w:rsidP="00555E31">
            <w:pPr>
              <w:pStyle w:val="tt-LGTableText"/>
            </w:pPr>
            <w:r>
              <w:t>Unplanned Delivery Costs</w:t>
            </w:r>
          </w:p>
        </w:tc>
        <w:tc>
          <w:tcPr>
            <w:tcW w:w="2617" w:type="dxa"/>
          </w:tcPr>
          <w:p w:rsidR="00555E31" w:rsidRPr="00E95557" w:rsidRDefault="00555E31" w:rsidP="00555E31">
            <w:pPr>
              <w:pStyle w:val="tt-LGTableText"/>
            </w:pPr>
            <w:r>
              <w:t>Enter any unplanned delivery costs where relevant, e.g. R150.00</w:t>
            </w:r>
          </w:p>
        </w:tc>
        <w:tc>
          <w:tcPr>
            <w:tcW w:w="2479" w:type="dxa"/>
          </w:tcPr>
          <w:p w:rsidR="00555E31" w:rsidRDefault="00555E31" w:rsidP="00555E31">
            <w:pPr>
              <w:pStyle w:val="tt-LGTableText"/>
            </w:pPr>
            <w:r>
              <w:t>Enter any unplanned delivery costs  if necessary</w:t>
            </w:r>
            <w:r>
              <w:rPr>
                <w:noProof/>
                <w:lang w:eastAsia="en-ZA"/>
              </w:rPr>
              <w:drawing>
                <wp:inline distT="0" distB="0" distL="0" distR="0" wp14:anchorId="1D90CB0E" wp14:editId="56CA8F4F">
                  <wp:extent cx="1558636" cy="9698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1579420" cy="98275"/>
                          </a:xfrm>
                          <a:prstGeom prst="rect">
                            <a:avLst/>
                          </a:prstGeom>
                        </pic:spPr>
                      </pic:pic>
                    </a:graphicData>
                  </a:graphic>
                </wp:inline>
              </w:drawing>
            </w:r>
          </w:p>
        </w:tc>
      </w:tr>
      <w:tr w:rsidR="000E2739" w:rsidTr="00004921">
        <w:tc>
          <w:tcPr>
            <w:tcW w:w="7713" w:type="dxa"/>
            <w:gridSpan w:val="3"/>
          </w:tcPr>
          <w:p w:rsidR="000E2739" w:rsidRDefault="000E2739" w:rsidP="000E2739">
            <w:pPr>
              <w:pStyle w:val="tt-LGTableNoteBullet"/>
            </w:pPr>
            <w:r>
              <w:t xml:space="preserve"> </w:t>
            </w:r>
            <w:r>
              <w:rPr>
                <w:b/>
              </w:rPr>
              <w:t>Note:</w:t>
            </w:r>
            <w:r>
              <w:t xml:space="preserve">  The conditions will change to match any net value changes or delivery costs changes made on the invoice screen.</w:t>
            </w:r>
          </w:p>
          <w:p w:rsidR="000E2739" w:rsidRPr="000E2739" w:rsidRDefault="000E2739" w:rsidP="000E2739">
            <w:pPr>
              <w:pStyle w:val="tt-LGTableText"/>
              <w:jc w:val="center"/>
            </w:pPr>
            <w:r>
              <w:rPr>
                <w:noProof/>
                <w:lang w:eastAsia="en-ZA"/>
              </w:rPr>
              <w:drawing>
                <wp:inline distT="0" distB="0" distL="0" distR="0" wp14:anchorId="33E89E85" wp14:editId="7E161F77">
                  <wp:extent cx="4578927" cy="945137"/>
                  <wp:effectExtent l="19050" t="19050" r="12700" b="2667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4577681" cy="944880"/>
                          </a:xfrm>
                          <a:prstGeom prst="rect">
                            <a:avLst/>
                          </a:prstGeom>
                          <a:ln w="12700">
                            <a:solidFill>
                              <a:schemeClr val="tx1"/>
                            </a:solidFill>
                          </a:ln>
                        </pic:spPr>
                      </pic:pic>
                    </a:graphicData>
                  </a:graphic>
                </wp:inline>
              </w:drawing>
            </w:r>
          </w:p>
        </w:tc>
      </w:tr>
      <w:tr w:rsidR="000E2739" w:rsidTr="000E2739">
        <w:tc>
          <w:tcPr>
            <w:tcW w:w="2617" w:type="dxa"/>
          </w:tcPr>
          <w:p w:rsidR="000E2739" w:rsidRDefault="000E2739" w:rsidP="00004921">
            <w:pPr>
              <w:pStyle w:val="tt-LGTableText"/>
            </w:pPr>
            <w:r>
              <w:t>Tax</w:t>
            </w:r>
          </w:p>
        </w:tc>
        <w:tc>
          <w:tcPr>
            <w:tcW w:w="2617" w:type="dxa"/>
          </w:tcPr>
          <w:p w:rsidR="000E2739" w:rsidRDefault="000E2739" w:rsidP="002B6BF7">
            <w:pPr>
              <w:pStyle w:val="tt-LGTableText"/>
            </w:pPr>
            <w:r>
              <w:t>Select the relevant tax</w:t>
            </w:r>
            <w:r w:rsidR="002B6BF7">
              <w:t xml:space="preserve"> for your invoice from the drop down list.</w:t>
            </w:r>
          </w:p>
        </w:tc>
        <w:tc>
          <w:tcPr>
            <w:tcW w:w="2479" w:type="dxa"/>
          </w:tcPr>
          <w:p w:rsidR="000E2739" w:rsidRDefault="000E2739" w:rsidP="00004921">
            <w:pPr>
              <w:pStyle w:val="tt-LGTableText"/>
            </w:pPr>
            <w:r>
              <w:t>Select the relevant tax for your invoice</w:t>
            </w:r>
            <w:r>
              <w:rPr>
                <w:noProof/>
                <w:lang w:val="en-US"/>
              </w:rPr>
              <w:t>:</w:t>
            </w:r>
          </w:p>
          <w:p w:rsidR="000E2739" w:rsidRDefault="000E2739" w:rsidP="00004921">
            <w:pPr>
              <w:pStyle w:val="tt-LGTableText"/>
            </w:pPr>
          </w:p>
        </w:tc>
      </w:tr>
    </w:tbl>
    <w:p w:rsidR="000E2739" w:rsidRDefault="000E2739" w:rsidP="000E2739">
      <w:pPr>
        <w:pStyle w:val="tt-LGNoteBullet"/>
      </w:pPr>
      <w:r>
        <w:t xml:space="preserve"> </w:t>
      </w:r>
      <w:r>
        <w:rPr>
          <w:b/>
        </w:rPr>
        <w:t>Note:</w:t>
      </w:r>
      <w:r>
        <w:t xml:space="preserve"> Should the invoice be for selected lines, delete those lines that are not being invoiced by clicking on the delete icon on the line item. </w:t>
      </w:r>
      <w:r>
        <w:rPr>
          <w:noProof/>
          <w:lang w:eastAsia="en-ZA"/>
        </w:rPr>
        <w:drawing>
          <wp:inline distT="0" distB="0" distL="0" distR="0" wp14:anchorId="31C21F8D" wp14:editId="7F413FDB">
            <wp:extent cx="260350" cy="239930"/>
            <wp:effectExtent l="0" t="0" r="635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262210" cy="241644"/>
                    </a:xfrm>
                    <a:prstGeom prst="rect">
                      <a:avLst/>
                    </a:prstGeom>
                  </pic:spPr>
                </pic:pic>
              </a:graphicData>
            </a:graphic>
          </wp:inline>
        </w:drawing>
      </w:r>
    </w:p>
    <w:p w:rsidR="000E2739" w:rsidRDefault="000E2739" w:rsidP="000E2739">
      <w:pPr>
        <w:pStyle w:val="tt-LGWarningBullet"/>
      </w:pPr>
      <w:r>
        <w:t xml:space="preserve"> </w:t>
      </w:r>
      <w:r>
        <w:rPr>
          <w:b/>
        </w:rPr>
        <w:t>Warning:</w:t>
      </w:r>
      <w:r>
        <w:t xml:space="preserve"> All SRM SUS invoices must be accompanie</w:t>
      </w:r>
      <w:r w:rsidR="001A05B3">
        <w:t>d</w:t>
      </w:r>
      <w:r>
        <w:t xml:space="preserve"> by a company Invoice and an Invoice Statement.</w:t>
      </w:r>
    </w:p>
    <w:p w:rsidR="00F25A0F" w:rsidRDefault="00F25A0F" w:rsidP="00F25A0F">
      <w:pPr>
        <w:pStyle w:val="Heading4"/>
        <w:numPr>
          <w:ilvl w:val="0"/>
          <w:numId w:val="0"/>
        </w:numPr>
        <w:ind w:left="1554"/>
      </w:pPr>
      <w:bookmarkStart w:id="94" w:name="_Toc331161545"/>
    </w:p>
    <w:p w:rsidR="000E2739" w:rsidRDefault="000E2739" w:rsidP="000E2739">
      <w:pPr>
        <w:pStyle w:val="Heading4"/>
      </w:pPr>
      <w:r>
        <w:t>Attaching and Invoice and Invoice Statement</w:t>
      </w:r>
      <w:bookmarkEnd w:id="94"/>
    </w:p>
    <w:p w:rsidR="000E2739" w:rsidRDefault="000E2739" w:rsidP="000E2739">
      <w:pPr>
        <w:pStyle w:val="tt-LGTextBlock"/>
      </w:pPr>
      <w:r>
        <w:t>Scroll to the bottom of your screen to attach your documentation.</w:t>
      </w:r>
    </w:p>
    <w:tbl>
      <w:tblPr>
        <w:tblStyle w:val="TableGrid"/>
        <w:tblW w:w="0" w:type="auto"/>
        <w:tblLayout w:type="fixed"/>
        <w:tblLook w:val="04A0" w:firstRow="1" w:lastRow="0" w:firstColumn="1" w:lastColumn="0" w:noHBand="0" w:noVBand="1"/>
      </w:tblPr>
      <w:tblGrid>
        <w:gridCol w:w="1540"/>
        <w:gridCol w:w="8062"/>
      </w:tblGrid>
      <w:tr w:rsidR="000E2739" w:rsidTr="00D023B4">
        <w:trPr>
          <w:cantSplit/>
        </w:trPr>
        <w:tc>
          <w:tcPr>
            <w:tcW w:w="1540" w:type="dxa"/>
            <w:shd w:val="clear" w:color="auto" w:fill="auto"/>
            <w:tcMar>
              <w:top w:w="57" w:type="dxa"/>
            </w:tcMar>
          </w:tcPr>
          <w:p w:rsidR="000E2739" w:rsidRDefault="000E2739" w:rsidP="000E2739">
            <w:pPr>
              <w:pStyle w:val="Normaltt-LGPro"/>
              <w:jc w:val="center"/>
            </w:pPr>
            <w:r>
              <w:rPr>
                <w:noProof/>
                <w:lang w:eastAsia="en-ZA"/>
              </w:rPr>
              <w:drawing>
                <wp:inline distT="0" distB="0" distL="0" distR="0" wp14:anchorId="053BBA62" wp14:editId="5F6A04F6">
                  <wp:extent cx="574675" cy="574675"/>
                  <wp:effectExtent l="0" t="0" r="0" b="0"/>
                  <wp:docPr id="931" name="Picture 93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0E2739" w:rsidRDefault="000E2739" w:rsidP="000E2739">
            <w:pPr>
              <w:pStyle w:val="tt-LGIconpostHeading"/>
            </w:pPr>
            <w:r>
              <w:t>Caution</w:t>
            </w:r>
          </w:p>
          <w:p w:rsidR="000E2739" w:rsidRDefault="000E2739" w:rsidP="000E2739">
            <w:pPr>
              <w:pStyle w:val="tt-LGTableText"/>
            </w:pPr>
            <w:r>
              <w:t>The following rules apply for attachments:</w:t>
            </w:r>
          </w:p>
          <w:p w:rsidR="000E2739" w:rsidRDefault="000E2739" w:rsidP="004D0FAE">
            <w:pPr>
              <w:pStyle w:val="tt-LGTableText"/>
              <w:numPr>
                <w:ilvl w:val="0"/>
                <w:numId w:val="41"/>
              </w:numPr>
            </w:pPr>
            <w:r>
              <w:t>Only PDF files will be accepted</w:t>
            </w:r>
          </w:p>
          <w:p w:rsidR="000E2739" w:rsidRPr="000E2739" w:rsidRDefault="000E2739" w:rsidP="004D0FAE">
            <w:pPr>
              <w:pStyle w:val="tt-LGTableText"/>
              <w:numPr>
                <w:ilvl w:val="0"/>
                <w:numId w:val="41"/>
              </w:numPr>
            </w:pPr>
            <w:r>
              <w:t xml:space="preserve">The maximum allowed size for attachments is </w:t>
            </w:r>
            <w:r w:rsidR="00164C96" w:rsidRPr="00164C96">
              <w:t>700KB</w:t>
            </w:r>
          </w:p>
        </w:tc>
      </w:tr>
    </w:tbl>
    <w:p w:rsidR="000E2739" w:rsidRPr="000E2739" w:rsidRDefault="000E2739" w:rsidP="000E2739">
      <w:pPr>
        <w:pStyle w:val="tt-LGTextBlock"/>
      </w:pPr>
      <w:r>
        <w:rPr>
          <w:noProof/>
          <w:lang w:eastAsia="en-ZA"/>
        </w:rPr>
        <w:drawing>
          <wp:inline distT="0" distB="0" distL="0" distR="0" wp14:anchorId="014D3686" wp14:editId="0A316E67">
            <wp:extent cx="4924425" cy="857250"/>
            <wp:effectExtent l="19050" t="19050" r="28575" b="1905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4919904" cy="856463"/>
                    </a:xfrm>
                    <a:prstGeom prst="rect">
                      <a:avLst/>
                    </a:prstGeom>
                    <a:ln w="12700">
                      <a:solidFill>
                        <a:schemeClr val="tx1"/>
                      </a:solidFill>
                    </a:ln>
                  </pic:spPr>
                </pic:pic>
              </a:graphicData>
            </a:graphic>
          </wp:inline>
        </w:drawing>
      </w:r>
    </w:p>
    <w:p w:rsidR="000E2739" w:rsidRDefault="00D20F35" w:rsidP="000E2739">
      <w:pPr>
        <w:pStyle w:val="tt-LGTextBlock"/>
      </w:pPr>
      <w:r>
        <w:rPr>
          <w:noProof/>
          <w:lang w:eastAsia="en-ZA"/>
        </w:rPr>
        <w:drawing>
          <wp:inline distT="0" distB="0" distL="0" distR="0">
            <wp:extent cx="219075" cy="219075"/>
            <wp:effectExtent l="0" t="0" r="9525" b="9525"/>
            <wp:docPr id="1"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0E2739">
        <w:tab/>
        <w:t xml:space="preserve">Click on Add Attachments button </w:t>
      </w:r>
      <w:r w:rsidR="000E2739">
        <w:rPr>
          <w:noProof/>
          <w:lang w:eastAsia="en-ZA"/>
        </w:rPr>
        <w:drawing>
          <wp:inline distT="0" distB="0" distL="0" distR="0" wp14:anchorId="25650FFB" wp14:editId="3122D5C1">
            <wp:extent cx="647700" cy="167640"/>
            <wp:effectExtent l="0" t="0" r="0" b="381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647700" cy="167640"/>
                    </a:xfrm>
                    <a:prstGeom prst="rect">
                      <a:avLst/>
                    </a:prstGeom>
                  </pic:spPr>
                </pic:pic>
              </a:graphicData>
            </a:graphic>
          </wp:inline>
        </w:drawing>
      </w:r>
      <w:r w:rsidR="000E2739">
        <w:t xml:space="preserve"> to add your Invoice and Statement. </w:t>
      </w:r>
    </w:p>
    <w:p w:rsidR="000E2739" w:rsidRDefault="000E2739" w:rsidP="000E2739">
      <w:pPr>
        <w:pStyle w:val="tt-LGTextBlock"/>
      </w:pPr>
      <w:r>
        <w:t>The browse functionality will appear at the bottom of the screen. You may browse and attach your documentation</w:t>
      </w:r>
      <w:r w:rsidR="00207771">
        <w:t>.</w:t>
      </w:r>
    </w:p>
    <w:p w:rsidR="000E2739" w:rsidRDefault="000E2739" w:rsidP="00FA010A">
      <w:pPr>
        <w:pStyle w:val="tt-LGTextBlock"/>
      </w:pPr>
      <w:r>
        <w:rPr>
          <w:noProof/>
          <w:lang w:eastAsia="en-ZA"/>
        </w:rPr>
        <w:drawing>
          <wp:inline distT="0" distB="0" distL="0" distR="0" wp14:anchorId="206F2CD6" wp14:editId="6417D629">
            <wp:extent cx="4419600" cy="371475"/>
            <wp:effectExtent l="19050" t="19050" r="19050" b="2857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4448118" cy="373872"/>
                    </a:xfrm>
                    <a:prstGeom prst="rect">
                      <a:avLst/>
                    </a:prstGeom>
                    <a:ln w="12700">
                      <a:solidFill>
                        <a:schemeClr val="tx1"/>
                      </a:solidFill>
                    </a:ln>
                  </pic:spPr>
                </pic:pic>
              </a:graphicData>
            </a:graphic>
          </wp:inline>
        </w:drawing>
      </w:r>
    </w:p>
    <w:p w:rsidR="00207771" w:rsidRDefault="00207771" w:rsidP="00207771">
      <w:pPr>
        <w:pStyle w:val="tt-LGTextBlock"/>
      </w:pPr>
      <w:r>
        <w:rPr>
          <w:noProof/>
          <w:lang w:eastAsia="en-ZA"/>
        </w:rPr>
        <w:drawing>
          <wp:inline distT="0" distB="0" distL="0" distR="0" wp14:anchorId="017FBEE0" wp14:editId="1CCA363F">
            <wp:extent cx="207645" cy="207645"/>
            <wp:effectExtent l="0" t="0" r="1905" b="190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tab/>
        <w:t xml:space="preserve">Click on the Upload button </w:t>
      </w:r>
      <w:r>
        <w:rPr>
          <w:noProof/>
          <w:lang w:eastAsia="en-ZA"/>
        </w:rPr>
        <w:drawing>
          <wp:inline distT="0" distB="0" distL="0" distR="0" wp14:anchorId="148FE270" wp14:editId="6EEE8F9B">
            <wp:extent cx="365760" cy="17526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365760" cy="175260"/>
                    </a:xfrm>
                    <a:prstGeom prst="rect">
                      <a:avLst/>
                    </a:prstGeom>
                  </pic:spPr>
                </pic:pic>
              </a:graphicData>
            </a:graphic>
          </wp:inline>
        </w:drawing>
      </w:r>
      <w:r>
        <w:t xml:space="preserve"> to add your attachment. </w:t>
      </w:r>
    </w:p>
    <w:p w:rsidR="000B3857" w:rsidRDefault="000B3857" w:rsidP="00207771">
      <w:pPr>
        <w:pStyle w:val="tt-LGTextBlock"/>
      </w:pPr>
      <w:r>
        <w:rPr>
          <w:noProof/>
          <w:lang w:eastAsia="en-ZA"/>
        </w:rPr>
        <w:drawing>
          <wp:inline distT="0" distB="0" distL="0" distR="0" wp14:anchorId="5108163F" wp14:editId="3E4A4488">
            <wp:extent cx="4529505" cy="742950"/>
            <wp:effectExtent l="19050" t="19050" r="23495" b="1905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4548201" cy="746017"/>
                    </a:xfrm>
                    <a:prstGeom prst="rect">
                      <a:avLst/>
                    </a:prstGeom>
                    <a:ln w="12700">
                      <a:solidFill>
                        <a:schemeClr val="tx1"/>
                      </a:solidFill>
                    </a:ln>
                  </pic:spPr>
                </pic:pic>
              </a:graphicData>
            </a:graphic>
          </wp:inline>
        </w:drawing>
      </w:r>
    </w:p>
    <w:p w:rsidR="000B3857" w:rsidRDefault="000B3857" w:rsidP="000B3857">
      <w:pPr>
        <w:pStyle w:val="tt-LGNoteBullet"/>
      </w:pPr>
      <w:r>
        <w:t xml:space="preserve"> </w:t>
      </w:r>
      <w:r>
        <w:rPr>
          <w:b/>
        </w:rPr>
        <w:t>Note:</w:t>
      </w:r>
      <w:r>
        <w:t xml:space="preserve"> The attachment is displayed on the list of attachments. </w:t>
      </w:r>
    </w:p>
    <w:tbl>
      <w:tblPr>
        <w:tblStyle w:val="TableGrid"/>
        <w:tblW w:w="0" w:type="auto"/>
        <w:tblLayout w:type="fixed"/>
        <w:tblLook w:val="04A0" w:firstRow="1" w:lastRow="0" w:firstColumn="1" w:lastColumn="0" w:noHBand="0" w:noVBand="1"/>
      </w:tblPr>
      <w:tblGrid>
        <w:gridCol w:w="1540"/>
        <w:gridCol w:w="8062"/>
      </w:tblGrid>
      <w:tr w:rsidR="002833E7" w:rsidTr="006571A8">
        <w:trPr>
          <w:cantSplit/>
        </w:trPr>
        <w:tc>
          <w:tcPr>
            <w:tcW w:w="1540" w:type="dxa"/>
            <w:shd w:val="clear" w:color="auto" w:fill="auto"/>
            <w:tcMar>
              <w:top w:w="57" w:type="dxa"/>
            </w:tcMar>
          </w:tcPr>
          <w:p w:rsidR="002833E7" w:rsidRDefault="002833E7" w:rsidP="002833E7">
            <w:pPr>
              <w:pStyle w:val="Normaltt-LGPro"/>
              <w:jc w:val="center"/>
            </w:pPr>
            <w:r>
              <w:rPr>
                <w:noProof/>
                <w:lang w:eastAsia="en-ZA"/>
              </w:rPr>
              <w:drawing>
                <wp:inline distT="0" distB="0" distL="0" distR="0" wp14:anchorId="4233E07C" wp14:editId="5B37CF09">
                  <wp:extent cx="574675" cy="574675"/>
                  <wp:effectExtent l="0" t="0" r="0" b="0"/>
                  <wp:docPr id="940" name="Picture 940"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2833E7" w:rsidRDefault="002833E7" w:rsidP="002833E7">
            <w:pPr>
              <w:pStyle w:val="tt-LGIconpostHeading"/>
            </w:pPr>
            <w:r>
              <w:t>Notes</w:t>
            </w:r>
          </w:p>
          <w:p w:rsidR="002833E7" w:rsidRDefault="002833E7" w:rsidP="004D0FAE">
            <w:pPr>
              <w:pStyle w:val="tt-LGTextBlock"/>
              <w:numPr>
                <w:ilvl w:val="0"/>
                <w:numId w:val="42"/>
              </w:numPr>
            </w:pPr>
            <w:r>
              <w:t>Once the file is uploaded it will appear on the attachment list.</w:t>
            </w:r>
          </w:p>
          <w:p w:rsidR="002833E7" w:rsidRDefault="002833E7" w:rsidP="004D0FAE">
            <w:pPr>
              <w:pStyle w:val="tt-LGTextBlock"/>
              <w:numPr>
                <w:ilvl w:val="0"/>
                <w:numId w:val="42"/>
              </w:numPr>
            </w:pPr>
            <w:r>
              <w:t>Should a mistake have been done, the delete icon on the right can be used to remove the attachment.</w:t>
            </w:r>
          </w:p>
          <w:p w:rsidR="002833E7" w:rsidRDefault="002833E7" w:rsidP="004D0FAE">
            <w:pPr>
              <w:pStyle w:val="tt-LGTextBlock"/>
              <w:numPr>
                <w:ilvl w:val="0"/>
                <w:numId w:val="42"/>
              </w:numPr>
            </w:pPr>
            <w:r>
              <w:t>Multiple attachments may be uploaded.</w:t>
            </w:r>
          </w:p>
          <w:p w:rsidR="002833E7" w:rsidRPr="002833E7" w:rsidRDefault="002833E7" w:rsidP="004D0FAE">
            <w:pPr>
              <w:pStyle w:val="tt-LGTextBlock"/>
              <w:numPr>
                <w:ilvl w:val="0"/>
                <w:numId w:val="42"/>
              </w:numPr>
            </w:pPr>
            <w:r>
              <w:t>Where the incorrect file type is used, the system will not upload the document</w:t>
            </w:r>
            <w:r w:rsidR="009D3ABC">
              <w:t xml:space="preserve"> and give a message at the top of the screen in the messages area.</w:t>
            </w:r>
            <w:r w:rsidR="000B3857">
              <w:t xml:space="preserve"> </w:t>
            </w:r>
            <w:r w:rsidR="009D3ABC">
              <w:t xml:space="preserve"> </w:t>
            </w:r>
            <w:r w:rsidR="009D3ABC">
              <w:rPr>
                <w:noProof/>
                <w:lang w:eastAsia="en-ZA"/>
              </w:rPr>
              <w:drawing>
                <wp:inline distT="0" distB="0" distL="0" distR="0" wp14:anchorId="070E6BE2" wp14:editId="4F4D67E3">
                  <wp:extent cx="2026683" cy="409575"/>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2066390" cy="417599"/>
                          </a:xfrm>
                          <a:prstGeom prst="rect">
                            <a:avLst/>
                          </a:prstGeom>
                        </pic:spPr>
                      </pic:pic>
                    </a:graphicData>
                  </a:graphic>
                </wp:inline>
              </w:drawing>
            </w:r>
          </w:p>
        </w:tc>
      </w:tr>
    </w:tbl>
    <w:p w:rsidR="000B3857" w:rsidRDefault="000B3857" w:rsidP="000B3857">
      <w:pPr>
        <w:pStyle w:val="tt-LGTextBlock"/>
      </w:pPr>
      <w:r>
        <w:rPr>
          <w:noProof/>
          <w:lang w:eastAsia="en-ZA"/>
        </w:rPr>
        <w:drawing>
          <wp:inline distT="0" distB="0" distL="0" distR="0" wp14:anchorId="67973E70" wp14:editId="304339C3">
            <wp:extent cx="207645" cy="207645"/>
            <wp:effectExtent l="0" t="0" r="1905" b="190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tab/>
        <w:t xml:space="preserve">Click on the Upload button </w:t>
      </w:r>
      <w:r>
        <w:rPr>
          <w:noProof/>
          <w:lang w:eastAsia="en-ZA"/>
        </w:rPr>
        <w:drawing>
          <wp:inline distT="0" distB="0" distL="0" distR="0" wp14:anchorId="1E0BB6F9" wp14:editId="42772CB9">
            <wp:extent cx="365760" cy="175260"/>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365760" cy="175260"/>
                    </a:xfrm>
                    <a:prstGeom prst="rect">
                      <a:avLst/>
                    </a:prstGeom>
                  </pic:spPr>
                </pic:pic>
              </a:graphicData>
            </a:graphic>
          </wp:inline>
        </w:drawing>
      </w:r>
      <w:r>
        <w:t xml:space="preserve"> to add your attachment. </w:t>
      </w:r>
    </w:p>
    <w:p w:rsidR="000E2739" w:rsidRDefault="000B3857" w:rsidP="000B3857">
      <w:pPr>
        <w:pStyle w:val="tt-LGCautionBullet"/>
      </w:pPr>
      <w:r>
        <w:t xml:space="preserve"> </w:t>
      </w:r>
      <w:r>
        <w:rPr>
          <w:b/>
        </w:rPr>
        <w:t>Caution:</w:t>
      </w:r>
      <w:r>
        <w:t xml:space="preserve"> Check all your entries and attachments.</w:t>
      </w:r>
    </w:p>
    <w:p w:rsidR="000B3857" w:rsidRDefault="000B3857" w:rsidP="000B3857">
      <w:pPr>
        <w:pStyle w:val="tt-LGTextBlock"/>
      </w:pPr>
      <w:r>
        <w:rPr>
          <w:noProof/>
          <w:lang w:eastAsia="en-ZA"/>
        </w:rPr>
        <w:drawing>
          <wp:inline distT="0" distB="0" distL="0" distR="0" wp14:anchorId="70FB8CDF" wp14:editId="7D5834C7">
            <wp:extent cx="200025" cy="20002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ab/>
        <w:t xml:space="preserve">Click the Save </w:t>
      </w:r>
      <w:r>
        <w:rPr>
          <w:noProof/>
          <w:lang w:eastAsia="en-ZA"/>
        </w:rPr>
        <w:drawing>
          <wp:inline distT="0" distB="0" distL="0" distR="0" wp14:anchorId="3BEDBA8B" wp14:editId="2A1A30E7">
            <wp:extent cx="281940" cy="129540"/>
            <wp:effectExtent l="0" t="0" r="3810" b="381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81940" cy="129540"/>
                    </a:xfrm>
                    <a:prstGeom prst="rect">
                      <a:avLst/>
                    </a:prstGeom>
                  </pic:spPr>
                </pic:pic>
              </a:graphicData>
            </a:graphic>
          </wp:inline>
        </w:drawing>
      </w:r>
      <w:r>
        <w:t xml:space="preserve"> button to save your changes.</w:t>
      </w:r>
    </w:p>
    <w:p w:rsidR="000B3857" w:rsidRDefault="000B3857" w:rsidP="000B3857">
      <w:pPr>
        <w:pStyle w:val="tt-LGTextBlock"/>
      </w:pPr>
      <w:r>
        <w:rPr>
          <w:noProof/>
          <w:lang w:eastAsia="en-ZA"/>
        </w:rPr>
        <w:drawing>
          <wp:inline distT="0" distB="0" distL="0" distR="0" wp14:anchorId="49D2CF8E" wp14:editId="377158EC">
            <wp:extent cx="203200" cy="203200"/>
            <wp:effectExtent l="0" t="0" r="6350" b="635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ab/>
        <w:t xml:space="preserve">Click the Send </w:t>
      </w:r>
      <w:r>
        <w:rPr>
          <w:noProof/>
          <w:lang w:eastAsia="en-ZA"/>
        </w:rPr>
        <w:drawing>
          <wp:inline distT="0" distB="0" distL="0" distR="0" wp14:anchorId="126D2383" wp14:editId="7FF820E4">
            <wp:extent cx="335280" cy="190500"/>
            <wp:effectExtent l="0" t="0" r="762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335280" cy="190500"/>
                    </a:xfrm>
                    <a:prstGeom prst="rect">
                      <a:avLst/>
                    </a:prstGeom>
                  </pic:spPr>
                </pic:pic>
              </a:graphicData>
            </a:graphic>
          </wp:inline>
        </w:drawing>
      </w:r>
      <w:r w:rsidR="006F5267">
        <w:t xml:space="preserve"> icon to send the Invoice to TE</w:t>
      </w:r>
      <w:r>
        <w:t>.</w:t>
      </w:r>
    </w:p>
    <w:p w:rsidR="000B3857" w:rsidRDefault="000B3857" w:rsidP="000037B1">
      <w:pPr>
        <w:pStyle w:val="tt-LGTextBlock"/>
        <w:rPr>
          <w:noProof/>
          <w:lang w:val="en-US"/>
        </w:rPr>
      </w:pPr>
      <w:r>
        <w:rPr>
          <w:noProof/>
          <w:lang w:val="en-US"/>
        </w:rPr>
        <w:t xml:space="preserve">The message </w:t>
      </w:r>
      <w:r>
        <w:rPr>
          <w:noProof/>
          <w:lang w:eastAsia="en-ZA"/>
        </w:rPr>
        <w:drawing>
          <wp:inline distT="0" distB="0" distL="0" distR="0" wp14:anchorId="6D12D5E5" wp14:editId="06A490D4">
            <wp:extent cx="2392680" cy="167640"/>
            <wp:effectExtent l="0" t="0" r="7620" b="381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392680" cy="167640"/>
                    </a:xfrm>
                    <a:prstGeom prst="rect">
                      <a:avLst/>
                    </a:prstGeom>
                  </pic:spPr>
                </pic:pic>
              </a:graphicData>
            </a:graphic>
          </wp:inline>
        </w:drawing>
      </w:r>
      <w:r>
        <w:rPr>
          <w:noProof/>
          <w:lang w:val="en-US"/>
        </w:rPr>
        <w:t xml:space="preserve"> is displayed. This</w:t>
      </w:r>
      <w:r w:rsidRPr="00EC492E">
        <w:rPr>
          <w:noProof/>
          <w:lang w:val="en-US"/>
        </w:rPr>
        <w:t xml:space="preserve"> message indicate</w:t>
      </w:r>
      <w:r>
        <w:rPr>
          <w:noProof/>
          <w:lang w:val="en-US"/>
        </w:rPr>
        <w:t>s</w:t>
      </w:r>
      <w:r w:rsidRPr="00EC492E">
        <w:rPr>
          <w:noProof/>
          <w:lang w:val="en-US"/>
        </w:rPr>
        <w:t xml:space="preserve"> that</w:t>
      </w:r>
      <w:r>
        <w:rPr>
          <w:noProof/>
          <w:lang w:val="en-US"/>
        </w:rPr>
        <w:t xml:space="preserve"> your changes have been successful</w:t>
      </w:r>
      <w:r w:rsidR="006F5267">
        <w:rPr>
          <w:noProof/>
          <w:lang w:val="en-US"/>
        </w:rPr>
        <w:t>y adopted and sent to T</w:t>
      </w:r>
      <w:r w:rsidR="000037B1">
        <w:rPr>
          <w:noProof/>
          <w:lang w:val="en-US"/>
        </w:rPr>
        <w:t xml:space="preserve">E </w:t>
      </w:r>
      <w:r>
        <w:rPr>
          <w:noProof/>
          <w:lang w:val="en-US"/>
        </w:rPr>
        <w:t>for acceptance or  rejection.</w:t>
      </w:r>
    </w:p>
    <w:p w:rsidR="000379BE" w:rsidRDefault="000379BE" w:rsidP="000379BE">
      <w:pPr>
        <w:pStyle w:val="tt-LGTextBlock"/>
      </w:pPr>
      <w:r>
        <w:rPr>
          <w:noProof/>
          <w:lang w:eastAsia="en-ZA"/>
        </w:rPr>
        <w:drawing>
          <wp:inline distT="0" distB="0" distL="0" distR="0" wp14:anchorId="7254D860" wp14:editId="3BFDC007">
            <wp:extent cx="214630" cy="21463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tab/>
        <w:t xml:space="preserve">Click on the Create Invoice menu item </w:t>
      </w:r>
      <w:r>
        <w:rPr>
          <w:noProof/>
          <w:lang w:eastAsia="en-ZA"/>
        </w:rPr>
        <w:drawing>
          <wp:inline distT="0" distB="0" distL="0" distR="0" wp14:anchorId="10BCAEC7" wp14:editId="3189C0CA">
            <wp:extent cx="670560" cy="15240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670560" cy="152400"/>
                    </a:xfrm>
                    <a:prstGeom prst="rect">
                      <a:avLst/>
                    </a:prstGeom>
                  </pic:spPr>
                </pic:pic>
              </a:graphicData>
            </a:graphic>
          </wp:inline>
        </w:drawing>
      </w:r>
    </w:p>
    <w:p w:rsidR="000379BE" w:rsidRDefault="000379BE" w:rsidP="000379BE">
      <w:pPr>
        <w:pStyle w:val="tt-LGTextBlock"/>
      </w:pPr>
      <w:r>
        <w:t>If Using the Working Area</w:t>
      </w:r>
    </w:p>
    <w:p w:rsidR="000379BE" w:rsidRDefault="000379BE" w:rsidP="000379BE">
      <w:pPr>
        <w:pStyle w:val="tt-LGTextBlock"/>
      </w:pPr>
      <w:r>
        <w:rPr>
          <w:noProof/>
          <w:lang w:eastAsia="en-ZA"/>
        </w:rPr>
        <w:drawing>
          <wp:inline distT="0" distB="0" distL="0" distR="0" wp14:anchorId="0CB5DD94" wp14:editId="3802223A">
            <wp:extent cx="214630" cy="21463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tab/>
        <w:t xml:space="preserve">Click on the Create icon under </w:t>
      </w:r>
      <w:r>
        <w:rPr>
          <w:noProof/>
          <w:lang w:eastAsia="en-ZA"/>
        </w:rPr>
        <w:drawing>
          <wp:inline distT="0" distB="0" distL="0" distR="0" wp14:anchorId="44E7CC08" wp14:editId="0B8B3B42">
            <wp:extent cx="320040" cy="152400"/>
            <wp:effectExtent l="0" t="0" r="381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320040" cy="152400"/>
                    </a:xfrm>
                    <a:prstGeom prst="rect">
                      <a:avLst/>
                    </a:prstGeom>
                  </pic:spPr>
                </pic:pic>
              </a:graphicData>
            </a:graphic>
          </wp:inline>
        </w:drawing>
      </w:r>
      <w:r>
        <w:rPr>
          <w:noProof/>
          <w:lang w:val="en-US"/>
        </w:rPr>
        <w:t xml:space="preserve"> All Invoices and Credit Memos</w:t>
      </w:r>
      <w:r>
        <w:t xml:space="preserve"> </w:t>
      </w:r>
      <w:r>
        <w:rPr>
          <w:noProof/>
          <w:lang w:eastAsia="en-ZA"/>
        </w:rPr>
        <w:drawing>
          <wp:inline distT="0" distB="0" distL="0" distR="0" wp14:anchorId="776CF91D" wp14:editId="2A9DB8D6">
            <wp:extent cx="2103120" cy="190500"/>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2103120" cy="190500"/>
                    </a:xfrm>
                    <a:prstGeom prst="rect">
                      <a:avLst/>
                    </a:prstGeom>
                  </pic:spPr>
                </pic:pic>
              </a:graphicData>
            </a:graphic>
          </wp:inline>
        </w:drawing>
      </w:r>
      <w:r>
        <w:t xml:space="preserve"> </w:t>
      </w:r>
    </w:p>
    <w:p w:rsidR="000379BE" w:rsidRDefault="000379BE" w:rsidP="000379BE">
      <w:pPr>
        <w:pStyle w:val="tt-LGNoteBullet"/>
      </w:pPr>
      <w:r>
        <w:t xml:space="preserve">You are now on the </w:t>
      </w:r>
      <w:r>
        <w:rPr>
          <w:b/>
          <w:color w:val="4F6228"/>
        </w:rPr>
        <w:t>Create Invoice</w:t>
      </w:r>
      <w:r w:rsidRPr="00AB1134">
        <w:rPr>
          <w:b/>
          <w:color w:val="4F6228"/>
        </w:rPr>
        <w:t xml:space="preserve"> </w:t>
      </w:r>
      <w:r w:rsidRPr="005568DE">
        <w:t>screen</w:t>
      </w:r>
    </w:p>
    <w:p w:rsidR="000379BE" w:rsidRDefault="000379BE" w:rsidP="000379BE">
      <w:pPr>
        <w:pStyle w:val="tt-LGTextBlock"/>
      </w:pPr>
      <w:r>
        <w:rPr>
          <w:noProof/>
          <w:lang w:eastAsia="en-ZA"/>
        </w:rPr>
        <w:drawing>
          <wp:inline distT="0" distB="0" distL="0" distR="0" wp14:anchorId="7FC8A169" wp14:editId="4EE537C6">
            <wp:extent cx="2620737" cy="1285875"/>
            <wp:effectExtent l="19050" t="19050" r="27305"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2650390" cy="1300424"/>
                    </a:xfrm>
                    <a:prstGeom prst="rect">
                      <a:avLst/>
                    </a:prstGeom>
                    <a:ln w="12700">
                      <a:solidFill>
                        <a:schemeClr val="tx1"/>
                      </a:solidFill>
                    </a:ln>
                  </pic:spPr>
                </pic:pic>
              </a:graphicData>
            </a:graphic>
          </wp:inline>
        </w:drawing>
      </w:r>
    </w:p>
    <w:p w:rsidR="000379BE" w:rsidRDefault="000379BE" w:rsidP="000B3857">
      <w:pPr>
        <w:pStyle w:val="tt-LGTextBlock"/>
      </w:pPr>
    </w:p>
    <w:p w:rsidR="003F05CD" w:rsidRDefault="003F05CD" w:rsidP="003F05CD">
      <w:pPr>
        <w:pStyle w:val="Heading2"/>
      </w:pPr>
      <w:bookmarkStart w:id="95" w:name="_Toc331161546"/>
      <w:r>
        <w:t>Uploading Statements</w:t>
      </w:r>
      <w:bookmarkEnd w:id="95"/>
    </w:p>
    <w:p w:rsidR="003F05CD" w:rsidRDefault="003F05CD" w:rsidP="000B3857">
      <w:pPr>
        <w:pStyle w:val="tt-LGTextBlock"/>
      </w:pPr>
      <w:r>
        <w:t>Statements are uploaded separately from Invoices.</w:t>
      </w:r>
      <w:r w:rsidR="000037B1">
        <w:t xml:space="preserve"> The instructions below are valid for goods and services.</w:t>
      </w:r>
    </w:p>
    <w:p w:rsidR="003F05CD" w:rsidRPr="003F05CD" w:rsidRDefault="003F05CD" w:rsidP="003F05CD">
      <w:pPr>
        <w:pStyle w:val="Heading5"/>
      </w:pPr>
      <w:bookmarkStart w:id="96" w:name="_Toc331161547"/>
      <w:r>
        <w:t>PROCE</w:t>
      </w:r>
      <w:r w:rsidRPr="003F05CD">
        <w:t>DURE</w:t>
      </w:r>
      <w:bookmarkEnd w:id="96"/>
    </w:p>
    <w:p w:rsidR="003F05CD" w:rsidRPr="003F05CD" w:rsidRDefault="003F05CD" w:rsidP="003F05CD">
      <w:pPr>
        <w:pStyle w:val="tt-LGTextBlock"/>
      </w:pPr>
      <w:r w:rsidRPr="003F05CD">
        <w:t>Follow the logon instructions above.</w:t>
      </w:r>
    </w:p>
    <w:p w:rsidR="003F05CD" w:rsidRPr="003F05CD" w:rsidRDefault="003F05CD" w:rsidP="003F05CD">
      <w:pPr>
        <w:pStyle w:val="tt-LGNoteBullet"/>
      </w:pPr>
      <w:r w:rsidRPr="003F05CD">
        <w:t xml:space="preserve">You will be directed to the </w:t>
      </w:r>
      <w:r w:rsidRPr="003F05CD">
        <w:rPr>
          <w:b/>
          <w:color w:val="4F6228"/>
        </w:rPr>
        <w:t xml:space="preserve">SRM SUS Landing </w:t>
      </w:r>
      <w:r w:rsidR="00F25A0F">
        <w:t>s</w:t>
      </w:r>
      <w:r w:rsidRPr="00F25A0F">
        <w:t>creen</w:t>
      </w:r>
    </w:p>
    <w:p w:rsidR="003F05CD" w:rsidRPr="003F05CD" w:rsidRDefault="003F05CD" w:rsidP="003F05CD">
      <w:pPr>
        <w:pStyle w:val="tt-LGTextBlock"/>
      </w:pPr>
      <w:r w:rsidRPr="003F05CD">
        <w:t>The upload functionality is located on the header.</w:t>
      </w:r>
    </w:p>
    <w:p w:rsidR="003F05CD" w:rsidRDefault="003F05CD" w:rsidP="003F05CD">
      <w:pPr>
        <w:pStyle w:val="tt-LGTableText"/>
        <w:ind w:left="1440"/>
      </w:pPr>
      <w:r w:rsidRPr="003F05CD">
        <w:rPr>
          <w:noProof/>
          <w:lang w:eastAsia="en-ZA"/>
        </w:rPr>
        <w:drawing>
          <wp:inline distT="0" distB="0" distL="0" distR="0" wp14:anchorId="4A997FDF" wp14:editId="7DCB58C9">
            <wp:extent cx="219075" cy="219075"/>
            <wp:effectExtent l="0" t="0" r="9525"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the upload documents </w:t>
      </w:r>
      <w:r w:rsidRPr="003F05CD">
        <w:rPr>
          <w:noProof/>
          <w:lang w:eastAsia="en-ZA"/>
        </w:rPr>
        <w:drawing>
          <wp:inline distT="0" distB="0" distL="0" distR="0" wp14:anchorId="7D1A21DC" wp14:editId="6E91E516">
            <wp:extent cx="596900" cy="136579"/>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604361" cy="138286"/>
                    </a:xfrm>
                    <a:prstGeom prst="rect">
                      <a:avLst/>
                    </a:prstGeom>
                  </pic:spPr>
                </pic:pic>
              </a:graphicData>
            </a:graphic>
          </wp:inline>
        </w:drawing>
      </w:r>
      <w:r w:rsidRPr="003F05CD">
        <w:t xml:space="preserve">  menu option to access the upload functionality</w:t>
      </w:r>
    </w:p>
    <w:p w:rsidR="002B6BF7" w:rsidRDefault="002B6BF7" w:rsidP="002B6BF7">
      <w:pPr>
        <w:pStyle w:val="tt-LGTableText"/>
      </w:pPr>
    </w:p>
    <w:p w:rsidR="002B6BF7" w:rsidRDefault="002B6BF7" w:rsidP="002B6BF7">
      <w:pPr>
        <w:pStyle w:val="tt-LGTableText"/>
      </w:pPr>
    </w:p>
    <w:p w:rsidR="002B6BF7" w:rsidRDefault="002B6BF7" w:rsidP="002B6BF7">
      <w:pPr>
        <w:pStyle w:val="tt-LGTableText"/>
      </w:pPr>
    </w:p>
    <w:p w:rsidR="003F05CD" w:rsidRPr="003F05CD" w:rsidRDefault="003F05CD" w:rsidP="003F05CD">
      <w:pPr>
        <w:pStyle w:val="tt-LGNoteBullet"/>
        <w:rPr>
          <w:noProof/>
          <w:lang w:val="en-US"/>
        </w:rPr>
      </w:pPr>
      <w:r w:rsidRPr="003F05CD">
        <w:rPr>
          <w:noProof/>
          <w:lang w:val="en-US"/>
        </w:rPr>
        <w:t xml:space="preserve"> </w:t>
      </w:r>
      <w:r w:rsidRPr="003F05CD">
        <w:rPr>
          <w:b/>
          <w:noProof/>
          <w:lang w:val="en-US"/>
        </w:rPr>
        <w:t>Note:</w:t>
      </w:r>
      <w:r w:rsidRPr="003F05CD">
        <w:rPr>
          <w:noProof/>
          <w:lang w:val="en-US"/>
        </w:rPr>
        <w:t xml:space="preserve"> The </w:t>
      </w:r>
      <w:r w:rsidRPr="003F05CD">
        <w:rPr>
          <w:b/>
          <w:noProof/>
          <w:color w:val="4F6228" w:themeColor="accent3" w:themeShade="80"/>
          <w:lang w:val="en-US"/>
        </w:rPr>
        <w:t>Upload Detailed Navigation</w:t>
      </w:r>
      <w:r w:rsidRPr="00F25A0F">
        <w:t xml:space="preserve"> </w:t>
      </w:r>
      <w:r w:rsidR="00F25A0F">
        <w:t>s</w:t>
      </w:r>
      <w:r w:rsidRPr="00F25A0F">
        <w:t xml:space="preserve">creen </w:t>
      </w:r>
      <w:r w:rsidRPr="003F05CD">
        <w:rPr>
          <w:noProof/>
          <w:lang w:val="en-US"/>
        </w:rPr>
        <w:t>is displayed</w:t>
      </w:r>
    </w:p>
    <w:p w:rsidR="003F05CD" w:rsidRPr="003F05CD" w:rsidRDefault="003F05CD" w:rsidP="000B3857">
      <w:pPr>
        <w:pStyle w:val="tt-LGTextBlock"/>
      </w:pPr>
      <w:r w:rsidRPr="003F05CD">
        <w:rPr>
          <w:noProof/>
          <w:lang w:eastAsia="en-ZA"/>
        </w:rPr>
        <w:drawing>
          <wp:inline distT="0" distB="0" distL="0" distR="0" wp14:anchorId="6E0E7A0C" wp14:editId="3C6CFE58">
            <wp:extent cx="4990838" cy="1895475"/>
            <wp:effectExtent l="19050" t="19050" r="19685"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002311" cy="1899832"/>
                    </a:xfrm>
                    <a:prstGeom prst="rect">
                      <a:avLst/>
                    </a:prstGeom>
                    <a:ln w="12700">
                      <a:solidFill>
                        <a:schemeClr val="tx1"/>
                      </a:solidFill>
                    </a:ln>
                  </pic:spPr>
                </pic:pic>
              </a:graphicData>
            </a:graphic>
          </wp:inline>
        </w:drawing>
      </w:r>
    </w:p>
    <w:p w:rsidR="003F05CD" w:rsidRPr="003F05CD" w:rsidRDefault="003F05CD" w:rsidP="003F05CD">
      <w:pPr>
        <w:pStyle w:val="tt-LGTextBlock"/>
        <w:ind w:left="2159" w:hanging="600"/>
      </w:pPr>
      <w:r w:rsidRPr="003F05CD">
        <w:rPr>
          <w:noProof/>
          <w:lang w:eastAsia="en-ZA"/>
        </w:rPr>
        <w:drawing>
          <wp:inline distT="0" distB="0" distL="0" distR="0" wp14:anchorId="3C6643AC" wp14:editId="3A3EDED3">
            <wp:extent cx="219075" cy="219075"/>
            <wp:effectExtent l="0" t="0" r="9525"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Statements </w:t>
      </w:r>
      <w:r w:rsidRPr="003F05CD">
        <w:rPr>
          <w:noProof/>
          <w:lang w:eastAsia="en-ZA"/>
        </w:rPr>
        <w:drawing>
          <wp:inline distT="0" distB="0" distL="0" distR="0" wp14:anchorId="18F7071E" wp14:editId="57D8C1CB">
            <wp:extent cx="769620" cy="167640"/>
            <wp:effectExtent l="0" t="0" r="0" b="381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769620" cy="167640"/>
                    </a:xfrm>
                    <a:prstGeom prst="rect">
                      <a:avLst/>
                    </a:prstGeom>
                  </pic:spPr>
                </pic:pic>
              </a:graphicData>
            </a:graphic>
          </wp:inline>
        </w:drawing>
      </w:r>
      <w:r w:rsidRPr="003F05CD">
        <w:t xml:space="preserve"> item to access the Invoice Statements upload functionality</w:t>
      </w:r>
    </w:p>
    <w:p w:rsidR="003F05CD" w:rsidRPr="003F05CD" w:rsidRDefault="003F05CD" w:rsidP="003F05CD">
      <w:pPr>
        <w:pStyle w:val="tt-LGNoteBullet"/>
      </w:pPr>
      <w:r w:rsidRPr="003F05CD">
        <w:t xml:space="preserve"> </w:t>
      </w:r>
      <w:r w:rsidRPr="003F05CD">
        <w:rPr>
          <w:b/>
        </w:rPr>
        <w:t>Note:</w:t>
      </w:r>
      <w:r w:rsidRPr="003F05CD">
        <w:t xml:space="preserve"> You are now in the </w:t>
      </w:r>
      <w:r w:rsidRPr="00442DB1">
        <w:rPr>
          <w:b/>
          <w:color w:val="4F6228" w:themeColor="accent3" w:themeShade="80"/>
        </w:rPr>
        <w:t xml:space="preserve">Upload Attachments </w:t>
      </w:r>
      <w:r w:rsidR="00F25A0F" w:rsidRPr="00F25A0F">
        <w:t>s</w:t>
      </w:r>
      <w:r w:rsidRPr="00F25A0F">
        <w:t>creen</w:t>
      </w:r>
      <w:r w:rsidRPr="00442DB1">
        <w:rPr>
          <w:color w:val="4F6228" w:themeColor="accent3" w:themeShade="80"/>
        </w:rPr>
        <w:t xml:space="preserve"> </w:t>
      </w:r>
      <w:r w:rsidRPr="003F05CD">
        <w:t>for Statements</w:t>
      </w:r>
    </w:p>
    <w:p w:rsidR="003F05CD" w:rsidRPr="003F05CD" w:rsidRDefault="003F05CD" w:rsidP="003F05CD">
      <w:pPr>
        <w:pStyle w:val="tt-LGTextBlock"/>
      </w:pPr>
      <w:r w:rsidRPr="003F05CD">
        <w:t>You have two options:</w:t>
      </w:r>
    </w:p>
    <w:tbl>
      <w:tblPr>
        <w:tblW w:w="7851" w:type="dxa"/>
        <w:tblInd w:w="1700" w:type="dxa"/>
        <w:tblLayout w:type="fixed"/>
        <w:tblCellMar>
          <w:top w:w="11" w:type="dxa"/>
          <w:left w:w="57" w:type="dxa"/>
          <w:bottom w:w="6" w:type="dxa"/>
          <w:right w:w="57" w:type="dxa"/>
        </w:tblCellMar>
        <w:tblLook w:val="0000" w:firstRow="0" w:lastRow="0" w:firstColumn="0" w:lastColumn="0" w:noHBand="0" w:noVBand="0"/>
      </w:tblPr>
      <w:tblGrid>
        <w:gridCol w:w="7851"/>
      </w:tblGrid>
      <w:tr w:rsidR="003F05CD" w:rsidRPr="003F05CD" w:rsidTr="003F05CD">
        <w:tc>
          <w:tcPr>
            <w:tcW w:w="7851" w:type="dxa"/>
            <w:shd w:val="clear" w:color="auto" w:fill="auto"/>
          </w:tcPr>
          <w:p w:rsidR="003F05CD" w:rsidRPr="003F05CD" w:rsidRDefault="003F05CD" w:rsidP="004D0FAE">
            <w:pPr>
              <w:pStyle w:val="tt-LGTableText"/>
              <w:numPr>
                <w:ilvl w:val="0"/>
                <w:numId w:val="57"/>
              </w:numPr>
            </w:pPr>
            <w:r w:rsidRPr="003F05CD">
              <w:t>To upload new attachments</w:t>
            </w:r>
          </w:p>
          <w:p w:rsidR="003F05CD" w:rsidRPr="003F05CD" w:rsidRDefault="003F05CD" w:rsidP="004D0FAE">
            <w:pPr>
              <w:pStyle w:val="tt-LGTableText"/>
              <w:numPr>
                <w:ilvl w:val="0"/>
                <w:numId w:val="57"/>
              </w:numPr>
            </w:pPr>
            <w:r w:rsidRPr="003F05CD">
              <w:t>To display existing uploaded attachments</w:t>
            </w:r>
          </w:p>
        </w:tc>
      </w:tr>
    </w:tbl>
    <w:p w:rsidR="003F05CD" w:rsidRDefault="003F05CD" w:rsidP="00442DB1">
      <w:pPr>
        <w:pStyle w:val="tt-LGTextBlock"/>
        <w:ind w:left="2159" w:hanging="600"/>
      </w:pPr>
      <w:r w:rsidRPr="003F05CD">
        <w:rPr>
          <w:noProof/>
          <w:lang w:eastAsia="en-ZA"/>
        </w:rPr>
        <w:drawing>
          <wp:inline distT="0" distB="0" distL="0" distR="0" wp14:anchorId="318F75EB" wp14:editId="67AB84CC">
            <wp:extent cx="219075" cy="219075"/>
            <wp:effectExtent l="0" t="0" r="9525"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upload </w:t>
      </w:r>
      <w:r w:rsidR="00442DB1">
        <w:t>statements</w:t>
      </w:r>
      <w:r w:rsidRPr="003F05CD">
        <w:t xml:space="preserve"> </w:t>
      </w:r>
      <w:r w:rsidR="00D87577">
        <w:rPr>
          <w:noProof/>
          <w:lang w:eastAsia="en-ZA"/>
        </w:rPr>
        <w:drawing>
          <wp:inline distT="0" distB="0" distL="0" distR="0" wp14:anchorId="3A126A70" wp14:editId="6F8A2CD7">
            <wp:extent cx="1013460" cy="19812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1013460" cy="198120"/>
                    </a:xfrm>
                    <a:prstGeom prst="rect">
                      <a:avLst/>
                    </a:prstGeom>
                  </pic:spPr>
                </pic:pic>
              </a:graphicData>
            </a:graphic>
          </wp:inline>
        </w:drawing>
      </w:r>
      <w:r w:rsidR="00D87577" w:rsidRPr="003F05CD">
        <w:t xml:space="preserve"> </w:t>
      </w:r>
      <w:r w:rsidR="00D87577">
        <w:t xml:space="preserve">button </w:t>
      </w:r>
      <w:r w:rsidRPr="003F05CD">
        <w:t>to add a new Statement</w:t>
      </w:r>
    </w:p>
    <w:p w:rsidR="003F05CD" w:rsidRDefault="000037B1" w:rsidP="000037B1">
      <w:pPr>
        <w:pStyle w:val="tt-LGNoteBullet"/>
      </w:pPr>
      <w:r>
        <w:t xml:space="preserve"> </w:t>
      </w:r>
      <w:r>
        <w:rPr>
          <w:b/>
        </w:rPr>
        <w:t>Note:</w:t>
      </w:r>
      <w:r>
        <w:t xml:space="preserve"> The </w:t>
      </w:r>
      <w:r w:rsidR="009B7295">
        <w:rPr>
          <w:b/>
          <w:color w:val="4F6228" w:themeColor="accent3" w:themeShade="80"/>
        </w:rPr>
        <w:t xml:space="preserve">Attachment Overview </w:t>
      </w:r>
      <w:r w:rsidR="009B7295" w:rsidRPr="009B7295">
        <w:t>s</w:t>
      </w:r>
      <w:r w:rsidRPr="009B7295">
        <w:t xml:space="preserve">creen </w:t>
      </w:r>
      <w:r>
        <w:t xml:space="preserve">is </w:t>
      </w:r>
      <w:r w:rsidR="009B7295">
        <w:t>d</w:t>
      </w:r>
      <w:r>
        <w:t>isplayed</w:t>
      </w:r>
    </w:p>
    <w:p w:rsidR="00442DB1" w:rsidRDefault="000037B1" w:rsidP="003F05CD">
      <w:pPr>
        <w:pStyle w:val="tt-LGTextBlock"/>
      </w:pPr>
      <w:r>
        <w:rPr>
          <w:noProof/>
          <w:lang w:eastAsia="en-ZA"/>
        </w:rPr>
        <w:drawing>
          <wp:inline distT="0" distB="0" distL="0" distR="0" wp14:anchorId="22E7325D" wp14:editId="1A83CFD0">
            <wp:extent cx="5000625" cy="904875"/>
            <wp:effectExtent l="19050" t="19050" r="28575" b="28575"/>
            <wp:docPr id="1152" name="Picture 115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4"/>
                    <a:stretch>
                      <a:fillRect/>
                    </a:stretch>
                  </pic:blipFill>
                  <pic:spPr>
                    <a:xfrm>
                      <a:off x="0" y="0"/>
                      <a:ext cx="5024102" cy="909123"/>
                    </a:xfrm>
                    <a:prstGeom prst="rect">
                      <a:avLst/>
                    </a:prstGeom>
                    <a:ln w="12700">
                      <a:solidFill>
                        <a:schemeClr val="tx1"/>
                      </a:solidFill>
                    </a:ln>
                  </pic:spPr>
                </pic:pic>
              </a:graphicData>
            </a:graphic>
          </wp:inline>
        </w:drawing>
      </w:r>
    </w:p>
    <w:p w:rsidR="000037B1" w:rsidRDefault="000037B1" w:rsidP="000037B1">
      <w:pPr>
        <w:pStyle w:val="tt-LGTextBlock"/>
        <w:ind w:left="2159" w:hanging="600"/>
      </w:pPr>
      <w:r w:rsidRPr="003F05CD">
        <w:rPr>
          <w:noProof/>
          <w:lang w:eastAsia="en-ZA"/>
        </w:rPr>
        <w:drawing>
          <wp:inline distT="0" distB="0" distL="0" distR="0" wp14:anchorId="4DC8109D" wp14:editId="0F323DC4">
            <wp:extent cx="219075" cy="219075"/>
            <wp:effectExtent l="0" t="0" r="9525"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 xml:space="preserve">the Add Attachment </w:t>
      </w:r>
      <w:r>
        <w:rPr>
          <w:noProof/>
          <w:lang w:eastAsia="en-ZA"/>
        </w:rPr>
        <w:drawing>
          <wp:inline distT="0" distB="0" distL="0" distR="0" wp14:anchorId="15783CCE" wp14:editId="40C171F1">
            <wp:extent cx="906780" cy="190500"/>
            <wp:effectExtent l="0" t="0" r="762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906780" cy="190500"/>
                    </a:xfrm>
                    <a:prstGeom prst="rect">
                      <a:avLst/>
                    </a:prstGeom>
                  </pic:spPr>
                </pic:pic>
              </a:graphicData>
            </a:graphic>
          </wp:inline>
        </w:drawing>
      </w:r>
      <w:r>
        <w:t xml:space="preserve"> button </w:t>
      </w:r>
      <w:r w:rsidRPr="003F05CD">
        <w:t>to add a new Statement</w:t>
      </w:r>
    </w:p>
    <w:p w:rsidR="002B6BF7" w:rsidRDefault="002B6BF7" w:rsidP="000037B1">
      <w:pPr>
        <w:pStyle w:val="tt-LGTextBlock"/>
        <w:ind w:left="2159" w:hanging="600"/>
      </w:pPr>
    </w:p>
    <w:p w:rsidR="002B6BF7" w:rsidRDefault="002B6BF7" w:rsidP="000037B1">
      <w:pPr>
        <w:pStyle w:val="tt-LGTextBlock"/>
        <w:ind w:left="2159" w:hanging="600"/>
      </w:pPr>
    </w:p>
    <w:p w:rsidR="000037B1" w:rsidRDefault="004A56D6" w:rsidP="004A56D6">
      <w:pPr>
        <w:pStyle w:val="tt-LGNoteBullet"/>
      </w:pPr>
      <w:r>
        <w:t xml:space="preserve"> </w:t>
      </w:r>
      <w:r>
        <w:rPr>
          <w:b/>
        </w:rPr>
        <w:t>Note:</w:t>
      </w:r>
      <w:r>
        <w:t xml:space="preserve"> The </w:t>
      </w:r>
      <w:r w:rsidRPr="004A56D6">
        <w:rPr>
          <w:b/>
          <w:color w:val="4F6228" w:themeColor="accent3" w:themeShade="80"/>
        </w:rPr>
        <w:t xml:space="preserve">Add Attachment </w:t>
      </w:r>
      <w:r w:rsidRPr="00F25A0F">
        <w:t xml:space="preserve">pop-up </w:t>
      </w:r>
      <w:r>
        <w:t>is displayed</w:t>
      </w:r>
    </w:p>
    <w:p w:rsidR="000037B1" w:rsidRDefault="000037B1" w:rsidP="003F05CD">
      <w:pPr>
        <w:pStyle w:val="tt-LGTextBlock"/>
      </w:pPr>
      <w:r>
        <w:rPr>
          <w:noProof/>
          <w:lang w:eastAsia="en-ZA"/>
        </w:rPr>
        <w:drawing>
          <wp:inline distT="0" distB="0" distL="0" distR="0" wp14:anchorId="583D12DA" wp14:editId="3A09090A">
            <wp:extent cx="2143125" cy="1257300"/>
            <wp:effectExtent l="19050" t="19050" r="28575" b="19050"/>
            <wp:docPr id="1153" name="Picture 1153"/>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76"/>
                    <a:stretch>
                      <a:fillRect/>
                    </a:stretch>
                  </pic:blipFill>
                  <pic:spPr>
                    <a:xfrm>
                      <a:off x="0" y="0"/>
                      <a:ext cx="2150421" cy="1261580"/>
                    </a:xfrm>
                    <a:prstGeom prst="rect">
                      <a:avLst/>
                    </a:prstGeom>
                    <a:ln w="12700">
                      <a:solidFill>
                        <a:schemeClr val="tx1"/>
                      </a:solidFill>
                    </a:ln>
                  </pic:spPr>
                </pic:pic>
              </a:graphicData>
            </a:graphic>
          </wp:inline>
        </w:drawing>
      </w:r>
    </w:p>
    <w:tbl>
      <w:tblPr>
        <w:tblStyle w:val="TableGrid"/>
        <w:tblW w:w="0" w:type="auto"/>
        <w:tblLayout w:type="fixed"/>
        <w:tblLook w:val="04A0" w:firstRow="1" w:lastRow="0" w:firstColumn="1" w:lastColumn="0" w:noHBand="0" w:noVBand="1"/>
      </w:tblPr>
      <w:tblGrid>
        <w:gridCol w:w="1540"/>
        <w:gridCol w:w="8062"/>
      </w:tblGrid>
      <w:tr w:rsidR="004A56D6" w:rsidTr="004A56D6">
        <w:trPr>
          <w:cantSplit/>
        </w:trPr>
        <w:tc>
          <w:tcPr>
            <w:tcW w:w="1540" w:type="dxa"/>
            <w:shd w:val="clear" w:color="auto" w:fill="auto"/>
            <w:tcMar>
              <w:top w:w="57" w:type="dxa"/>
            </w:tcMar>
          </w:tcPr>
          <w:p w:rsidR="004A56D6" w:rsidRDefault="004A56D6" w:rsidP="004A56D6">
            <w:pPr>
              <w:pStyle w:val="Normaltt-LGPro"/>
              <w:jc w:val="center"/>
            </w:pPr>
            <w:r>
              <w:rPr>
                <w:noProof/>
                <w:lang w:eastAsia="en-ZA"/>
              </w:rPr>
              <w:drawing>
                <wp:inline distT="0" distB="0" distL="0" distR="0" wp14:anchorId="07ACA84B" wp14:editId="05C0E8B1">
                  <wp:extent cx="574675" cy="574675"/>
                  <wp:effectExtent l="0" t="0" r="0" b="0"/>
                  <wp:docPr id="1171" name="Picture 117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4A56D6" w:rsidRDefault="004A56D6" w:rsidP="004A56D6">
            <w:pPr>
              <w:pStyle w:val="tt-LGIconpostHeading"/>
            </w:pPr>
            <w:r>
              <w:t>Caution</w:t>
            </w:r>
          </w:p>
          <w:p w:rsidR="004A56D6" w:rsidRDefault="004A56D6" w:rsidP="004A56D6">
            <w:pPr>
              <w:pStyle w:val="tt-LGTableText"/>
            </w:pPr>
            <w:r>
              <w:t>The following rules apply for the description:</w:t>
            </w:r>
          </w:p>
          <w:p w:rsidR="004A56D6" w:rsidRDefault="004A56D6" w:rsidP="004D0FAE">
            <w:pPr>
              <w:pStyle w:val="tt-LGTableText"/>
              <w:numPr>
                <w:ilvl w:val="0"/>
                <w:numId w:val="41"/>
              </w:numPr>
            </w:pPr>
            <w:r>
              <w:t xml:space="preserve">Prefix with the centre responsible, followed by your company name, e.g. </w:t>
            </w:r>
            <w:r w:rsidRPr="004A56D6">
              <w:rPr>
                <w:b/>
              </w:rPr>
              <w:t>KDS – ABCSUPPLIES</w:t>
            </w:r>
            <w:r>
              <w:t xml:space="preserve"> – your statement reference.</w:t>
            </w:r>
          </w:p>
          <w:p w:rsidR="004A56D6" w:rsidRDefault="004A56D6" w:rsidP="004D0FAE">
            <w:pPr>
              <w:pStyle w:val="tt-LGTableText"/>
              <w:numPr>
                <w:ilvl w:val="1"/>
                <w:numId w:val="41"/>
              </w:numPr>
            </w:pPr>
            <w:r>
              <w:t>A table of centre prefixes is provided below for your reference.</w:t>
            </w:r>
          </w:p>
          <w:p w:rsidR="004A56D6" w:rsidRPr="000E2739" w:rsidRDefault="004A56D6" w:rsidP="004D0FAE">
            <w:pPr>
              <w:pStyle w:val="tt-LGTableText"/>
              <w:numPr>
                <w:ilvl w:val="0"/>
                <w:numId w:val="41"/>
              </w:numPr>
            </w:pPr>
            <w:r>
              <w:t>Remember</w:t>
            </w:r>
            <w:r w:rsidR="00DF58C1">
              <w:t>, T</w:t>
            </w:r>
            <w:r w:rsidR="00937FEA">
              <w:t>E’s</w:t>
            </w:r>
            <w:r>
              <w:t xml:space="preserve"> Finance</w:t>
            </w:r>
            <w:r w:rsidR="00937FEA">
              <w:t xml:space="preserve"> department </w:t>
            </w:r>
            <w:r>
              <w:t>receive</w:t>
            </w:r>
            <w:r w:rsidR="00937FEA">
              <w:t>s</w:t>
            </w:r>
            <w:r>
              <w:t xml:space="preserve"> thousands of statements and to ensure the right people are reviewing your statement, you have to ensure that it is properly prefixed.</w:t>
            </w:r>
          </w:p>
        </w:tc>
      </w:tr>
    </w:tbl>
    <w:p w:rsidR="004A56D6" w:rsidRDefault="004A56D6" w:rsidP="003F05CD">
      <w:pPr>
        <w:pStyle w:val="tt-LGTextBlock"/>
      </w:pPr>
    </w:p>
    <w:tbl>
      <w:tblPr>
        <w:tblStyle w:val="MediumShading1-Accent3"/>
        <w:tblW w:w="2833" w:type="dxa"/>
        <w:jc w:val="center"/>
        <w:tblLook w:val="04A0" w:firstRow="1" w:lastRow="0" w:firstColumn="1" w:lastColumn="0" w:noHBand="0" w:noVBand="1"/>
      </w:tblPr>
      <w:tblGrid>
        <w:gridCol w:w="1873"/>
        <w:gridCol w:w="960"/>
      </w:tblGrid>
      <w:tr w:rsidR="00F349B0" w:rsidRPr="00F349B0" w:rsidTr="00F349B0">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F349B0" w:rsidRPr="00F349B0" w:rsidRDefault="00F349B0" w:rsidP="00F349B0">
            <w:pPr>
              <w:spacing w:before="0" w:after="0" w:line="240" w:lineRule="auto"/>
              <w:jc w:val="center"/>
              <w:rPr>
                <w:rFonts w:ascii="Tahoma" w:hAnsi="Tahoma" w:cs="Tahoma"/>
                <w:b w:val="0"/>
                <w:lang w:val="en-US"/>
              </w:rPr>
            </w:pPr>
            <w:r w:rsidRPr="00F349B0">
              <w:rPr>
                <w:rFonts w:ascii="Tahoma" w:hAnsi="Tahoma" w:cs="Tahoma"/>
                <w:b w:val="0"/>
                <w:lang w:val="en-US"/>
              </w:rPr>
              <w:t>CENTRE</w:t>
            </w:r>
          </w:p>
        </w:tc>
        <w:tc>
          <w:tcPr>
            <w:tcW w:w="960" w:type="dxa"/>
            <w:noWrap/>
            <w:hideMark/>
          </w:tcPr>
          <w:p w:rsidR="00F349B0" w:rsidRPr="00F349B0" w:rsidRDefault="00F349B0" w:rsidP="00F349B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lang w:val="en-US"/>
              </w:rPr>
            </w:pPr>
            <w:r w:rsidRPr="00F349B0">
              <w:rPr>
                <w:rFonts w:ascii="Tahoma" w:hAnsi="Tahoma" w:cs="Tahoma"/>
                <w:b w:val="0"/>
                <w:lang w:val="en-US"/>
              </w:rPr>
              <w:t>PREFIX</w:t>
            </w:r>
          </w:p>
        </w:tc>
      </w:tr>
      <w:tr w:rsidR="00F349B0" w:rsidRPr="00F349B0" w:rsidTr="00F349B0">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F349B0" w:rsidRPr="00F349B0" w:rsidRDefault="00F349B0" w:rsidP="00F349B0">
            <w:pPr>
              <w:spacing w:before="0" w:after="0" w:line="240" w:lineRule="auto"/>
              <w:rPr>
                <w:rFonts w:ascii="Tahoma" w:hAnsi="Tahoma" w:cs="Tahoma"/>
                <w:b w:val="0"/>
                <w:lang w:val="en-US"/>
              </w:rPr>
            </w:pPr>
            <w:r w:rsidRPr="00F349B0">
              <w:rPr>
                <w:rFonts w:ascii="Tahoma" w:hAnsi="Tahoma" w:cs="Tahoma"/>
                <w:b w:val="0"/>
                <w:lang w:val="en-US"/>
              </w:rPr>
              <w:t>KILNER PARK</w:t>
            </w:r>
          </w:p>
        </w:tc>
        <w:tc>
          <w:tcPr>
            <w:tcW w:w="960" w:type="dxa"/>
            <w:noWrap/>
            <w:hideMark/>
          </w:tcPr>
          <w:p w:rsidR="00F349B0" w:rsidRPr="00F349B0" w:rsidRDefault="00F349B0" w:rsidP="00F349B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Cs/>
                <w:lang w:val="en-US"/>
              </w:rPr>
            </w:pPr>
            <w:r w:rsidRPr="00F349B0">
              <w:rPr>
                <w:rFonts w:ascii="Tahoma" w:hAnsi="Tahoma" w:cs="Tahoma"/>
                <w:bCs/>
                <w:lang w:val="en-US"/>
              </w:rPr>
              <w:t>KLP</w:t>
            </w:r>
          </w:p>
        </w:tc>
      </w:tr>
      <w:tr w:rsidR="00F349B0" w:rsidRPr="00F349B0" w:rsidTr="00F349B0">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F349B0" w:rsidRPr="00F349B0" w:rsidRDefault="00F349B0" w:rsidP="00F349B0">
            <w:pPr>
              <w:spacing w:before="0" w:after="0" w:line="240" w:lineRule="auto"/>
              <w:rPr>
                <w:rFonts w:ascii="Tahoma" w:hAnsi="Tahoma" w:cs="Tahoma"/>
                <w:b w:val="0"/>
                <w:lang w:val="en-US"/>
              </w:rPr>
            </w:pPr>
            <w:r w:rsidRPr="00F349B0">
              <w:rPr>
                <w:rFonts w:ascii="Tahoma" w:hAnsi="Tahoma" w:cs="Tahoma"/>
                <w:b w:val="0"/>
                <w:lang w:val="en-US"/>
              </w:rPr>
              <w:t>SALT RIVER</w:t>
            </w:r>
          </w:p>
        </w:tc>
        <w:tc>
          <w:tcPr>
            <w:tcW w:w="960" w:type="dxa"/>
            <w:noWrap/>
            <w:hideMark/>
          </w:tcPr>
          <w:p w:rsidR="00F349B0" w:rsidRPr="00F349B0" w:rsidRDefault="00F349B0" w:rsidP="00F349B0">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ahoma" w:hAnsi="Tahoma" w:cs="Tahoma"/>
                <w:bCs/>
                <w:lang w:val="en-US"/>
              </w:rPr>
            </w:pPr>
            <w:r w:rsidRPr="00F349B0">
              <w:rPr>
                <w:rFonts w:ascii="Tahoma" w:hAnsi="Tahoma" w:cs="Tahoma"/>
                <w:bCs/>
                <w:lang w:val="en-US"/>
              </w:rPr>
              <w:t>SRX</w:t>
            </w:r>
          </w:p>
        </w:tc>
      </w:tr>
      <w:tr w:rsidR="00F349B0" w:rsidRPr="00F349B0" w:rsidTr="00F349B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F349B0" w:rsidRPr="00F349B0" w:rsidRDefault="00F349B0" w:rsidP="00F349B0">
            <w:pPr>
              <w:spacing w:before="0" w:after="0" w:line="240" w:lineRule="auto"/>
              <w:rPr>
                <w:rFonts w:ascii="Tahoma" w:hAnsi="Tahoma" w:cs="Tahoma"/>
                <w:b w:val="0"/>
                <w:lang w:val="en-US"/>
              </w:rPr>
            </w:pPr>
            <w:r w:rsidRPr="00F349B0">
              <w:rPr>
                <w:rFonts w:ascii="Tahoma" w:hAnsi="Tahoma" w:cs="Tahoma"/>
                <w:b w:val="0"/>
                <w:lang w:val="en-US"/>
              </w:rPr>
              <w:t>UITENHAGE</w:t>
            </w:r>
          </w:p>
        </w:tc>
        <w:tc>
          <w:tcPr>
            <w:tcW w:w="960" w:type="dxa"/>
            <w:noWrap/>
            <w:hideMark/>
          </w:tcPr>
          <w:p w:rsidR="00F349B0" w:rsidRPr="00F349B0" w:rsidRDefault="00F349B0" w:rsidP="00F349B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Cs/>
                <w:lang w:val="en-US"/>
              </w:rPr>
            </w:pPr>
            <w:r w:rsidRPr="00F349B0">
              <w:rPr>
                <w:rFonts w:ascii="Tahoma" w:hAnsi="Tahoma" w:cs="Tahoma"/>
                <w:bCs/>
                <w:lang w:val="en-US"/>
              </w:rPr>
              <w:t>UTH</w:t>
            </w:r>
          </w:p>
        </w:tc>
      </w:tr>
      <w:tr w:rsidR="00F349B0" w:rsidRPr="00F349B0" w:rsidTr="00F349B0">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F349B0" w:rsidRPr="00F349B0" w:rsidRDefault="00F349B0" w:rsidP="00F349B0">
            <w:pPr>
              <w:spacing w:before="0" w:after="0" w:line="240" w:lineRule="auto"/>
              <w:rPr>
                <w:rFonts w:ascii="Tahoma" w:hAnsi="Tahoma" w:cs="Tahoma"/>
                <w:b w:val="0"/>
                <w:lang w:val="en-US"/>
              </w:rPr>
            </w:pPr>
            <w:r w:rsidRPr="00F349B0">
              <w:rPr>
                <w:rFonts w:ascii="Tahoma" w:hAnsi="Tahoma" w:cs="Tahoma"/>
                <w:b w:val="0"/>
                <w:lang w:val="en-US"/>
              </w:rPr>
              <w:t>BLOEMFONTEIN</w:t>
            </w:r>
          </w:p>
        </w:tc>
        <w:tc>
          <w:tcPr>
            <w:tcW w:w="960" w:type="dxa"/>
            <w:noWrap/>
            <w:hideMark/>
          </w:tcPr>
          <w:p w:rsidR="00F349B0" w:rsidRPr="00F349B0" w:rsidRDefault="00F349B0" w:rsidP="00F349B0">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ahoma" w:hAnsi="Tahoma" w:cs="Tahoma"/>
                <w:bCs/>
                <w:lang w:val="en-US"/>
              </w:rPr>
            </w:pPr>
            <w:r w:rsidRPr="00F349B0">
              <w:rPr>
                <w:rFonts w:ascii="Tahoma" w:hAnsi="Tahoma" w:cs="Tahoma"/>
                <w:bCs/>
                <w:lang w:val="en-US"/>
              </w:rPr>
              <w:t>BFX</w:t>
            </w:r>
          </w:p>
        </w:tc>
      </w:tr>
      <w:tr w:rsidR="00F349B0" w:rsidRPr="00F349B0" w:rsidTr="00F349B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F349B0" w:rsidRPr="00F349B0" w:rsidRDefault="00F349B0" w:rsidP="00F349B0">
            <w:pPr>
              <w:spacing w:before="0" w:after="0" w:line="240" w:lineRule="auto"/>
              <w:rPr>
                <w:rFonts w:ascii="Tahoma" w:hAnsi="Tahoma" w:cs="Tahoma"/>
                <w:b w:val="0"/>
                <w:lang w:val="en-US"/>
              </w:rPr>
            </w:pPr>
            <w:r w:rsidRPr="00F349B0">
              <w:rPr>
                <w:rFonts w:ascii="Tahoma" w:hAnsi="Tahoma" w:cs="Tahoma"/>
                <w:b w:val="0"/>
                <w:lang w:val="en-US"/>
              </w:rPr>
              <w:t>DURBAN</w:t>
            </w:r>
          </w:p>
        </w:tc>
        <w:tc>
          <w:tcPr>
            <w:tcW w:w="960" w:type="dxa"/>
            <w:noWrap/>
            <w:hideMark/>
          </w:tcPr>
          <w:p w:rsidR="00F349B0" w:rsidRPr="00F349B0" w:rsidRDefault="00F349B0" w:rsidP="00F349B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Cs/>
                <w:lang w:val="en-US"/>
              </w:rPr>
            </w:pPr>
            <w:r w:rsidRPr="00F349B0">
              <w:rPr>
                <w:rFonts w:ascii="Tahoma" w:hAnsi="Tahoma" w:cs="Tahoma"/>
                <w:bCs/>
                <w:lang w:val="en-US"/>
              </w:rPr>
              <w:t>DBN</w:t>
            </w:r>
          </w:p>
        </w:tc>
      </w:tr>
      <w:tr w:rsidR="00F349B0" w:rsidRPr="00F349B0" w:rsidTr="00F349B0">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F349B0" w:rsidRPr="00F349B0" w:rsidRDefault="00F349B0" w:rsidP="00F349B0">
            <w:pPr>
              <w:spacing w:before="0" w:after="0" w:line="240" w:lineRule="auto"/>
              <w:rPr>
                <w:rFonts w:ascii="Tahoma" w:hAnsi="Tahoma" w:cs="Tahoma"/>
                <w:b w:val="0"/>
                <w:lang w:val="en-US"/>
              </w:rPr>
            </w:pPr>
            <w:r w:rsidRPr="00F349B0">
              <w:rPr>
                <w:rFonts w:ascii="Tahoma" w:hAnsi="Tahoma" w:cs="Tahoma"/>
                <w:b w:val="0"/>
                <w:lang w:val="en-US"/>
              </w:rPr>
              <w:t>GERMISTON</w:t>
            </w:r>
          </w:p>
        </w:tc>
        <w:tc>
          <w:tcPr>
            <w:tcW w:w="960" w:type="dxa"/>
            <w:noWrap/>
            <w:hideMark/>
          </w:tcPr>
          <w:p w:rsidR="00F349B0" w:rsidRPr="00F349B0" w:rsidRDefault="00F349B0" w:rsidP="00F349B0">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ahoma" w:hAnsi="Tahoma" w:cs="Tahoma"/>
                <w:bCs/>
                <w:lang w:val="en-US"/>
              </w:rPr>
            </w:pPr>
            <w:r w:rsidRPr="00F349B0">
              <w:rPr>
                <w:rFonts w:ascii="Tahoma" w:hAnsi="Tahoma" w:cs="Tahoma"/>
                <w:bCs/>
                <w:lang w:val="en-US"/>
              </w:rPr>
              <w:t>GMX</w:t>
            </w:r>
          </w:p>
        </w:tc>
      </w:tr>
      <w:tr w:rsidR="00F349B0" w:rsidRPr="00F349B0" w:rsidTr="00F349B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873" w:type="dxa"/>
            <w:noWrap/>
            <w:hideMark/>
          </w:tcPr>
          <w:p w:rsidR="00F349B0" w:rsidRPr="00F349B0" w:rsidRDefault="00F349B0" w:rsidP="00F349B0">
            <w:pPr>
              <w:spacing w:before="0" w:after="0" w:line="240" w:lineRule="auto"/>
              <w:rPr>
                <w:rFonts w:ascii="Tahoma" w:hAnsi="Tahoma" w:cs="Tahoma"/>
                <w:b w:val="0"/>
                <w:lang w:val="en-US"/>
              </w:rPr>
            </w:pPr>
            <w:r w:rsidRPr="00F349B0">
              <w:rPr>
                <w:rFonts w:ascii="Tahoma" w:hAnsi="Tahoma" w:cs="Tahoma"/>
                <w:b w:val="0"/>
                <w:lang w:val="en-US"/>
              </w:rPr>
              <w:t>KOEDOESPOORT</w:t>
            </w:r>
          </w:p>
        </w:tc>
        <w:tc>
          <w:tcPr>
            <w:tcW w:w="960" w:type="dxa"/>
            <w:noWrap/>
            <w:hideMark/>
          </w:tcPr>
          <w:p w:rsidR="00F349B0" w:rsidRPr="00F349B0" w:rsidRDefault="00F349B0" w:rsidP="00F349B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Cs/>
                <w:lang w:val="en-US"/>
              </w:rPr>
            </w:pPr>
            <w:r w:rsidRPr="00F349B0">
              <w:rPr>
                <w:rFonts w:ascii="Tahoma" w:hAnsi="Tahoma" w:cs="Tahoma"/>
                <w:bCs/>
                <w:lang w:val="en-US"/>
              </w:rPr>
              <w:t>KDS</w:t>
            </w:r>
          </w:p>
        </w:tc>
      </w:tr>
    </w:tbl>
    <w:p w:rsidR="004A56D6" w:rsidRDefault="004A56D6" w:rsidP="003F05CD">
      <w:pPr>
        <w:pStyle w:val="tt-LGTextBlock"/>
      </w:pPr>
      <w:r>
        <w:t>Select the file you want to attach from your computer</w:t>
      </w:r>
    </w:p>
    <w:p w:rsidR="000037B1" w:rsidRDefault="000037B1" w:rsidP="003F05CD">
      <w:pPr>
        <w:pStyle w:val="tt-LGTextBlock"/>
      </w:pPr>
      <w:r>
        <w:rPr>
          <w:noProof/>
          <w:lang w:eastAsia="en-ZA"/>
        </w:rPr>
        <w:drawing>
          <wp:inline distT="0" distB="0" distL="0" distR="0" wp14:anchorId="54AB7E8E" wp14:editId="5222E686">
            <wp:extent cx="4650350" cy="666750"/>
            <wp:effectExtent l="19050" t="19050" r="17145" b="1905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4666822" cy="669112"/>
                    </a:xfrm>
                    <a:prstGeom prst="rect">
                      <a:avLst/>
                    </a:prstGeom>
                    <a:ln w="12700">
                      <a:solidFill>
                        <a:schemeClr val="tx1"/>
                      </a:solidFill>
                    </a:ln>
                  </pic:spPr>
                </pic:pic>
              </a:graphicData>
            </a:graphic>
          </wp:inline>
        </w:drawing>
      </w:r>
    </w:p>
    <w:tbl>
      <w:tblPr>
        <w:tblStyle w:val="TableGrid"/>
        <w:tblW w:w="0" w:type="auto"/>
        <w:tblLayout w:type="fixed"/>
        <w:tblLook w:val="04A0" w:firstRow="1" w:lastRow="0" w:firstColumn="1" w:lastColumn="0" w:noHBand="0" w:noVBand="1"/>
      </w:tblPr>
      <w:tblGrid>
        <w:gridCol w:w="1540"/>
        <w:gridCol w:w="8062"/>
      </w:tblGrid>
      <w:tr w:rsidR="004A56D6" w:rsidTr="004A56D6">
        <w:trPr>
          <w:cantSplit/>
        </w:trPr>
        <w:tc>
          <w:tcPr>
            <w:tcW w:w="1540" w:type="dxa"/>
            <w:shd w:val="clear" w:color="auto" w:fill="auto"/>
            <w:tcMar>
              <w:top w:w="57" w:type="dxa"/>
            </w:tcMar>
          </w:tcPr>
          <w:p w:rsidR="004A56D6" w:rsidRDefault="004A56D6" w:rsidP="004A56D6">
            <w:pPr>
              <w:pStyle w:val="Normaltt-LGPro"/>
              <w:jc w:val="center"/>
            </w:pPr>
            <w:r>
              <w:rPr>
                <w:noProof/>
                <w:lang w:eastAsia="en-ZA"/>
              </w:rPr>
              <w:drawing>
                <wp:inline distT="0" distB="0" distL="0" distR="0" wp14:anchorId="1FF293D3" wp14:editId="381DC3C5">
                  <wp:extent cx="574675" cy="574675"/>
                  <wp:effectExtent l="0" t="0" r="0" b="0"/>
                  <wp:docPr id="1170" name="Picture 117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4A56D6" w:rsidRDefault="004A56D6" w:rsidP="004A56D6">
            <w:pPr>
              <w:pStyle w:val="tt-LGIconpostHeading"/>
            </w:pPr>
            <w:r>
              <w:t>Caution</w:t>
            </w:r>
          </w:p>
          <w:p w:rsidR="004A56D6" w:rsidRDefault="004A56D6" w:rsidP="004A56D6">
            <w:pPr>
              <w:pStyle w:val="tt-LGTableText"/>
            </w:pPr>
            <w:r>
              <w:t>The following rules apply for attachments:</w:t>
            </w:r>
          </w:p>
          <w:p w:rsidR="004A56D6" w:rsidRDefault="004A56D6" w:rsidP="004D0FAE">
            <w:pPr>
              <w:pStyle w:val="tt-LGTableText"/>
              <w:numPr>
                <w:ilvl w:val="0"/>
                <w:numId w:val="41"/>
              </w:numPr>
            </w:pPr>
            <w:r>
              <w:t>Only PDF files will be accepted</w:t>
            </w:r>
          </w:p>
          <w:p w:rsidR="004A56D6" w:rsidRPr="000E2739" w:rsidRDefault="004A56D6" w:rsidP="004D0FAE">
            <w:pPr>
              <w:pStyle w:val="tt-LGTableText"/>
              <w:numPr>
                <w:ilvl w:val="0"/>
                <w:numId w:val="41"/>
              </w:numPr>
            </w:pPr>
            <w:r>
              <w:t xml:space="preserve">The maximum allowed size for attachments is </w:t>
            </w:r>
            <w:r w:rsidRPr="00164C96">
              <w:t>700KB</w:t>
            </w:r>
          </w:p>
        </w:tc>
      </w:tr>
    </w:tbl>
    <w:p w:rsidR="00442DB1" w:rsidRDefault="004A56D6" w:rsidP="003F05CD">
      <w:pPr>
        <w:pStyle w:val="tt-LGTextBlock"/>
      </w:pPr>
      <w:r>
        <w:t>The attachment is displa</w:t>
      </w:r>
      <w:r w:rsidR="009B7295">
        <w:t>yed on the Attachment Overview s</w:t>
      </w:r>
      <w:r>
        <w:t>creen.</w:t>
      </w:r>
    </w:p>
    <w:p w:rsidR="000037B1" w:rsidRDefault="000037B1" w:rsidP="003F05CD">
      <w:pPr>
        <w:pStyle w:val="tt-LGTextBlock"/>
      </w:pPr>
      <w:r>
        <w:rPr>
          <w:noProof/>
          <w:lang w:eastAsia="en-ZA"/>
        </w:rPr>
        <w:drawing>
          <wp:inline distT="0" distB="0" distL="0" distR="0" wp14:anchorId="68EC264B" wp14:editId="46860142">
            <wp:extent cx="4013200" cy="532130"/>
            <wp:effectExtent l="19050" t="19050" r="25400" b="20320"/>
            <wp:docPr id="1156" name="Picture 1156"/>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78"/>
                    <a:stretch>
                      <a:fillRect/>
                    </a:stretch>
                  </pic:blipFill>
                  <pic:spPr>
                    <a:xfrm>
                      <a:off x="0" y="0"/>
                      <a:ext cx="4013200" cy="532130"/>
                    </a:xfrm>
                    <a:prstGeom prst="rect">
                      <a:avLst/>
                    </a:prstGeom>
                    <a:ln w="12700">
                      <a:solidFill>
                        <a:schemeClr val="tx1"/>
                      </a:solidFill>
                    </a:ln>
                  </pic:spPr>
                </pic:pic>
              </a:graphicData>
            </a:graphic>
          </wp:inline>
        </w:drawing>
      </w:r>
    </w:p>
    <w:p w:rsidR="000037B1" w:rsidRDefault="004A56D6" w:rsidP="003F05CD">
      <w:pPr>
        <w:pStyle w:val="tt-LGTextBlock"/>
      </w:pPr>
      <w:r>
        <w:t xml:space="preserve">You can add multiple attachments as below, or you can use the delete </w:t>
      </w:r>
      <w:r>
        <w:rPr>
          <w:noProof/>
          <w:lang w:eastAsia="en-ZA"/>
        </w:rPr>
        <w:drawing>
          <wp:inline distT="0" distB="0" distL="0" distR="0" wp14:anchorId="1DEB1E0A" wp14:editId="5FEC3009">
            <wp:extent cx="205740" cy="160020"/>
            <wp:effectExtent l="0" t="0" r="381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05740" cy="160020"/>
                    </a:xfrm>
                    <a:prstGeom prst="rect">
                      <a:avLst/>
                    </a:prstGeom>
                  </pic:spPr>
                </pic:pic>
              </a:graphicData>
            </a:graphic>
          </wp:inline>
        </w:drawing>
      </w:r>
      <w:r>
        <w:t>icon to remove any mistakes made, or to replace uploaded attachment.</w:t>
      </w:r>
    </w:p>
    <w:p w:rsidR="000037B1" w:rsidRDefault="000037B1" w:rsidP="003F05CD">
      <w:pPr>
        <w:pStyle w:val="tt-LGTextBlock"/>
      </w:pPr>
      <w:r>
        <w:rPr>
          <w:noProof/>
          <w:lang w:eastAsia="en-ZA"/>
        </w:rPr>
        <w:drawing>
          <wp:inline distT="0" distB="0" distL="0" distR="0" wp14:anchorId="02FBB146" wp14:editId="0CCC8268">
            <wp:extent cx="4372750" cy="577850"/>
            <wp:effectExtent l="19050" t="19050" r="27940" b="12700"/>
            <wp:docPr id="1157" name="Picture 1157"/>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80"/>
                    <a:stretch>
                      <a:fillRect/>
                    </a:stretch>
                  </pic:blipFill>
                  <pic:spPr>
                    <a:xfrm>
                      <a:off x="0" y="0"/>
                      <a:ext cx="4384257" cy="579371"/>
                    </a:xfrm>
                    <a:prstGeom prst="rect">
                      <a:avLst/>
                    </a:prstGeom>
                    <a:ln w="12700">
                      <a:solidFill>
                        <a:schemeClr val="tx1"/>
                      </a:solidFill>
                    </a:ln>
                  </pic:spPr>
                </pic:pic>
              </a:graphicData>
            </a:graphic>
          </wp:inline>
        </w:drawing>
      </w:r>
    </w:p>
    <w:p w:rsidR="004A56D6" w:rsidRDefault="004A56D6" w:rsidP="004A56D6">
      <w:pPr>
        <w:pStyle w:val="tt-LGTextBlock"/>
        <w:ind w:left="2159" w:hanging="600"/>
      </w:pPr>
      <w:r w:rsidRPr="003F05CD">
        <w:rPr>
          <w:noProof/>
          <w:lang w:eastAsia="en-ZA"/>
        </w:rPr>
        <w:drawing>
          <wp:inline distT="0" distB="0" distL="0" distR="0" wp14:anchorId="1CB37733" wp14:editId="2BF09877">
            <wp:extent cx="219075" cy="219075"/>
            <wp:effectExtent l="0" t="0" r="9525"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submit attachment</w:t>
      </w:r>
      <w:r w:rsidRPr="003F05CD">
        <w:t xml:space="preserve"> </w:t>
      </w:r>
      <w:r>
        <w:rPr>
          <w:noProof/>
          <w:lang w:eastAsia="en-ZA"/>
        </w:rPr>
        <w:drawing>
          <wp:inline distT="0" distB="0" distL="0" distR="0" wp14:anchorId="4815D99F" wp14:editId="094A766E">
            <wp:extent cx="869950" cy="172798"/>
            <wp:effectExtent l="0" t="0" r="635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870944" cy="172995"/>
                    </a:xfrm>
                    <a:prstGeom prst="rect">
                      <a:avLst/>
                    </a:prstGeom>
                  </pic:spPr>
                </pic:pic>
              </a:graphicData>
            </a:graphic>
          </wp:inline>
        </w:drawing>
      </w:r>
      <w:r w:rsidRPr="003F05CD">
        <w:t xml:space="preserve"> </w:t>
      </w:r>
      <w:r>
        <w:t xml:space="preserve">button </w:t>
      </w:r>
      <w:r w:rsidRPr="003F05CD">
        <w:t xml:space="preserve">to </w:t>
      </w:r>
      <w:r w:rsidR="00DF58C1">
        <w:t>send the attachment to T</w:t>
      </w:r>
      <w:r>
        <w:t>E’s finance department.</w:t>
      </w:r>
    </w:p>
    <w:p w:rsidR="004A56D6" w:rsidRDefault="004A56D6" w:rsidP="004A56D6">
      <w:pPr>
        <w:pStyle w:val="tt-LGTextBlock"/>
        <w:ind w:left="2159" w:hanging="600"/>
      </w:pPr>
    </w:p>
    <w:p w:rsidR="004A56D6" w:rsidRDefault="004A56D6" w:rsidP="004A56D6">
      <w:pPr>
        <w:pStyle w:val="Heading3"/>
      </w:pPr>
      <w:bookmarkStart w:id="97" w:name="_Toc331161548"/>
      <w:r>
        <w:t>Displaying Statements</w:t>
      </w:r>
      <w:bookmarkEnd w:id="97"/>
    </w:p>
    <w:p w:rsidR="00442DB1" w:rsidRDefault="00442DB1" w:rsidP="004A56D6">
      <w:pPr>
        <w:pStyle w:val="tt-LGTextBlock"/>
        <w:ind w:left="2138" w:hanging="579"/>
      </w:pPr>
      <w:r w:rsidRPr="003F05CD">
        <w:rPr>
          <w:noProof/>
          <w:lang w:eastAsia="en-ZA"/>
        </w:rPr>
        <w:drawing>
          <wp:inline distT="0" distB="0" distL="0" distR="0" wp14:anchorId="08AE04AC" wp14:editId="16F6027E">
            <wp:extent cx="219075" cy="219075"/>
            <wp:effectExtent l="0" t="0" r="9525" b="9525"/>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display statements</w:t>
      </w:r>
      <w:r w:rsidRPr="003F05CD">
        <w:t xml:space="preserve"> </w:t>
      </w:r>
      <w:r>
        <w:rPr>
          <w:noProof/>
          <w:lang w:eastAsia="en-ZA"/>
        </w:rPr>
        <w:drawing>
          <wp:inline distT="0" distB="0" distL="0" distR="0" wp14:anchorId="76CA649A" wp14:editId="4D825710">
            <wp:extent cx="1013460" cy="190500"/>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1013460" cy="190500"/>
                    </a:xfrm>
                    <a:prstGeom prst="rect">
                      <a:avLst/>
                    </a:prstGeom>
                  </pic:spPr>
                </pic:pic>
              </a:graphicData>
            </a:graphic>
          </wp:inline>
        </w:drawing>
      </w:r>
      <w:r w:rsidRPr="003F05CD">
        <w:t xml:space="preserve"> </w:t>
      </w:r>
      <w:r>
        <w:t xml:space="preserve">button </w:t>
      </w:r>
      <w:r w:rsidR="004A56D6">
        <w:t>to display existing statements</w:t>
      </w:r>
    </w:p>
    <w:p w:rsidR="00442DB1" w:rsidRDefault="004A56D6" w:rsidP="004A56D6">
      <w:pPr>
        <w:pStyle w:val="tt-LGNoteBullet"/>
      </w:pPr>
      <w:r>
        <w:t xml:space="preserve"> </w:t>
      </w:r>
      <w:r>
        <w:rPr>
          <w:b/>
        </w:rPr>
        <w:t>Note:</w:t>
      </w:r>
      <w:r>
        <w:t xml:space="preserve"> The </w:t>
      </w:r>
      <w:r w:rsidR="00F25A0F">
        <w:rPr>
          <w:b/>
          <w:color w:val="4F6228" w:themeColor="accent3" w:themeShade="80"/>
        </w:rPr>
        <w:t xml:space="preserve">List of Statements </w:t>
      </w:r>
      <w:r w:rsidR="00F25A0F" w:rsidRPr="00F25A0F">
        <w:t>s</w:t>
      </w:r>
      <w:r w:rsidRPr="00F25A0F">
        <w:t>creen</w:t>
      </w:r>
      <w:r w:rsidRPr="004A56D6">
        <w:rPr>
          <w:color w:val="4F6228" w:themeColor="accent3" w:themeShade="80"/>
        </w:rPr>
        <w:t xml:space="preserve"> </w:t>
      </w:r>
      <w:r>
        <w:t>is displayed</w:t>
      </w:r>
    </w:p>
    <w:p w:rsidR="000037B1" w:rsidRDefault="000037B1" w:rsidP="003F05CD">
      <w:pPr>
        <w:pStyle w:val="tt-LGTextBlock"/>
      </w:pPr>
      <w:r>
        <w:rPr>
          <w:noProof/>
          <w:lang w:eastAsia="en-ZA"/>
        </w:rPr>
        <w:drawing>
          <wp:inline distT="0" distB="0" distL="0" distR="0" wp14:anchorId="1C52E90A" wp14:editId="33C2F183">
            <wp:extent cx="3111500" cy="749300"/>
            <wp:effectExtent l="19050" t="19050" r="12700" b="12700"/>
            <wp:docPr id="1158" name="Picture 1158"/>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83"/>
                    <a:stretch>
                      <a:fillRect/>
                    </a:stretch>
                  </pic:blipFill>
                  <pic:spPr>
                    <a:xfrm>
                      <a:off x="0" y="0"/>
                      <a:ext cx="3111500" cy="749300"/>
                    </a:xfrm>
                    <a:prstGeom prst="rect">
                      <a:avLst/>
                    </a:prstGeom>
                    <a:ln w="12700">
                      <a:solidFill>
                        <a:schemeClr val="tx1"/>
                      </a:solidFill>
                    </a:ln>
                  </pic:spPr>
                </pic:pic>
              </a:graphicData>
            </a:graphic>
          </wp:inline>
        </w:drawing>
      </w:r>
    </w:p>
    <w:p w:rsidR="000379BE" w:rsidRDefault="000379BE" w:rsidP="003F05CD">
      <w:pPr>
        <w:pStyle w:val="tt-LGTextBlock"/>
      </w:pPr>
    </w:p>
    <w:p w:rsidR="000379BE" w:rsidRDefault="000379BE" w:rsidP="003F05CD">
      <w:pPr>
        <w:pStyle w:val="tt-LGTextBlock"/>
      </w:pPr>
    </w:p>
    <w:p w:rsidR="004A56D6" w:rsidRDefault="004A56D6" w:rsidP="003F05CD">
      <w:pPr>
        <w:pStyle w:val="tt-LGTextBlock"/>
      </w:pPr>
      <w:r>
        <w:t>Enter the following information</w:t>
      </w:r>
    </w:p>
    <w:tbl>
      <w:tblPr>
        <w:tblW w:w="8127" w:type="dxa"/>
        <w:tblInd w:w="14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551"/>
        <w:gridCol w:w="2694"/>
        <w:gridCol w:w="2882"/>
      </w:tblGrid>
      <w:tr w:rsidR="004A56D6" w:rsidTr="004A56D6">
        <w:trPr>
          <w:tblHeader/>
        </w:trPr>
        <w:tc>
          <w:tcPr>
            <w:tcW w:w="2551" w:type="dxa"/>
            <w:shd w:val="clear" w:color="auto" w:fill="D9D9D9"/>
            <w:vAlign w:val="center"/>
          </w:tcPr>
          <w:p w:rsidR="004A56D6" w:rsidRDefault="004A56D6" w:rsidP="004A56D6">
            <w:pPr>
              <w:pStyle w:val="tt-LGTableHeaderText"/>
              <w:rPr>
                <w:noProof/>
                <w:lang w:val="en-US"/>
              </w:rPr>
            </w:pPr>
            <w:r>
              <w:rPr>
                <w:noProof/>
                <w:lang w:val="en-US"/>
              </w:rPr>
              <w:t>Item</w:t>
            </w:r>
          </w:p>
        </w:tc>
        <w:tc>
          <w:tcPr>
            <w:tcW w:w="2694" w:type="dxa"/>
            <w:shd w:val="clear" w:color="auto" w:fill="D9D9D9"/>
            <w:vAlign w:val="center"/>
          </w:tcPr>
          <w:p w:rsidR="004A56D6" w:rsidRDefault="004A56D6" w:rsidP="004A56D6">
            <w:pPr>
              <w:pStyle w:val="tt-LGTableHeaderText"/>
              <w:rPr>
                <w:noProof/>
                <w:lang w:val="en-US"/>
              </w:rPr>
            </w:pPr>
            <w:r>
              <w:rPr>
                <w:noProof/>
                <w:lang w:val="en-US"/>
              </w:rPr>
              <w:t>Data Input</w:t>
            </w:r>
          </w:p>
        </w:tc>
        <w:tc>
          <w:tcPr>
            <w:tcW w:w="2882" w:type="dxa"/>
            <w:shd w:val="clear" w:color="auto" w:fill="D9D9D9"/>
            <w:vAlign w:val="center"/>
          </w:tcPr>
          <w:p w:rsidR="004A56D6" w:rsidRDefault="004A56D6" w:rsidP="004A56D6">
            <w:pPr>
              <w:pStyle w:val="tt-LGTableHeaderText"/>
              <w:rPr>
                <w:noProof/>
                <w:lang w:val="en-US"/>
              </w:rPr>
            </w:pPr>
            <w:r>
              <w:rPr>
                <w:noProof/>
                <w:lang w:val="en-US"/>
              </w:rPr>
              <w:t>Description</w:t>
            </w:r>
          </w:p>
        </w:tc>
      </w:tr>
      <w:tr w:rsidR="004A56D6" w:rsidTr="004A56D6">
        <w:tc>
          <w:tcPr>
            <w:tcW w:w="2551" w:type="dxa"/>
          </w:tcPr>
          <w:p w:rsidR="004A56D6" w:rsidRDefault="004A56D6" w:rsidP="004A56D6">
            <w:pPr>
              <w:pStyle w:val="tt-LGTableText"/>
              <w:rPr>
                <w:noProof/>
                <w:lang w:val="en-US"/>
              </w:rPr>
            </w:pPr>
            <w:r>
              <w:rPr>
                <w:noProof/>
                <w:lang w:val="en-US"/>
              </w:rPr>
              <w:t>Created on</w:t>
            </w:r>
          </w:p>
        </w:tc>
        <w:tc>
          <w:tcPr>
            <w:tcW w:w="2694" w:type="dxa"/>
          </w:tcPr>
          <w:p w:rsidR="004A56D6" w:rsidRDefault="004A56D6" w:rsidP="004A56D6">
            <w:pPr>
              <w:pStyle w:val="tt-LGTableText"/>
              <w:rPr>
                <w:noProof/>
                <w:lang w:val="en-US"/>
              </w:rPr>
            </w:pPr>
            <w:r>
              <w:rPr>
                <w:noProof/>
                <w:lang w:val="en-US"/>
              </w:rPr>
              <w:t>e.g. 30.05.2012</w:t>
            </w:r>
          </w:p>
        </w:tc>
        <w:tc>
          <w:tcPr>
            <w:tcW w:w="2882" w:type="dxa"/>
          </w:tcPr>
          <w:p w:rsidR="004A56D6" w:rsidRDefault="004A56D6" w:rsidP="004A56D6">
            <w:pPr>
              <w:pStyle w:val="tt-LGTableText"/>
              <w:rPr>
                <w:noProof/>
                <w:lang w:val="en-US"/>
              </w:rPr>
            </w:pPr>
            <w:r>
              <w:rPr>
                <w:noProof/>
                <w:lang w:val="en-US"/>
              </w:rPr>
              <w:t>Enter statement creation date date as a single value or range. The system provides a calender for selection.</w:t>
            </w:r>
          </w:p>
        </w:tc>
      </w:tr>
      <w:tr w:rsidR="004A56D6" w:rsidTr="004A56D6">
        <w:tc>
          <w:tcPr>
            <w:tcW w:w="2551" w:type="dxa"/>
          </w:tcPr>
          <w:p w:rsidR="004A56D6" w:rsidRDefault="004A56D6" w:rsidP="004A56D6">
            <w:pPr>
              <w:pStyle w:val="tt-LGTableText"/>
              <w:rPr>
                <w:noProof/>
                <w:lang w:val="en-US"/>
              </w:rPr>
            </w:pPr>
            <w:r>
              <w:rPr>
                <w:noProof/>
                <w:lang w:val="en-US"/>
              </w:rPr>
              <w:t>Attachement Status</w:t>
            </w:r>
          </w:p>
        </w:tc>
        <w:tc>
          <w:tcPr>
            <w:tcW w:w="2694" w:type="dxa"/>
          </w:tcPr>
          <w:p w:rsidR="004A56D6" w:rsidRDefault="004A56D6" w:rsidP="004A56D6">
            <w:pPr>
              <w:pStyle w:val="tt-LGTableText"/>
              <w:rPr>
                <w:noProof/>
                <w:lang w:val="en-US"/>
              </w:rPr>
            </w:pPr>
            <w:r>
              <w:rPr>
                <w:noProof/>
                <w:lang w:val="en-US"/>
              </w:rPr>
              <w:t>E.g.INIT (for initial)</w:t>
            </w:r>
          </w:p>
        </w:tc>
        <w:tc>
          <w:tcPr>
            <w:tcW w:w="2882" w:type="dxa"/>
          </w:tcPr>
          <w:p w:rsidR="004A56D6" w:rsidRDefault="004A56D6" w:rsidP="004A56D6">
            <w:pPr>
              <w:pStyle w:val="tt-LGTableText"/>
              <w:rPr>
                <w:noProof/>
                <w:lang w:val="en-US"/>
              </w:rPr>
            </w:pPr>
            <w:r>
              <w:rPr>
                <w:noProof/>
                <w:lang w:val="en-US"/>
              </w:rPr>
              <w:t>Enter the status of the statements you would like to view.</w:t>
            </w:r>
          </w:p>
        </w:tc>
      </w:tr>
    </w:tbl>
    <w:p w:rsidR="004A56D6" w:rsidRDefault="004A56D6" w:rsidP="004A56D6">
      <w:pPr>
        <w:pStyle w:val="tt-LGTextBlock"/>
      </w:pPr>
      <w:r w:rsidRPr="003F05CD">
        <w:rPr>
          <w:noProof/>
          <w:lang w:eastAsia="en-ZA"/>
        </w:rPr>
        <w:drawing>
          <wp:inline distT="0" distB="0" distL="0" distR="0" wp14:anchorId="58B7F000" wp14:editId="237F1FCC">
            <wp:extent cx="219075" cy="219075"/>
            <wp:effectExtent l="0" t="0" r="9525"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 xml:space="preserve">the </w:t>
      </w:r>
      <w:r w:rsidRPr="003F05CD">
        <w:t xml:space="preserve"> </w:t>
      </w:r>
      <w:r>
        <w:rPr>
          <w:noProof/>
          <w:lang w:eastAsia="en-ZA"/>
        </w:rPr>
        <w:drawing>
          <wp:inline distT="0" distB="0" distL="0" distR="0" wp14:anchorId="5EF388E2" wp14:editId="3FD733A6">
            <wp:extent cx="1013460" cy="19050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1013460" cy="190500"/>
                    </a:xfrm>
                    <a:prstGeom prst="rect">
                      <a:avLst/>
                    </a:prstGeom>
                  </pic:spPr>
                </pic:pic>
              </a:graphicData>
            </a:graphic>
          </wp:inline>
        </w:drawing>
      </w:r>
      <w:r w:rsidRPr="003F05CD">
        <w:t xml:space="preserve"> </w:t>
      </w:r>
      <w:r>
        <w:t>button to execute the report</w:t>
      </w:r>
    </w:p>
    <w:p w:rsidR="004A56D6" w:rsidRDefault="004A56D6" w:rsidP="004A56D6">
      <w:pPr>
        <w:pStyle w:val="tt-LGNoteBullet"/>
      </w:pPr>
      <w:r>
        <w:t xml:space="preserve"> </w:t>
      </w:r>
      <w:r>
        <w:rPr>
          <w:b/>
        </w:rPr>
        <w:t>Note:</w:t>
      </w:r>
      <w:r>
        <w:t xml:space="preserve"> The </w:t>
      </w:r>
      <w:r w:rsidRPr="004A56D6">
        <w:rPr>
          <w:b/>
          <w:color w:val="4F6228" w:themeColor="accent3" w:themeShade="80"/>
        </w:rPr>
        <w:t>Statements Report</w:t>
      </w:r>
      <w:r w:rsidRPr="004A56D6">
        <w:rPr>
          <w:color w:val="4F6228" w:themeColor="accent3" w:themeShade="80"/>
        </w:rPr>
        <w:t xml:space="preserve"> </w:t>
      </w:r>
      <w:r>
        <w:t>is displayed</w:t>
      </w:r>
    </w:p>
    <w:p w:rsidR="000037B1" w:rsidRDefault="000037B1" w:rsidP="003F05CD">
      <w:pPr>
        <w:pStyle w:val="tt-LGTextBlock"/>
      </w:pPr>
      <w:r>
        <w:rPr>
          <w:noProof/>
          <w:lang w:eastAsia="en-ZA"/>
        </w:rPr>
        <w:drawing>
          <wp:inline distT="0" distB="0" distL="0" distR="0" wp14:anchorId="3DE53036" wp14:editId="1C775758">
            <wp:extent cx="4648200" cy="866775"/>
            <wp:effectExtent l="19050" t="19050" r="19050" b="28575"/>
            <wp:docPr id="1159" name="Picture 1159"/>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84"/>
                    <a:stretch>
                      <a:fillRect/>
                    </a:stretch>
                  </pic:blipFill>
                  <pic:spPr>
                    <a:xfrm>
                      <a:off x="0" y="0"/>
                      <a:ext cx="4685797" cy="873786"/>
                    </a:xfrm>
                    <a:prstGeom prst="rect">
                      <a:avLst/>
                    </a:prstGeom>
                    <a:ln w="12700">
                      <a:solidFill>
                        <a:schemeClr val="tx1"/>
                      </a:solidFill>
                    </a:ln>
                  </pic:spPr>
                </pic:pic>
              </a:graphicData>
            </a:graphic>
          </wp:inline>
        </w:drawing>
      </w:r>
    </w:p>
    <w:p w:rsidR="004A56D6" w:rsidRPr="003F05CD" w:rsidRDefault="004A56D6" w:rsidP="003F05CD">
      <w:pPr>
        <w:pStyle w:val="tt-LGTextBlock"/>
      </w:pPr>
    </w:p>
    <w:p w:rsidR="00FD1354" w:rsidRDefault="00FD1354" w:rsidP="00FD1354">
      <w:pPr>
        <w:pStyle w:val="Heading2"/>
      </w:pPr>
      <w:bookmarkStart w:id="98" w:name="_Toc331161549"/>
      <w:r>
        <w:t>Managing Rejected Invoices and Statements</w:t>
      </w:r>
      <w:bookmarkEnd w:id="98"/>
    </w:p>
    <w:p w:rsidR="00FD1354" w:rsidRDefault="004646E6" w:rsidP="004646E6">
      <w:pPr>
        <w:pStyle w:val="Heading5"/>
      </w:pPr>
      <w:bookmarkStart w:id="99" w:name="_Toc331161550"/>
      <w:r>
        <w:t>PROCEDURE</w:t>
      </w:r>
      <w:bookmarkEnd w:id="99"/>
    </w:p>
    <w:p w:rsidR="00BF61D5" w:rsidRPr="000379BE" w:rsidRDefault="00BF61D5" w:rsidP="00BF61D5">
      <w:pPr>
        <w:pStyle w:val="tt-LGTextBlock"/>
      </w:pPr>
      <w:r>
        <w:t>The list of invoices and credit memos will depict the reject</w:t>
      </w:r>
      <w:r w:rsidR="000379BE">
        <w:t xml:space="preserve">ed and </w:t>
      </w:r>
      <w:r w:rsidR="000379BE" w:rsidRPr="000379BE">
        <w:t>accepted</w:t>
      </w:r>
      <w:r w:rsidRPr="000379BE">
        <w:t xml:space="preserve"> invoices.</w:t>
      </w:r>
    </w:p>
    <w:p w:rsidR="00BF61D5" w:rsidRDefault="00BF61D5" w:rsidP="00BF61D5">
      <w:pPr>
        <w:pStyle w:val="tt-LGTextBlock"/>
      </w:pPr>
      <w:r w:rsidRPr="000379BE">
        <w:t>In addition to that when an invoice is rejected, a n</w:t>
      </w:r>
      <w:r w:rsidR="00DF58C1">
        <w:t>otification will be sent from T</w:t>
      </w:r>
      <w:r w:rsidRPr="000379BE">
        <w:t>E to the supplier to communicate the rejection.</w:t>
      </w:r>
    </w:p>
    <w:p w:rsidR="000379BE" w:rsidRDefault="000379BE" w:rsidP="00BF61D5">
      <w:pPr>
        <w:pStyle w:val="tt-LGTextBlock"/>
      </w:pPr>
    </w:p>
    <w:p w:rsidR="000379BE" w:rsidRPr="000379BE" w:rsidRDefault="000379BE" w:rsidP="000379BE">
      <w:pPr>
        <w:pStyle w:val="Heading3"/>
      </w:pPr>
      <w:bookmarkStart w:id="100" w:name="_Toc331161551"/>
      <w:r>
        <w:t>View Accepted Invoices</w:t>
      </w:r>
      <w:bookmarkEnd w:id="100"/>
    </w:p>
    <w:p w:rsidR="000379BE" w:rsidRDefault="000379BE" w:rsidP="000379BE">
      <w:pPr>
        <w:pStyle w:val="Heading5"/>
      </w:pPr>
      <w:bookmarkStart w:id="101" w:name="_Toc331161552"/>
      <w:r>
        <w:t>PROCECURE</w:t>
      </w:r>
      <w:bookmarkEnd w:id="101"/>
    </w:p>
    <w:p w:rsidR="000379BE" w:rsidRDefault="000379BE" w:rsidP="000379BE">
      <w:pPr>
        <w:pStyle w:val="tt-LGTextBlock"/>
      </w:pPr>
      <w:r w:rsidRPr="003F05CD">
        <w:rPr>
          <w:noProof/>
          <w:lang w:eastAsia="en-ZA"/>
        </w:rPr>
        <w:drawing>
          <wp:inline distT="0" distB="0" distL="0" distR="0" wp14:anchorId="295E88A3" wp14:editId="2AAC9B80">
            <wp:extent cx="219075" cy="219075"/>
            <wp:effectExtent l="0" t="0" r="9525"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 xml:space="preserve">the </w:t>
      </w:r>
      <w:r w:rsidRPr="003F05CD">
        <w:t xml:space="preserve"> </w:t>
      </w:r>
      <w:r>
        <w:rPr>
          <w:noProof/>
          <w:lang w:eastAsia="en-ZA"/>
        </w:rPr>
        <w:drawing>
          <wp:inline distT="0" distB="0" distL="0" distR="0" wp14:anchorId="3AD63F83" wp14:editId="484F5F67">
            <wp:extent cx="419100" cy="129540"/>
            <wp:effectExtent l="0" t="0" r="0" b="381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419100" cy="129540"/>
                    </a:xfrm>
                    <a:prstGeom prst="rect">
                      <a:avLst/>
                    </a:prstGeom>
                  </pic:spPr>
                </pic:pic>
              </a:graphicData>
            </a:graphic>
          </wp:inline>
        </w:drawing>
      </w:r>
      <w:r w:rsidRPr="003F05CD">
        <w:t xml:space="preserve"> </w:t>
      </w:r>
      <w:r>
        <w:t>icon to view the accepted invoices and memos</w:t>
      </w:r>
    </w:p>
    <w:p w:rsidR="00BF61D5" w:rsidRPr="000379BE" w:rsidRDefault="00BF61D5" w:rsidP="00BF61D5">
      <w:pPr>
        <w:pStyle w:val="tt-LGNoteBullet"/>
      </w:pPr>
      <w:r w:rsidRPr="000379BE">
        <w:rPr>
          <w:b/>
        </w:rPr>
        <w:t>Note:</w:t>
      </w:r>
      <w:r w:rsidRPr="000379BE">
        <w:t xml:space="preserve">  You are now on the </w:t>
      </w:r>
      <w:r w:rsidRPr="000379BE">
        <w:rPr>
          <w:b/>
          <w:color w:val="4F6228" w:themeColor="accent3" w:themeShade="80"/>
        </w:rPr>
        <w:t xml:space="preserve">List of </w:t>
      </w:r>
      <w:r w:rsidR="000379BE" w:rsidRPr="000379BE">
        <w:rPr>
          <w:b/>
          <w:color w:val="4F6228" w:themeColor="accent3" w:themeShade="80"/>
        </w:rPr>
        <w:t>Approved Invoices and Credit</w:t>
      </w:r>
      <w:r w:rsidRPr="000379BE">
        <w:rPr>
          <w:b/>
          <w:color w:val="4F6228" w:themeColor="accent3" w:themeShade="80"/>
        </w:rPr>
        <w:t xml:space="preserve"> Memos </w:t>
      </w:r>
      <w:r w:rsidR="00F25A0F" w:rsidRPr="00F25A0F">
        <w:t>s</w:t>
      </w:r>
      <w:r w:rsidRPr="00F25A0F">
        <w:t>creen</w:t>
      </w:r>
    </w:p>
    <w:p w:rsidR="00BF61D5" w:rsidRDefault="000379BE" w:rsidP="00BF61D5">
      <w:pPr>
        <w:pStyle w:val="tt-LGTextBlock"/>
        <w:rPr>
          <w:b/>
        </w:rPr>
      </w:pPr>
      <w:r>
        <w:rPr>
          <w:noProof/>
          <w:lang w:eastAsia="en-ZA"/>
        </w:rPr>
        <w:drawing>
          <wp:inline distT="0" distB="0" distL="0" distR="0" wp14:anchorId="280BD1F4" wp14:editId="688247D1">
            <wp:extent cx="3954780" cy="1474592"/>
            <wp:effectExtent l="19050" t="19050" r="26670" b="1143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957453" cy="1475589"/>
                    </a:xfrm>
                    <a:prstGeom prst="rect">
                      <a:avLst/>
                    </a:prstGeom>
                    <a:ln w="12700">
                      <a:solidFill>
                        <a:schemeClr val="tx1"/>
                      </a:solidFill>
                    </a:ln>
                  </pic:spPr>
                </pic:pic>
              </a:graphicData>
            </a:graphic>
          </wp:inline>
        </w:drawing>
      </w:r>
    </w:p>
    <w:p w:rsidR="00FD1354" w:rsidRDefault="000379BE" w:rsidP="00FD1354">
      <w:pPr>
        <w:pStyle w:val="tt-LGTextBlock"/>
      </w:pPr>
      <w:r>
        <w:t>You can click on the document number to view the details of the document.</w:t>
      </w:r>
    </w:p>
    <w:p w:rsidR="00164C96" w:rsidRDefault="00164C96" w:rsidP="00FD1354">
      <w:pPr>
        <w:pStyle w:val="tt-LGTextBlock"/>
      </w:pPr>
    </w:p>
    <w:p w:rsidR="000379BE" w:rsidRPr="000379BE" w:rsidRDefault="000379BE" w:rsidP="000379BE">
      <w:pPr>
        <w:pStyle w:val="Heading3"/>
      </w:pPr>
      <w:bookmarkStart w:id="102" w:name="_Toc331161553"/>
      <w:r>
        <w:t>View Rejected Invoices</w:t>
      </w:r>
      <w:bookmarkEnd w:id="102"/>
    </w:p>
    <w:p w:rsidR="000379BE" w:rsidRDefault="000379BE" w:rsidP="000379BE">
      <w:pPr>
        <w:pStyle w:val="Heading5"/>
      </w:pPr>
      <w:bookmarkStart w:id="103" w:name="_Toc331161554"/>
      <w:r>
        <w:t>PROCECURE</w:t>
      </w:r>
      <w:bookmarkEnd w:id="103"/>
    </w:p>
    <w:p w:rsidR="000379BE" w:rsidRDefault="000379BE" w:rsidP="000379BE">
      <w:pPr>
        <w:pStyle w:val="tt-LGTextBlock"/>
        <w:ind w:left="2138" w:hanging="579"/>
      </w:pPr>
      <w:r w:rsidRPr="003F05CD">
        <w:rPr>
          <w:noProof/>
          <w:lang w:eastAsia="en-ZA"/>
        </w:rPr>
        <w:drawing>
          <wp:inline distT="0" distB="0" distL="0" distR="0" wp14:anchorId="690A1662" wp14:editId="4309984D">
            <wp:extent cx="219075" cy="219075"/>
            <wp:effectExtent l="0" t="0" r="9525"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 xml:space="preserve">the </w:t>
      </w:r>
      <w:r w:rsidRPr="003F05CD">
        <w:t xml:space="preserve"> </w:t>
      </w:r>
      <w:r>
        <w:rPr>
          <w:noProof/>
          <w:lang w:eastAsia="en-ZA"/>
        </w:rPr>
        <w:drawing>
          <wp:inline distT="0" distB="0" distL="0" distR="0" wp14:anchorId="62248E9F" wp14:editId="2F8062FF">
            <wp:extent cx="358140" cy="129540"/>
            <wp:effectExtent l="0" t="0" r="3810" b="381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358140" cy="129540"/>
                    </a:xfrm>
                    <a:prstGeom prst="rect">
                      <a:avLst/>
                    </a:prstGeom>
                  </pic:spPr>
                </pic:pic>
              </a:graphicData>
            </a:graphic>
          </wp:inline>
        </w:drawing>
      </w:r>
      <w:r w:rsidRPr="003F05CD">
        <w:t xml:space="preserve"> </w:t>
      </w:r>
      <w:r>
        <w:t>icon to view the rejected invoices and memos</w:t>
      </w:r>
    </w:p>
    <w:p w:rsidR="000379BE" w:rsidRDefault="000379BE" w:rsidP="000379BE">
      <w:pPr>
        <w:pStyle w:val="tt-LGNoteBullet"/>
        <w:rPr>
          <w:b/>
          <w:color w:val="4F6228" w:themeColor="accent3" w:themeShade="80"/>
        </w:rPr>
      </w:pPr>
      <w:r w:rsidRPr="000379BE">
        <w:rPr>
          <w:b/>
        </w:rPr>
        <w:t>Note:</w:t>
      </w:r>
      <w:r w:rsidRPr="000379BE">
        <w:t xml:space="preserve">  You are now on the </w:t>
      </w:r>
      <w:r w:rsidRPr="000379BE">
        <w:rPr>
          <w:b/>
          <w:color w:val="4F6228" w:themeColor="accent3" w:themeShade="80"/>
        </w:rPr>
        <w:t xml:space="preserve">List of </w:t>
      </w:r>
      <w:r w:rsidR="00A3618E">
        <w:rPr>
          <w:b/>
          <w:color w:val="4F6228" w:themeColor="accent3" w:themeShade="80"/>
        </w:rPr>
        <w:t xml:space="preserve">Rejected </w:t>
      </w:r>
      <w:r w:rsidRPr="000379BE">
        <w:rPr>
          <w:b/>
          <w:color w:val="4F6228" w:themeColor="accent3" w:themeShade="80"/>
        </w:rPr>
        <w:t xml:space="preserve">Invoices and Credit Memos </w:t>
      </w:r>
      <w:r w:rsidR="00F25A0F">
        <w:t>s</w:t>
      </w:r>
      <w:r w:rsidRPr="00F25A0F">
        <w:t>creen</w:t>
      </w:r>
    </w:p>
    <w:p w:rsidR="004B17D9" w:rsidRPr="004B17D9" w:rsidRDefault="004B17D9" w:rsidP="004B17D9">
      <w:pPr>
        <w:pStyle w:val="tt-LGTextBlock"/>
      </w:pPr>
      <w:r>
        <w:rPr>
          <w:noProof/>
          <w:lang w:eastAsia="en-ZA"/>
        </w:rPr>
        <w:drawing>
          <wp:inline distT="0" distB="0" distL="0" distR="0" wp14:anchorId="6B62A66D" wp14:editId="4297A2FA">
            <wp:extent cx="4922520" cy="955053"/>
            <wp:effectExtent l="19050" t="19050" r="11430" b="1651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4922520" cy="955053"/>
                    </a:xfrm>
                    <a:prstGeom prst="rect">
                      <a:avLst/>
                    </a:prstGeom>
                    <a:ln w="12700">
                      <a:solidFill>
                        <a:schemeClr val="tx1"/>
                      </a:solidFill>
                    </a:ln>
                  </pic:spPr>
                </pic:pic>
              </a:graphicData>
            </a:graphic>
          </wp:inline>
        </w:drawing>
      </w:r>
    </w:p>
    <w:p w:rsidR="000379BE" w:rsidRDefault="000379BE" w:rsidP="000379BE">
      <w:pPr>
        <w:pStyle w:val="tt-LGTextBlock"/>
      </w:pPr>
      <w:r>
        <w:t>You can click on the document number to view the details of the document.</w:t>
      </w:r>
    </w:p>
    <w:p w:rsidR="004B17D9" w:rsidRDefault="004B17D9" w:rsidP="000379BE">
      <w:pPr>
        <w:pStyle w:val="tt-LGTextBlock"/>
      </w:pPr>
      <w:r>
        <w:t xml:space="preserve">The reasons for rejection as per the notification will be displayed on the Rejection Reason column. </w:t>
      </w:r>
    </w:p>
    <w:p w:rsidR="004B17D9" w:rsidRDefault="004B17D9" w:rsidP="000379BE">
      <w:pPr>
        <w:pStyle w:val="tt-LGTextBlock"/>
      </w:pPr>
      <w:r>
        <w:rPr>
          <w:noProof/>
          <w:lang w:eastAsia="en-ZA"/>
        </w:rPr>
        <mc:AlternateContent>
          <mc:Choice Requires="wps">
            <w:drawing>
              <wp:anchor distT="0" distB="0" distL="114300" distR="114300" simplePos="0" relativeHeight="251695104" behindDoc="0" locked="0" layoutInCell="1" allowOverlap="1" wp14:anchorId="4E542291" wp14:editId="0CBEF509">
                <wp:simplePos x="0" y="0"/>
                <wp:positionH relativeFrom="column">
                  <wp:posOffset>1731010</wp:posOffset>
                </wp:positionH>
                <wp:positionV relativeFrom="paragraph">
                  <wp:posOffset>1413510</wp:posOffset>
                </wp:positionV>
                <wp:extent cx="2590800" cy="144780"/>
                <wp:effectExtent l="0" t="0" r="19050" b="26670"/>
                <wp:wrapNone/>
                <wp:docPr id="1323" name="Rectangle 1323"/>
                <wp:cNvGraphicFramePr/>
                <a:graphic xmlns:a="http://schemas.openxmlformats.org/drawingml/2006/main">
                  <a:graphicData uri="http://schemas.microsoft.com/office/word/2010/wordprocessingShape">
                    <wps:wsp>
                      <wps:cNvSpPr/>
                      <wps:spPr>
                        <a:xfrm>
                          <a:off x="0" y="0"/>
                          <a:ext cx="2590800" cy="1447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28BB6" id="Rectangle 1323" o:spid="_x0000_s1026" style="position:absolute;margin-left:136.3pt;margin-top:111.3pt;width:204pt;height:11.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" filled="f" strokecolor="#c00000" strokeweight="1.5pt"/>
            </w:pict>
          </mc:Fallback>
        </mc:AlternateContent>
      </w:r>
      <w:r w:rsidR="00D82F99">
        <w:rPr>
          <w:noProof/>
          <w:lang w:eastAsia="en-ZA"/>
        </w:rPr>
        <w:drawing>
          <wp:inline distT="0" distB="0" distL="0" distR="0" wp14:anchorId="14CB2460" wp14:editId="503F4300">
            <wp:extent cx="4339880" cy="1565788"/>
            <wp:effectExtent l="19050" t="19050" r="22860" b="1587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4342452" cy="1566716"/>
                    </a:xfrm>
                    <a:prstGeom prst="rect">
                      <a:avLst/>
                    </a:prstGeom>
                    <a:ln w="12700">
                      <a:solidFill>
                        <a:schemeClr val="tx1"/>
                      </a:solidFill>
                    </a:ln>
                  </pic:spPr>
                </pic:pic>
              </a:graphicData>
            </a:graphic>
          </wp:inline>
        </w:drawing>
      </w:r>
    </w:p>
    <w:p w:rsidR="004B17D9" w:rsidRPr="00474902" w:rsidRDefault="004B17D9" w:rsidP="004B17D9">
      <w:pPr>
        <w:pStyle w:val="tt-LGNoteBullet"/>
      </w:pPr>
      <w:r w:rsidRPr="00474902">
        <w:t xml:space="preserve"> </w:t>
      </w:r>
      <w:r w:rsidRPr="00474902">
        <w:rPr>
          <w:b/>
        </w:rPr>
        <w:t>Note:</w:t>
      </w:r>
      <w:r w:rsidRPr="00474902">
        <w:t xml:space="preserve"> To assist</w:t>
      </w:r>
      <w:r w:rsidR="00DF58C1">
        <w:t xml:space="preserve"> the supplier, when rejecting T</w:t>
      </w:r>
      <w:r w:rsidRPr="00474902">
        <w:t>E will put a finance representative name, email and telephone number on the reasons for rejection.</w:t>
      </w:r>
    </w:p>
    <w:p w:rsidR="004B17D9" w:rsidRPr="00474902" w:rsidRDefault="004B17D9" w:rsidP="004B17D9">
      <w:pPr>
        <w:pStyle w:val="tt-LGNoteBullet"/>
      </w:pPr>
      <w:r w:rsidRPr="00474902">
        <w:t xml:space="preserve"> </w:t>
      </w:r>
      <w:r w:rsidRPr="00474902">
        <w:rPr>
          <w:b/>
        </w:rPr>
        <w:t>Note:</w:t>
      </w:r>
      <w:r w:rsidRPr="00474902">
        <w:t xml:space="preserve"> Should the reasons not be clear, you may contact this person for further assistance.</w:t>
      </w:r>
    </w:p>
    <w:p w:rsidR="00474902" w:rsidRDefault="004B17D9" w:rsidP="00474902">
      <w:pPr>
        <w:pStyle w:val="Normaltt-LGPro"/>
        <w:rPr>
          <w:rFonts w:eastAsia="Times"/>
        </w:rPr>
      </w:pPr>
      <w:r>
        <w:rPr>
          <w:rFonts w:eastAsia="Times"/>
        </w:rPr>
        <w:tab/>
      </w:r>
      <w:r>
        <w:rPr>
          <w:rFonts w:eastAsia="Times"/>
        </w:rPr>
        <w:tab/>
      </w:r>
    </w:p>
    <w:p w:rsidR="00474902" w:rsidRPr="00474902" w:rsidRDefault="00474902" w:rsidP="00474902">
      <w:pPr>
        <w:pStyle w:val="Normaltt-LGPro"/>
        <w:ind w:left="1701"/>
        <w:rPr>
          <w:rFonts w:eastAsia="Times"/>
        </w:rPr>
      </w:pPr>
      <w:r>
        <w:rPr>
          <w:rFonts w:eastAsia="Times"/>
        </w:rPr>
        <w:t xml:space="preserve">The credit memo will be managed in the same manner as the </w:t>
      </w:r>
      <w:r w:rsidRPr="00474902">
        <w:rPr>
          <w:rFonts w:eastAsia="Times"/>
        </w:rPr>
        <w:t>Invoice.</w:t>
      </w:r>
    </w:p>
    <w:p w:rsidR="00474902" w:rsidRDefault="00474902" w:rsidP="00474902">
      <w:pPr>
        <w:pStyle w:val="Normaltt-LGPro"/>
        <w:ind w:left="1554"/>
        <w:rPr>
          <w:rFonts w:eastAsia="Times"/>
        </w:rPr>
      </w:pPr>
      <w:r w:rsidRPr="00474902">
        <w:rPr>
          <w:noProof/>
          <w:lang w:eastAsia="en-ZA"/>
        </w:rPr>
        <w:drawing>
          <wp:inline distT="0" distB="0" distL="0" distR="0" wp14:anchorId="25FA45D2" wp14:editId="0D555592">
            <wp:extent cx="5021580" cy="1362157"/>
            <wp:effectExtent l="19050" t="19050" r="26670" b="285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5028026" cy="1363906"/>
                    </a:xfrm>
                    <a:prstGeom prst="rect">
                      <a:avLst/>
                    </a:prstGeom>
                    <a:ln w="12700">
                      <a:solidFill>
                        <a:schemeClr val="tx1"/>
                      </a:solidFill>
                    </a:ln>
                  </pic:spPr>
                </pic:pic>
              </a:graphicData>
            </a:graphic>
          </wp:inline>
        </w:drawing>
      </w:r>
    </w:p>
    <w:p w:rsidR="00474902" w:rsidRDefault="00474902" w:rsidP="00474902">
      <w:pPr>
        <w:pStyle w:val="Normaltt-LGPro"/>
        <w:ind w:left="1554"/>
        <w:rPr>
          <w:rFonts w:eastAsia="Times"/>
        </w:rPr>
      </w:pPr>
      <w:r>
        <w:rPr>
          <w:rFonts w:eastAsia="Times"/>
        </w:rPr>
        <w:t>When viewing the details, the structure is exactly like the invoice structure.</w:t>
      </w:r>
    </w:p>
    <w:p w:rsidR="004B17D9" w:rsidRDefault="00474902" w:rsidP="00474902">
      <w:pPr>
        <w:pStyle w:val="Normaltt-LGPro"/>
        <w:ind w:left="1554"/>
        <w:rPr>
          <w:rFonts w:eastAsia="Times" w:cs="Arial"/>
          <w:b/>
          <w:bCs/>
          <w:spacing w:val="14"/>
          <w:kern w:val="32"/>
          <w:sz w:val="28"/>
          <w:szCs w:val="32"/>
        </w:rPr>
      </w:pPr>
      <w:r w:rsidRPr="00474902">
        <w:rPr>
          <w:noProof/>
          <w:lang w:eastAsia="en-ZA"/>
        </w:rPr>
        <w:drawing>
          <wp:inline distT="0" distB="0" distL="0" distR="0" wp14:anchorId="1DC07212" wp14:editId="7AE4E092">
            <wp:extent cx="2682240" cy="1028804"/>
            <wp:effectExtent l="19050" t="19050" r="22860" b="1905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2682240" cy="1028804"/>
                    </a:xfrm>
                    <a:prstGeom prst="rect">
                      <a:avLst/>
                    </a:prstGeom>
                    <a:ln w="12700">
                      <a:solidFill>
                        <a:schemeClr val="tx1"/>
                      </a:solidFill>
                    </a:ln>
                  </pic:spPr>
                </pic:pic>
              </a:graphicData>
            </a:graphic>
          </wp:inline>
        </w:drawing>
      </w:r>
      <w:r w:rsidR="004B17D9">
        <w:br w:type="page"/>
      </w:r>
    </w:p>
    <w:p w:rsidR="000B3857" w:rsidRDefault="000B3857" w:rsidP="000B3857">
      <w:pPr>
        <w:pStyle w:val="Heading2"/>
      </w:pPr>
      <w:bookmarkStart w:id="104" w:name="_Toc331161555"/>
      <w:r>
        <w:t>Checking Payment Statuses on Invoices</w:t>
      </w:r>
      <w:bookmarkEnd w:id="104"/>
    </w:p>
    <w:p w:rsidR="000B3857" w:rsidRDefault="000B3857" w:rsidP="000B3857">
      <w:pPr>
        <w:pStyle w:val="Heading5"/>
      </w:pPr>
      <w:bookmarkStart w:id="105" w:name="_Toc331161556"/>
      <w:r>
        <w:t>PROCEDURE</w:t>
      </w:r>
      <w:bookmarkEnd w:id="105"/>
    </w:p>
    <w:p w:rsidR="00CD1E22" w:rsidRDefault="00CD1E22" w:rsidP="00CD1E22">
      <w:pPr>
        <w:pStyle w:val="tt-LGTextBlock"/>
      </w:pPr>
      <w:r>
        <w:t>Follow the logon instructions above.</w:t>
      </w:r>
    </w:p>
    <w:p w:rsidR="00CD1E22" w:rsidRDefault="00CD1E22" w:rsidP="00CD1E22">
      <w:pPr>
        <w:pStyle w:val="tt-LGNoteBullet"/>
      </w:pPr>
      <w:r>
        <w:t xml:space="preserve">You are now on the </w:t>
      </w:r>
      <w:r w:rsidRPr="00AB1134">
        <w:rPr>
          <w:b/>
          <w:color w:val="4F6228"/>
        </w:rPr>
        <w:t xml:space="preserve">SRM SUS Landing </w:t>
      </w:r>
      <w:r w:rsidRPr="005568DE">
        <w:t>screen</w:t>
      </w:r>
    </w:p>
    <w:p w:rsidR="00CD1E22" w:rsidRDefault="00CD1E22" w:rsidP="00CD1E22">
      <w:pPr>
        <w:pStyle w:val="tt-LGTextBlock"/>
      </w:pPr>
      <w:r>
        <w:rPr>
          <w:noProof/>
          <w:lang w:eastAsia="en-ZA"/>
        </w:rPr>
        <w:drawing>
          <wp:inline distT="0" distB="0" distL="0" distR="0" wp14:anchorId="39883E8B" wp14:editId="3AD43DED">
            <wp:extent cx="5016726" cy="1905000"/>
            <wp:effectExtent l="19050" t="19050" r="12700" b="1905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5019054" cy="1905884"/>
                    </a:xfrm>
                    <a:prstGeom prst="rect">
                      <a:avLst/>
                    </a:prstGeom>
                    <a:ln w="12700">
                      <a:solidFill>
                        <a:schemeClr val="tx1"/>
                      </a:solidFill>
                    </a:ln>
                  </pic:spPr>
                </pic:pic>
              </a:graphicData>
            </a:graphic>
          </wp:inline>
        </w:drawing>
      </w:r>
    </w:p>
    <w:p w:rsidR="00CD1E22" w:rsidRDefault="00CD1E22" w:rsidP="00CD1E22">
      <w:pPr>
        <w:pStyle w:val="tt-LGNoteBullet"/>
      </w:pPr>
      <w:r>
        <w:t>Use the menu tree is on the left hand side of the screen to access the PO or the work area icon:</w:t>
      </w:r>
    </w:p>
    <w:p w:rsidR="00CD1E22" w:rsidRDefault="00CD1E22" w:rsidP="00CD1E22">
      <w:pPr>
        <w:pStyle w:val="tt-LGTextBlock"/>
      </w:pPr>
      <w:r>
        <w:t>If Using the Menu Tree</w:t>
      </w:r>
    </w:p>
    <w:p w:rsidR="00CD1E22" w:rsidRDefault="00CD1E22" w:rsidP="00CD1E22">
      <w:pPr>
        <w:pStyle w:val="tt-LGTextBlock"/>
      </w:pPr>
      <w:r>
        <w:rPr>
          <w:noProof/>
          <w:lang w:eastAsia="en-ZA"/>
        </w:rPr>
        <w:drawing>
          <wp:inline distT="0" distB="0" distL="0" distR="0" wp14:anchorId="7B58885B" wp14:editId="0E741468">
            <wp:extent cx="219075" cy="219075"/>
            <wp:effectExtent l="0" t="0" r="9525"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ab/>
        <w:t>Click on the Invoices and Credit Memo menu item</w:t>
      </w:r>
      <w:r>
        <w:rPr>
          <w:noProof/>
          <w:lang w:eastAsia="en-ZA"/>
        </w:rPr>
        <w:drawing>
          <wp:inline distT="0" distB="0" distL="0" distR="0" wp14:anchorId="163F8B50" wp14:editId="1ED03203">
            <wp:extent cx="1135380" cy="121920"/>
            <wp:effectExtent l="0" t="0" r="762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135380" cy="121920"/>
                    </a:xfrm>
                    <a:prstGeom prst="rect">
                      <a:avLst/>
                    </a:prstGeom>
                  </pic:spPr>
                </pic:pic>
              </a:graphicData>
            </a:graphic>
          </wp:inline>
        </w:drawing>
      </w:r>
      <w:r>
        <w:t xml:space="preserve"> that will open the menu tree</w:t>
      </w:r>
    </w:p>
    <w:p w:rsidR="00CD1E22" w:rsidRDefault="00CD1E22" w:rsidP="00CD1E22">
      <w:pPr>
        <w:pStyle w:val="tt-LGTextBlock"/>
      </w:pPr>
      <w:r>
        <w:t>If Using the Working Area</w:t>
      </w:r>
    </w:p>
    <w:p w:rsidR="00CD1E22" w:rsidRDefault="00CD1E22" w:rsidP="00CD1E22">
      <w:pPr>
        <w:pStyle w:val="tt-LGTextBlock"/>
      </w:pPr>
      <w:r>
        <w:rPr>
          <w:noProof/>
          <w:lang w:eastAsia="en-ZA"/>
        </w:rPr>
        <w:drawing>
          <wp:inline distT="0" distB="0" distL="0" distR="0" wp14:anchorId="341B6E8A" wp14:editId="1B6C689F">
            <wp:extent cx="219075" cy="219075"/>
            <wp:effectExtent l="0" t="0" r="9525"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ab/>
        <w:t xml:space="preserve">Click on the All Invoices and Memo’s icon </w:t>
      </w:r>
      <w:r>
        <w:rPr>
          <w:noProof/>
          <w:lang w:eastAsia="en-ZA"/>
        </w:rPr>
        <w:drawing>
          <wp:inline distT="0" distB="0" distL="0" distR="0" wp14:anchorId="28F64FFD" wp14:editId="0C67678B">
            <wp:extent cx="2103120" cy="19050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2103120" cy="190500"/>
                    </a:xfrm>
                    <a:prstGeom prst="rect">
                      <a:avLst/>
                    </a:prstGeom>
                  </pic:spPr>
                </pic:pic>
              </a:graphicData>
            </a:graphic>
          </wp:inline>
        </w:drawing>
      </w:r>
      <w:r>
        <w:t xml:space="preserve"> </w:t>
      </w:r>
    </w:p>
    <w:p w:rsidR="00002EEF" w:rsidRDefault="00002EEF" w:rsidP="00CD1E22">
      <w:pPr>
        <w:pStyle w:val="tt-LGTextBlock"/>
      </w:pPr>
    </w:p>
    <w:p w:rsidR="00002EEF" w:rsidRDefault="00002EEF" w:rsidP="00CD1E22">
      <w:pPr>
        <w:pStyle w:val="tt-LGTextBlock"/>
      </w:pPr>
    </w:p>
    <w:p w:rsidR="00002EEF" w:rsidRDefault="00002EEF" w:rsidP="00CD1E22">
      <w:pPr>
        <w:pStyle w:val="tt-LGTextBlock"/>
      </w:pPr>
    </w:p>
    <w:p w:rsidR="00002EEF" w:rsidRDefault="00002EEF" w:rsidP="00CD1E22">
      <w:pPr>
        <w:pStyle w:val="tt-LGTextBlock"/>
      </w:pPr>
    </w:p>
    <w:p w:rsidR="00002EEF" w:rsidRDefault="00002EEF" w:rsidP="00CD1E22">
      <w:pPr>
        <w:pStyle w:val="tt-LGTextBlock"/>
      </w:pPr>
    </w:p>
    <w:p w:rsidR="00002EEF" w:rsidRDefault="00002EEF" w:rsidP="00CD1E22">
      <w:pPr>
        <w:pStyle w:val="tt-LGTextBlock"/>
      </w:pPr>
    </w:p>
    <w:p w:rsidR="00CD1E22" w:rsidRPr="00623BA7" w:rsidRDefault="00CD1E22" w:rsidP="00CD1E22">
      <w:pPr>
        <w:pStyle w:val="tt-LGNoteBullet"/>
      </w:pPr>
      <w:r>
        <w:t xml:space="preserve"> </w:t>
      </w:r>
      <w:r>
        <w:rPr>
          <w:b/>
        </w:rPr>
        <w:t>Note:</w:t>
      </w:r>
      <w:r>
        <w:t xml:space="preserve">  You are now on the </w:t>
      </w:r>
      <w:r w:rsidRPr="00623BA7">
        <w:rPr>
          <w:b/>
          <w:color w:val="4F6228" w:themeColor="accent3" w:themeShade="80"/>
        </w:rPr>
        <w:t>List of Invoices and Credit Memos</w:t>
      </w:r>
      <w:r w:rsidRPr="00623BA7">
        <w:rPr>
          <w:color w:val="4F6228" w:themeColor="accent3" w:themeShade="80"/>
        </w:rPr>
        <w:t xml:space="preserve"> </w:t>
      </w:r>
      <w:r w:rsidR="00002EEF">
        <w:rPr>
          <w:color w:val="4F6228" w:themeColor="accent3" w:themeShade="80"/>
        </w:rPr>
        <w:t>s</w:t>
      </w:r>
      <w:r>
        <w:t>creen</w:t>
      </w:r>
    </w:p>
    <w:p w:rsidR="00CD1E22" w:rsidRDefault="00CD1E22" w:rsidP="00CD1E22">
      <w:pPr>
        <w:pStyle w:val="tt-LGTextBlock"/>
        <w:rPr>
          <w:b/>
        </w:rPr>
      </w:pPr>
      <w:r>
        <w:rPr>
          <w:noProof/>
          <w:lang w:eastAsia="en-ZA"/>
        </w:rPr>
        <w:drawing>
          <wp:inline distT="0" distB="0" distL="0" distR="0" wp14:anchorId="75FBEFAC" wp14:editId="5D2691D1">
            <wp:extent cx="4048125" cy="1668440"/>
            <wp:effectExtent l="19050" t="19050" r="9525" b="2730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4052133" cy="1670092"/>
                    </a:xfrm>
                    <a:prstGeom prst="rect">
                      <a:avLst/>
                    </a:prstGeom>
                    <a:ln w="12700">
                      <a:solidFill>
                        <a:schemeClr val="tx1"/>
                      </a:solidFill>
                    </a:ln>
                  </pic:spPr>
                </pic:pic>
              </a:graphicData>
            </a:graphic>
          </wp:inline>
        </w:drawing>
      </w:r>
    </w:p>
    <w:p w:rsidR="000B3857" w:rsidRDefault="00CD1E22" w:rsidP="00D82BFB">
      <w:pPr>
        <w:pStyle w:val="tt-LGTableText"/>
        <w:ind w:left="1199" w:firstLine="360"/>
      </w:pPr>
      <w:r>
        <w:rPr>
          <w:noProof/>
          <w:lang w:eastAsia="en-ZA"/>
        </w:rPr>
        <w:drawing>
          <wp:inline distT="0" distB="0" distL="0" distR="0" wp14:anchorId="2BB4F457" wp14:editId="580E7948">
            <wp:extent cx="219075" cy="219075"/>
            <wp:effectExtent l="0" t="0" r="9525"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ab/>
        <w:t>Click on Invoice document number you would like to view</w:t>
      </w:r>
    </w:p>
    <w:p w:rsidR="00CD1E22" w:rsidRDefault="00CD1E22" w:rsidP="00CD1E22">
      <w:pPr>
        <w:pStyle w:val="tt-LGNoteBullet"/>
      </w:pPr>
      <w:r>
        <w:t xml:space="preserve"> </w:t>
      </w:r>
      <w:r>
        <w:rPr>
          <w:b/>
        </w:rPr>
        <w:t>Note:</w:t>
      </w:r>
      <w:r>
        <w:t xml:space="preserve"> The </w:t>
      </w:r>
      <w:r w:rsidRPr="00004921">
        <w:rPr>
          <w:b/>
          <w:color w:val="4F6228" w:themeColor="accent3" w:themeShade="80"/>
        </w:rPr>
        <w:t>Display Invoice</w:t>
      </w:r>
      <w:r w:rsidRPr="00004921">
        <w:rPr>
          <w:color w:val="4F6228" w:themeColor="accent3" w:themeShade="80"/>
        </w:rPr>
        <w:t xml:space="preserve"> </w:t>
      </w:r>
      <w:r w:rsidR="00002EEF">
        <w:rPr>
          <w:color w:val="4F6228" w:themeColor="accent3" w:themeShade="80"/>
        </w:rPr>
        <w:t>s</w:t>
      </w:r>
      <w:r>
        <w:t>creen is displayed.</w:t>
      </w:r>
    </w:p>
    <w:p w:rsidR="00CD1E22" w:rsidRDefault="00CD1E22" w:rsidP="00CD1E22">
      <w:pPr>
        <w:pStyle w:val="tt-LGTableText"/>
        <w:ind w:left="360"/>
        <w:jc w:val="center"/>
      </w:pPr>
      <w:r>
        <w:rPr>
          <w:noProof/>
          <w:lang w:eastAsia="en-ZA"/>
        </w:rPr>
        <w:drawing>
          <wp:inline distT="0" distB="0" distL="0" distR="0" wp14:anchorId="3E4FAA87" wp14:editId="114DE20D">
            <wp:extent cx="2621280" cy="1538920"/>
            <wp:effectExtent l="19050" t="19050" r="26670" b="2349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2629981" cy="1544028"/>
                    </a:xfrm>
                    <a:prstGeom prst="rect">
                      <a:avLst/>
                    </a:prstGeom>
                    <a:ln w="12700">
                      <a:solidFill>
                        <a:schemeClr val="tx1"/>
                      </a:solidFill>
                    </a:ln>
                  </pic:spPr>
                </pic:pic>
              </a:graphicData>
            </a:graphic>
          </wp:inline>
        </w:drawing>
      </w:r>
    </w:p>
    <w:p w:rsidR="00CD1E22" w:rsidRDefault="00CD1E22" w:rsidP="00CD1E22">
      <w:pPr>
        <w:pStyle w:val="tt-LGTableText"/>
        <w:ind w:left="1080" w:firstLine="360"/>
        <w:rPr>
          <w:noProof/>
          <w:lang w:val="en-US"/>
        </w:rPr>
      </w:pPr>
      <w:r w:rsidRPr="00CD1E22">
        <w:rPr>
          <w:noProof/>
          <w:lang w:val="en-US"/>
        </w:rPr>
        <w:t xml:space="preserve">Scroll to the bottom until you see Payment </w:t>
      </w:r>
      <w:r>
        <w:rPr>
          <w:noProof/>
          <w:lang w:val="en-US"/>
        </w:rPr>
        <w:t>Status Information.</w:t>
      </w:r>
    </w:p>
    <w:p w:rsidR="000B3857" w:rsidRDefault="000B3857" w:rsidP="000B3857">
      <w:pPr>
        <w:pStyle w:val="tt-LGTextBlock"/>
      </w:pPr>
      <w:r>
        <w:rPr>
          <w:noProof/>
          <w:lang w:eastAsia="en-ZA"/>
        </w:rPr>
        <w:drawing>
          <wp:inline distT="0" distB="0" distL="0" distR="0" wp14:anchorId="73E5BA80" wp14:editId="4F30C007">
            <wp:extent cx="4046220" cy="662229"/>
            <wp:effectExtent l="19050" t="19050" r="11430" b="2413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4087091" cy="668918"/>
                    </a:xfrm>
                    <a:prstGeom prst="rect">
                      <a:avLst/>
                    </a:prstGeom>
                    <a:ln w="19050">
                      <a:solidFill>
                        <a:schemeClr val="tx1"/>
                      </a:solidFill>
                    </a:ln>
                  </pic:spPr>
                </pic:pic>
              </a:graphicData>
            </a:graphic>
          </wp:inline>
        </w:drawing>
      </w:r>
    </w:p>
    <w:p w:rsidR="000B3857" w:rsidRDefault="00CD1E22" w:rsidP="00937FEA">
      <w:pPr>
        <w:pStyle w:val="tt-LGTableText"/>
        <w:ind w:left="2160" w:hanging="720"/>
      </w:pPr>
      <w:r>
        <w:rPr>
          <w:noProof/>
          <w:lang w:eastAsia="en-ZA"/>
        </w:rPr>
        <w:drawing>
          <wp:inline distT="0" distB="0" distL="0" distR="0" wp14:anchorId="1C43AC61" wp14:editId="6B38C4ED">
            <wp:extent cx="219075" cy="21907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ab/>
        <w:t xml:space="preserve">Click on Check Payment Status button </w:t>
      </w:r>
      <w:r>
        <w:rPr>
          <w:noProof/>
          <w:lang w:eastAsia="en-ZA"/>
        </w:rPr>
        <w:drawing>
          <wp:inline distT="0" distB="0" distL="0" distR="0" wp14:anchorId="7BE7A112" wp14:editId="001B1BD1">
            <wp:extent cx="944880" cy="152400"/>
            <wp:effectExtent l="0" t="0" r="762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944880" cy="152400"/>
                    </a:xfrm>
                    <a:prstGeom prst="rect">
                      <a:avLst/>
                    </a:prstGeom>
                  </pic:spPr>
                </pic:pic>
              </a:graphicData>
            </a:graphic>
          </wp:inline>
        </w:drawing>
      </w:r>
      <w:r>
        <w:t xml:space="preserve"> to </w:t>
      </w:r>
      <w:r w:rsidR="00632773">
        <w:t xml:space="preserve">check if </w:t>
      </w:r>
      <w:r w:rsidR="00937FEA">
        <w:t>payment has been made</w:t>
      </w:r>
      <w:r w:rsidR="00632773">
        <w:t>.</w:t>
      </w:r>
    </w:p>
    <w:p w:rsidR="007B233D" w:rsidRDefault="007B233D" w:rsidP="00632773">
      <w:pPr>
        <w:pStyle w:val="tt-LGTableText"/>
        <w:ind w:left="1440" w:hanging="1080"/>
      </w:pPr>
    </w:p>
    <w:p w:rsidR="004B17D9" w:rsidRDefault="004B17D9">
      <w:pPr>
        <w:spacing w:before="0" w:after="0" w:line="240" w:lineRule="auto"/>
        <w:rPr>
          <w:rFonts w:ascii="Tahoma" w:eastAsia="Times" w:hAnsi="Tahoma" w:cs="Arial"/>
          <w:b/>
          <w:bCs/>
          <w:spacing w:val="14"/>
          <w:kern w:val="32"/>
          <w:sz w:val="28"/>
          <w:szCs w:val="32"/>
        </w:rPr>
      </w:pPr>
      <w:r>
        <w:br w:type="page"/>
      </w:r>
    </w:p>
    <w:p w:rsidR="000B3857" w:rsidRDefault="007B233D" w:rsidP="007B233D">
      <w:pPr>
        <w:pStyle w:val="Heading2"/>
      </w:pPr>
      <w:bookmarkStart w:id="106" w:name="_Toc331161557"/>
      <w:r>
        <w:t>The Remittance Advice</w:t>
      </w:r>
      <w:bookmarkEnd w:id="106"/>
    </w:p>
    <w:p w:rsidR="00BF61D5" w:rsidRDefault="00BF61D5" w:rsidP="00BF61D5">
      <w:pPr>
        <w:pStyle w:val="Heading5"/>
      </w:pPr>
      <w:bookmarkStart w:id="107" w:name="_Toc331161558"/>
      <w:r>
        <w:t>PROCEDURE</w:t>
      </w:r>
      <w:bookmarkEnd w:id="107"/>
    </w:p>
    <w:p w:rsidR="00BF61D5" w:rsidRDefault="00BF61D5" w:rsidP="00BF61D5">
      <w:pPr>
        <w:pStyle w:val="tt-LGTextBlock"/>
      </w:pPr>
      <w:r>
        <w:t>Follow the logon instructions above.</w:t>
      </w:r>
    </w:p>
    <w:p w:rsidR="00BF61D5" w:rsidRDefault="00BF61D5" w:rsidP="00BF61D5">
      <w:pPr>
        <w:pStyle w:val="tt-LGNoteBullet"/>
      </w:pPr>
      <w:r>
        <w:t xml:space="preserve">You are now on the </w:t>
      </w:r>
      <w:r w:rsidRPr="00AB1134">
        <w:rPr>
          <w:b/>
          <w:color w:val="4F6228"/>
        </w:rPr>
        <w:t xml:space="preserve">SRM SUS Landing </w:t>
      </w:r>
      <w:r w:rsidRPr="005568DE">
        <w:t>screen</w:t>
      </w:r>
    </w:p>
    <w:p w:rsidR="00BF61D5" w:rsidRDefault="00BE1BE6" w:rsidP="00BF61D5">
      <w:pPr>
        <w:pStyle w:val="tt-LGTextBlock"/>
      </w:pPr>
      <w:r>
        <w:rPr>
          <w:noProof/>
          <w:lang w:eastAsia="en-ZA"/>
        </w:rPr>
        <w:drawing>
          <wp:inline distT="0" distB="0" distL="0" distR="0" wp14:anchorId="2B06C02C" wp14:editId="3D072802">
            <wp:extent cx="4943475" cy="570865"/>
            <wp:effectExtent l="19050" t="19050" r="28575" b="19685"/>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4943475" cy="570865"/>
                    </a:xfrm>
                    <a:prstGeom prst="rect">
                      <a:avLst/>
                    </a:prstGeom>
                    <a:ln w="12700">
                      <a:solidFill>
                        <a:schemeClr val="tx1"/>
                      </a:solidFill>
                    </a:ln>
                  </pic:spPr>
                </pic:pic>
              </a:graphicData>
            </a:graphic>
          </wp:inline>
        </w:drawing>
      </w:r>
    </w:p>
    <w:p w:rsidR="00BF61D5" w:rsidRDefault="00BF61D5" w:rsidP="00BF61D5">
      <w:pPr>
        <w:pStyle w:val="tt-LGTextBlock"/>
      </w:pPr>
      <w:r>
        <w:t>The remittance advice is located on the header.</w:t>
      </w:r>
    </w:p>
    <w:p w:rsidR="00BF61D5" w:rsidRDefault="00BF61D5" w:rsidP="00D82BFB">
      <w:pPr>
        <w:pStyle w:val="tt-LGTableText"/>
        <w:ind w:left="1440"/>
      </w:pPr>
      <w:r>
        <w:rPr>
          <w:noProof/>
          <w:lang w:eastAsia="en-ZA"/>
        </w:rPr>
        <w:drawing>
          <wp:inline distT="0" distB="0" distL="0" distR="0" wp14:anchorId="5696BCA7" wp14:editId="6FD02A08">
            <wp:extent cx="219075" cy="219075"/>
            <wp:effectExtent l="0" t="0" r="9525"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D82BFB">
        <w:tab/>
      </w:r>
      <w:r>
        <w:t xml:space="preserve">Click on the remittance report </w:t>
      </w:r>
      <w:r>
        <w:rPr>
          <w:noProof/>
          <w:lang w:eastAsia="en-ZA"/>
        </w:rPr>
        <w:drawing>
          <wp:inline distT="0" distB="0" distL="0" distR="0" wp14:anchorId="1FE96D2B" wp14:editId="590DD2A0">
            <wp:extent cx="807720" cy="129540"/>
            <wp:effectExtent l="0" t="0" r="0" b="381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807720" cy="129540"/>
                    </a:xfrm>
                    <a:prstGeom prst="rect">
                      <a:avLst/>
                    </a:prstGeom>
                  </pic:spPr>
                </pic:pic>
              </a:graphicData>
            </a:graphic>
          </wp:inline>
        </w:drawing>
      </w:r>
      <w:r w:rsidR="00D82BFB">
        <w:t xml:space="preserve"> </w:t>
      </w:r>
      <w:r>
        <w:t>menu option to access the remittance reports</w:t>
      </w:r>
    </w:p>
    <w:p w:rsidR="00D82BFB" w:rsidRDefault="00D82BFB" w:rsidP="00D82BFB">
      <w:pPr>
        <w:pStyle w:val="tt-LGNoteBullet"/>
        <w:rPr>
          <w:noProof/>
          <w:lang w:val="en-US"/>
        </w:rPr>
      </w:pPr>
      <w:r>
        <w:rPr>
          <w:noProof/>
          <w:lang w:val="en-US"/>
        </w:rPr>
        <w:t xml:space="preserve"> </w:t>
      </w:r>
      <w:r>
        <w:rPr>
          <w:b/>
          <w:noProof/>
          <w:lang w:val="en-US"/>
        </w:rPr>
        <w:t>Note:</w:t>
      </w:r>
      <w:r>
        <w:rPr>
          <w:noProof/>
          <w:lang w:val="en-US"/>
        </w:rPr>
        <w:t xml:space="preserve"> The </w:t>
      </w:r>
      <w:r w:rsidRPr="00D82BFB">
        <w:rPr>
          <w:b/>
          <w:noProof/>
          <w:color w:val="4F6228" w:themeColor="accent3" w:themeShade="80"/>
          <w:lang w:val="en-US"/>
        </w:rPr>
        <w:t>Remittance Advice Report</w:t>
      </w:r>
      <w:r w:rsidRPr="00D82BFB">
        <w:rPr>
          <w:noProof/>
          <w:color w:val="4F6228" w:themeColor="accent3" w:themeShade="80"/>
          <w:lang w:val="en-US"/>
        </w:rPr>
        <w:t xml:space="preserve"> </w:t>
      </w:r>
      <w:r>
        <w:rPr>
          <w:noProof/>
          <w:lang w:val="en-US"/>
        </w:rPr>
        <w:t>is displayed</w:t>
      </w:r>
    </w:p>
    <w:p w:rsidR="000B3857" w:rsidRDefault="007B233D" w:rsidP="00D82BFB">
      <w:pPr>
        <w:pStyle w:val="tt-LGTableText"/>
        <w:ind w:left="1440"/>
        <w:jc w:val="center"/>
        <w:rPr>
          <w:noProof/>
          <w:lang w:val="en-US"/>
        </w:rPr>
      </w:pPr>
      <w:r>
        <w:rPr>
          <w:noProof/>
          <w:lang w:eastAsia="en-ZA"/>
        </w:rPr>
        <w:drawing>
          <wp:inline distT="0" distB="0" distL="0" distR="0" wp14:anchorId="02563353" wp14:editId="3FFB998B">
            <wp:extent cx="5274713" cy="1622425"/>
            <wp:effectExtent l="19050" t="19050" r="21590" b="1587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5274713" cy="1622425"/>
                    </a:xfrm>
                    <a:prstGeom prst="rect">
                      <a:avLst/>
                    </a:prstGeom>
                    <a:ln w="12700">
                      <a:solidFill>
                        <a:schemeClr val="tx1"/>
                      </a:solidFill>
                    </a:ln>
                  </pic:spPr>
                </pic:pic>
              </a:graphicData>
            </a:graphic>
          </wp:inline>
        </w:drawing>
      </w:r>
    </w:p>
    <w:p w:rsidR="00D82BFB" w:rsidRDefault="00D82BFB" w:rsidP="000B3857">
      <w:pPr>
        <w:pStyle w:val="tt-LGTableText"/>
        <w:ind w:left="360"/>
        <w:rPr>
          <w:noProof/>
          <w:lang w:val="en-US"/>
        </w:rPr>
      </w:pPr>
    </w:p>
    <w:p w:rsidR="007B233D" w:rsidRDefault="00D82BFB" w:rsidP="00D82BFB">
      <w:pPr>
        <w:pStyle w:val="tt-LGTableText"/>
        <w:ind w:left="1080" w:firstLine="360"/>
        <w:rPr>
          <w:noProof/>
          <w:lang w:val="en-US"/>
        </w:rPr>
      </w:pPr>
      <w:r>
        <w:rPr>
          <w:noProof/>
          <w:lang w:val="en-US"/>
        </w:rPr>
        <w:t>Enter the following information:</w:t>
      </w:r>
    </w:p>
    <w:tbl>
      <w:tblPr>
        <w:tblW w:w="8127" w:type="dxa"/>
        <w:tblInd w:w="14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551"/>
        <w:gridCol w:w="2694"/>
        <w:gridCol w:w="2882"/>
      </w:tblGrid>
      <w:tr w:rsidR="00D82BFB" w:rsidTr="00D82BFB">
        <w:trPr>
          <w:tblHeader/>
        </w:trPr>
        <w:tc>
          <w:tcPr>
            <w:tcW w:w="2551" w:type="dxa"/>
            <w:shd w:val="clear" w:color="auto" w:fill="D9D9D9"/>
            <w:vAlign w:val="center"/>
          </w:tcPr>
          <w:p w:rsidR="00D82BFB" w:rsidRDefault="00D82BFB" w:rsidP="00D82BFB">
            <w:pPr>
              <w:pStyle w:val="tt-LGTableHeaderText"/>
              <w:rPr>
                <w:noProof/>
                <w:lang w:val="en-US"/>
              </w:rPr>
            </w:pPr>
            <w:r>
              <w:rPr>
                <w:noProof/>
                <w:lang w:val="en-US"/>
              </w:rPr>
              <w:t>Item</w:t>
            </w:r>
          </w:p>
        </w:tc>
        <w:tc>
          <w:tcPr>
            <w:tcW w:w="2694" w:type="dxa"/>
            <w:shd w:val="clear" w:color="auto" w:fill="D9D9D9"/>
            <w:vAlign w:val="center"/>
          </w:tcPr>
          <w:p w:rsidR="00D82BFB" w:rsidRDefault="00D82BFB" w:rsidP="00D82BFB">
            <w:pPr>
              <w:pStyle w:val="tt-LGTableHeaderText"/>
              <w:rPr>
                <w:noProof/>
                <w:lang w:val="en-US"/>
              </w:rPr>
            </w:pPr>
            <w:r>
              <w:rPr>
                <w:noProof/>
                <w:lang w:val="en-US"/>
              </w:rPr>
              <w:t>Data Input</w:t>
            </w:r>
          </w:p>
        </w:tc>
        <w:tc>
          <w:tcPr>
            <w:tcW w:w="2882" w:type="dxa"/>
            <w:shd w:val="clear" w:color="auto" w:fill="D9D9D9"/>
            <w:vAlign w:val="center"/>
          </w:tcPr>
          <w:p w:rsidR="00D82BFB" w:rsidRDefault="00D82BFB" w:rsidP="00D82BFB">
            <w:pPr>
              <w:pStyle w:val="tt-LGTableHeaderText"/>
              <w:rPr>
                <w:noProof/>
                <w:lang w:val="en-US"/>
              </w:rPr>
            </w:pPr>
            <w:r>
              <w:rPr>
                <w:noProof/>
                <w:lang w:val="en-US"/>
              </w:rPr>
              <w:t>Description</w:t>
            </w:r>
          </w:p>
        </w:tc>
      </w:tr>
      <w:tr w:rsidR="00D82BFB" w:rsidTr="00D82BFB">
        <w:tc>
          <w:tcPr>
            <w:tcW w:w="2551" w:type="dxa"/>
          </w:tcPr>
          <w:p w:rsidR="00D82BFB" w:rsidRDefault="00D82BFB" w:rsidP="00D82BFB">
            <w:pPr>
              <w:pStyle w:val="tt-LGTableText"/>
              <w:rPr>
                <w:noProof/>
                <w:lang w:val="en-US"/>
              </w:rPr>
            </w:pPr>
            <w:r>
              <w:rPr>
                <w:noProof/>
                <w:lang w:val="en-US"/>
              </w:rPr>
              <w:t>Payment Date</w:t>
            </w:r>
          </w:p>
        </w:tc>
        <w:tc>
          <w:tcPr>
            <w:tcW w:w="2694" w:type="dxa"/>
          </w:tcPr>
          <w:p w:rsidR="00D82BFB" w:rsidRDefault="00D82BFB" w:rsidP="00D82BFB">
            <w:pPr>
              <w:pStyle w:val="tt-LGTableText"/>
              <w:rPr>
                <w:noProof/>
                <w:lang w:val="en-US"/>
              </w:rPr>
            </w:pPr>
            <w:r>
              <w:rPr>
                <w:noProof/>
                <w:lang w:val="en-US"/>
              </w:rPr>
              <w:t>e.g. 30.05.2012</w:t>
            </w:r>
          </w:p>
        </w:tc>
        <w:tc>
          <w:tcPr>
            <w:tcW w:w="2882" w:type="dxa"/>
          </w:tcPr>
          <w:p w:rsidR="00D82BFB" w:rsidRDefault="00D82BFB" w:rsidP="00D82BFB">
            <w:pPr>
              <w:pStyle w:val="tt-LGTableText"/>
              <w:rPr>
                <w:noProof/>
                <w:lang w:val="en-US"/>
              </w:rPr>
            </w:pPr>
            <w:r>
              <w:rPr>
                <w:noProof/>
                <w:lang w:val="en-US"/>
              </w:rPr>
              <w:t>Enter payment date as a single value or range. The system provides a calender for selection.</w:t>
            </w:r>
          </w:p>
        </w:tc>
      </w:tr>
      <w:tr w:rsidR="00D82BFB" w:rsidTr="00D82BFB">
        <w:tc>
          <w:tcPr>
            <w:tcW w:w="2551" w:type="dxa"/>
          </w:tcPr>
          <w:p w:rsidR="00D82BFB" w:rsidRDefault="00D82BFB" w:rsidP="00D82BFB">
            <w:pPr>
              <w:pStyle w:val="tt-LGTableText"/>
              <w:rPr>
                <w:noProof/>
                <w:lang w:val="en-US"/>
              </w:rPr>
            </w:pPr>
            <w:r>
              <w:rPr>
                <w:noProof/>
                <w:lang w:val="en-US"/>
              </w:rPr>
              <w:t>Payment Doc Number</w:t>
            </w:r>
          </w:p>
        </w:tc>
        <w:tc>
          <w:tcPr>
            <w:tcW w:w="2694" w:type="dxa"/>
          </w:tcPr>
          <w:p w:rsidR="00D82BFB" w:rsidRDefault="00D82BFB" w:rsidP="00D82BFB">
            <w:pPr>
              <w:pStyle w:val="tt-LGTableText"/>
              <w:rPr>
                <w:noProof/>
                <w:lang w:val="en-US"/>
              </w:rPr>
            </w:pPr>
            <w:r>
              <w:rPr>
                <w:noProof/>
                <w:lang w:val="en-US"/>
              </w:rPr>
              <w:t>Enter payment doc number</w:t>
            </w:r>
          </w:p>
        </w:tc>
        <w:tc>
          <w:tcPr>
            <w:tcW w:w="2882" w:type="dxa"/>
          </w:tcPr>
          <w:p w:rsidR="00D82BFB" w:rsidRDefault="00D82BFB" w:rsidP="00D82BFB">
            <w:pPr>
              <w:pStyle w:val="tt-LGTableText"/>
              <w:rPr>
                <w:noProof/>
                <w:lang w:val="en-US"/>
              </w:rPr>
            </w:pPr>
            <w:r>
              <w:rPr>
                <w:noProof/>
                <w:lang w:val="en-US"/>
              </w:rPr>
              <w:t>Enter payment doc number</w:t>
            </w:r>
          </w:p>
        </w:tc>
      </w:tr>
    </w:tbl>
    <w:p w:rsidR="00D82BFB" w:rsidRDefault="00D82BFB" w:rsidP="00D82BFB">
      <w:pPr>
        <w:pStyle w:val="tt-LGTableText"/>
        <w:ind w:left="1440"/>
      </w:pPr>
      <w:r>
        <w:rPr>
          <w:noProof/>
          <w:lang w:eastAsia="en-ZA"/>
        </w:rPr>
        <w:drawing>
          <wp:inline distT="0" distB="0" distL="0" distR="0" wp14:anchorId="323E51A6" wp14:editId="1BCF2A38">
            <wp:extent cx="219075" cy="21907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ab/>
        <w:t xml:space="preserve">Click on the execute </w:t>
      </w:r>
      <w:r>
        <w:rPr>
          <w:noProof/>
          <w:lang w:eastAsia="en-ZA"/>
        </w:rPr>
        <w:drawing>
          <wp:inline distT="0" distB="0" distL="0" distR="0" wp14:anchorId="759362CF" wp14:editId="32428F71">
            <wp:extent cx="434340" cy="167640"/>
            <wp:effectExtent l="0" t="0" r="3810" b="381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434340" cy="167640"/>
                    </a:xfrm>
                    <a:prstGeom prst="rect">
                      <a:avLst/>
                    </a:prstGeom>
                  </pic:spPr>
                </pic:pic>
              </a:graphicData>
            </a:graphic>
          </wp:inline>
        </w:drawing>
      </w:r>
      <w:r>
        <w:t xml:space="preserve"> button to run the report</w:t>
      </w:r>
    </w:p>
    <w:p w:rsidR="00D82BFB" w:rsidRDefault="00D82BFB" w:rsidP="00D82BFB">
      <w:pPr>
        <w:pStyle w:val="tt-LGNoteBullet"/>
        <w:rPr>
          <w:noProof/>
          <w:lang w:val="en-US"/>
        </w:rPr>
      </w:pPr>
      <w:r>
        <w:rPr>
          <w:noProof/>
          <w:lang w:val="en-US"/>
        </w:rPr>
        <w:t xml:space="preserve"> </w:t>
      </w:r>
      <w:r>
        <w:rPr>
          <w:b/>
          <w:noProof/>
          <w:lang w:val="en-US"/>
        </w:rPr>
        <w:t>Note:</w:t>
      </w:r>
      <w:r>
        <w:rPr>
          <w:noProof/>
          <w:lang w:val="en-US"/>
        </w:rPr>
        <w:t xml:space="preserve"> The </w:t>
      </w:r>
      <w:r w:rsidRPr="00D82BFB">
        <w:rPr>
          <w:b/>
          <w:noProof/>
          <w:color w:val="4F6228" w:themeColor="accent3" w:themeShade="80"/>
          <w:lang w:val="en-US"/>
        </w:rPr>
        <w:t>Remittance Advice Payment Information Output</w:t>
      </w:r>
      <w:r w:rsidRPr="00D82BFB">
        <w:rPr>
          <w:noProof/>
          <w:color w:val="4F6228" w:themeColor="accent3" w:themeShade="80"/>
          <w:lang w:val="en-US"/>
        </w:rPr>
        <w:t xml:space="preserve"> </w:t>
      </w:r>
      <w:r>
        <w:rPr>
          <w:noProof/>
          <w:lang w:val="en-US"/>
        </w:rPr>
        <w:t>is displayed at the bottom of the page</w:t>
      </w:r>
    </w:p>
    <w:p w:rsidR="007B233D" w:rsidRDefault="007B233D" w:rsidP="00D82BFB">
      <w:pPr>
        <w:pStyle w:val="tt-LGTableText"/>
        <w:ind w:left="360"/>
        <w:jc w:val="center"/>
      </w:pPr>
      <w:r>
        <w:rPr>
          <w:noProof/>
          <w:lang w:eastAsia="en-ZA"/>
        </w:rPr>
        <w:drawing>
          <wp:inline distT="0" distB="0" distL="0" distR="0" wp14:anchorId="3E85BFC9" wp14:editId="2C1B64C7">
            <wp:extent cx="2895600" cy="2095500"/>
            <wp:effectExtent l="19050" t="19050" r="19050" b="1905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2895600" cy="2095500"/>
                    </a:xfrm>
                    <a:prstGeom prst="rect">
                      <a:avLst/>
                    </a:prstGeom>
                    <a:ln w="12700">
                      <a:solidFill>
                        <a:schemeClr val="tx1"/>
                      </a:solidFill>
                    </a:ln>
                  </pic:spPr>
                </pic:pic>
              </a:graphicData>
            </a:graphic>
          </wp:inline>
        </w:drawing>
      </w:r>
    </w:p>
    <w:p w:rsidR="007B233D" w:rsidRDefault="007B233D" w:rsidP="000B3857">
      <w:pPr>
        <w:pStyle w:val="tt-LGTableText"/>
        <w:ind w:left="360"/>
      </w:pPr>
    </w:p>
    <w:p w:rsidR="007B273F" w:rsidRDefault="007B273F" w:rsidP="007B273F">
      <w:pPr>
        <w:pStyle w:val="tt-LGTableText"/>
        <w:ind w:left="2138" w:hanging="698"/>
      </w:pPr>
      <w:r>
        <w:rPr>
          <w:noProof/>
          <w:lang w:eastAsia="en-ZA"/>
        </w:rPr>
        <w:drawing>
          <wp:inline distT="0" distB="0" distL="0" distR="0" wp14:anchorId="31F5E935" wp14:editId="42005199">
            <wp:extent cx="219075" cy="21907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ab/>
        <w:t xml:space="preserve">Click on the payment document number </w:t>
      </w:r>
      <w:r>
        <w:rPr>
          <w:noProof/>
          <w:lang w:eastAsia="en-ZA"/>
        </w:rPr>
        <w:drawing>
          <wp:inline distT="0" distB="0" distL="0" distR="0" wp14:anchorId="21472F07" wp14:editId="42E3EE38">
            <wp:extent cx="617220" cy="129540"/>
            <wp:effectExtent l="0" t="0" r="0" b="381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617220" cy="129540"/>
                    </a:xfrm>
                    <a:prstGeom prst="rect">
                      <a:avLst/>
                    </a:prstGeom>
                  </pic:spPr>
                </pic:pic>
              </a:graphicData>
            </a:graphic>
          </wp:inline>
        </w:drawing>
      </w:r>
      <w:r>
        <w:t xml:space="preserve"> to view he details of the payment</w:t>
      </w:r>
    </w:p>
    <w:p w:rsidR="007B273F" w:rsidRDefault="007B273F" w:rsidP="007B273F">
      <w:pPr>
        <w:pStyle w:val="tt-LGNoteBullet"/>
        <w:rPr>
          <w:noProof/>
          <w:lang w:val="en-US"/>
        </w:rPr>
      </w:pPr>
      <w:r>
        <w:rPr>
          <w:noProof/>
          <w:lang w:val="en-US"/>
        </w:rPr>
        <w:t xml:space="preserve"> </w:t>
      </w:r>
      <w:r>
        <w:rPr>
          <w:b/>
          <w:noProof/>
          <w:lang w:val="en-US"/>
        </w:rPr>
        <w:t>Note:</w:t>
      </w:r>
      <w:r>
        <w:rPr>
          <w:noProof/>
          <w:lang w:val="en-US"/>
        </w:rPr>
        <w:t xml:space="preserve"> The </w:t>
      </w:r>
      <w:r>
        <w:rPr>
          <w:b/>
          <w:noProof/>
          <w:color w:val="4F6228" w:themeColor="accent3" w:themeShade="80"/>
          <w:lang w:val="en-US"/>
        </w:rPr>
        <w:t xml:space="preserve">Details of the Document </w:t>
      </w:r>
      <w:r>
        <w:rPr>
          <w:noProof/>
          <w:lang w:val="en-US"/>
        </w:rPr>
        <w:t>is displayed on the right of the page</w:t>
      </w:r>
    </w:p>
    <w:p w:rsidR="007B233D" w:rsidRDefault="007B233D" w:rsidP="007B273F">
      <w:pPr>
        <w:pStyle w:val="tt-LGTableText"/>
        <w:ind w:left="360"/>
        <w:jc w:val="center"/>
      </w:pPr>
      <w:r>
        <w:rPr>
          <w:noProof/>
          <w:lang w:eastAsia="en-ZA"/>
        </w:rPr>
        <w:drawing>
          <wp:inline distT="0" distB="0" distL="0" distR="0" wp14:anchorId="3D36A98B" wp14:editId="7513131B">
            <wp:extent cx="3741420" cy="1112520"/>
            <wp:effectExtent l="19050" t="19050" r="11430" b="1143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3741420" cy="1112520"/>
                    </a:xfrm>
                    <a:prstGeom prst="rect">
                      <a:avLst/>
                    </a:prstGeom>
                    <a:ln w="12700">
                      <a:solidFill>
                        <a:schemeClr val="tx1"/>
                      </a:solidFill>
                    </a:ln>
                  </pic:spPr>
                </pic:pic>
              </a:graphicData>
            </a:graphic>
          </wp:inline>
        </w:drawing>
      </w:r>
    </w:p>
    <w:p w:rsidR="00D16947" w:rsidRDefault="00D16947" w:rsidP="007B273F">
      <w:pPr>
        <w:pStyle w:val="tt-LGTableText"/>
        <w:ind w:left="360"/>
        <w:jc w:val="cente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0"/>
        <w:gridCol w:w="8062"/>
      </w:tblGrid>
      <w:tr w:rsidR="0034591E" w:rsidTr="00D934C4">
        <w:trPr>
          <w:cantSplit/>
        </w:trPr>
        <w:tc>
          <w:tcPr>
            <w:tcW w:w="1540" w:type="dxa"/>
            <w:shd w:val="clear" w:color="auto" w:fill="auto"/>
            <w:tcMar>
              <w:top w:w="57" w:type="dxa"/>
            </w:tcMar>
          </w:tcPr>
          <w:p w:rsidR="0034591E" w:rsidRDefault="0034591E" w:rsidP="00D934C4">
            <w:pPr>
              <w:pStyle w:val="Normaltt-LGPro"/>
              <w:jc w:val="center"/>
              <w:rPr>
                <w:noProof/>
              </w:rPr>
            </w:pPr>
            <w:r>
              <w:rPr>
                <w:noProof/>
                <w:lang w:eastAsia="en-ZA"/>
              </w:rPr>
              <w:drawing>
                <wp:inline distT="0" distB="0" distL="0" distR="0" wp14:anchorId="77D0FC4D" wp14:editId="276BFBCD">
                  <wp:extent cx="571500" cy="571500"/>
                  <wp:effectExtent l="0" t="0" r="0" b="0"/>
                  <wp:docPr id="16" name="Picture 16"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34591E" w:rsidRDefault="0034591E" w:rsidP="00D934C4">
            <w:pPr>
              <w:pStyle w:val="tt-LGIconpostHeading"/>
              <w:rPr>
                <w:noProof/>
              </w:rPr>
            </w:pPr>
            <w:r>
              <w:rPr>
                <w:noProof/>
              </w:rPr>
              <w:t>Notes</w:t>
            </w:r>
          </w:p>
          <w:p w:rsidR="0034591E" w:rsidRPr="008A17FE" w:rsidRDefault="0034591E" w:rsidP="00D934C4">
            <w:pPr>
              <w:pStyle w:val="tt-LGTableText"/>
            </w:pPr>
            <w:r>
              <w:t>The remittance advice cannot be printed on SRM SUS. This is merely for display purposes.</w:t>
            </w:r>
          </w:p>
        </w:tc>
      </w:tr>
    </w:tbl>
    <w:p w:rsidR="0034591E" w:rsidRDefault="0034591E" w:rsidP="007B273F">
      <w:pPr>
        <w:pStyle w:val="tt-LGTableText"/>
        <w:ind w:left="360"/>
        <w:jc w:val="center"/>
      </w:pPr>
    </w:p>
    <w:p w:rsidR="00124C5B" w:rsidRDefault="00124C5B" w:rsidP="00124C5B">
      <w:pPr>
        <w:pStyle w:val="Heading1"/>
        <w:rPr>
          <w:rFonts w:eastAsia="Times"/>
        </w:rPr>
      </w:pPr>
      <w:r>
        <w:rPr>
          <w:rFonts w:eastAsia="Times"/>
        </w:rPr>
        <w:br/>
      </w:r>
      <w:bookmarkStart w:id="108" w:name="_Toc331161559"/>
      <w:r>
        <w:rPr>
          <w:rFonts w:eastAsia="Times"/>
        </w:rPr>
        <w:t>BBBEE AND TAX CLEARANCE CERTIFICATES UPLOAD</w:t>
      </w:r>
      <w:bookmarkEnd w:id="108"/>
    </w:p>
    <w:p w:rsidR="007E1645" w:rsidRPr="00C453CB" w:rsidRDefault="007E1645" w:rsidP="007E1645">
      <w:pPr>
        <w:pStyle w:val="tt-LGOverviewHeadings"/>
      </w:pPr>
      <w:r w:rsidRPr="00C453CB">
        <w:t>Course map</w:t>
      </w:r>
    </w:p>
    <w:p w:rsidR="007E1645" w:rsidRDefault="007E1645" w:rsidP="007E1645">
      <w:pPr>
        <w:pStyle w:val="tt-LGTextBlock"/>
      </w:pPr>
      <w:r w:rsidRPr="00C453CB">
        <w:t>This course consists of the following chapters:</w:t>
      </w:r>
    </w:p>
    <w:tbl>
      <w:tblPr>
        <w:tblW w:w="9477"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106"/>
        <w:gridCol w:w="1404"/>
        <w:gridCol w:w="5967"/>
      </w:tblGrid>
      <w:tr w:rsidR="007E1645" w:rsidRPr="00C453CB" w:rsidTr="007E1645">
        <w:trPr>
          <w:cantSplit/>
          <w:trHeight w:val="464"/>
          <w:tblHeader/>
        </w:trPr>
        <w:tc>
          <w:tcPr>
            <w:tcW w:w="2106" w:type="dxa"/>
            <w:tcBorders>
              <w:top w:val="nil"/>
              <w:left w:val="nil"/>
              <w:bottom w:val="nil"/>
            </w:tcBorders>
            <w:shd w:val="clear" w:color="auto" w:fill="auto"/>
            <w:vAlign w:val="center"/>
          </w:tcPr>
          <w:p w:rsidR="007E1645" w:rsidRPr="00C453CB" w:rsidRDefault="007E1645" w:rsidP="007E1645">
            <w:pPr>
              <w:pStyle w:val="tt-LGTableHeaderText"/>
              <w:rPr>
                <w:b w:val="0"/>
              </w:rPr>
            </w:pPr>
          </w:p>
        </w:tc>
        <w:tc>
          <w:tcPr>
            <w:tcW w:w="1404" w:type="dxa"/>
            <w:shd w:val="clear" w:color="auto" w:fill="D9D9D9"/>
            <w:vAlign w:val="center"/>
          </w:tcPr>
          <w:p w:rsidR="007E1645" w:rsidRPr="00C453CB" w:rsidRDefault="007E1645" w:rsidP="007E1645">
            <w:pPr>
              <w:pStyle w:val="tt-LGTableHeaderText"/>
            </w:pPr>
            <w:r w:rsidRPr="00C453CB">
              <w:t>Chapter</w:t>
            </w:r>
          </w:p>
        </w:tc>
        <w:tc>
          <w:tcPr>
            <w:tcW w:w="5967" w:type="dxa"/>
            <w:shd w:val="clear" w:color="auto" w:fill="D9D9D9"/>
            <w:vAlign w:val="center"/>
          </w:tcPr>
          <w:p w:rsidR="007E1645" w:rsidRPr="00C453CB" w:rsidRDefault="007E1645" w:rsidP="007E1645">
            <w:pPr>
              <w:pStyle w:val="tt-LGTableHeaderText"/>
            </w:pPr>
            <w:r w:rsidRPr="00C453CB">
              <w:t>Description</w:t>
            </w:r>
          </w:p>
        </w:tc>
      </w:tr>
      <w:tr w:rsidR="007E1645" w:rsidRPr="00C453CB" w:rsidTr="00F1195B">
        <w:tc>
          <w:tcPr>
            <w:tcW w:w="2106" w:type="dxa"/>
            <w:tcBorders>
              <w:top w:val="nil"/>
              <w:left w:val="nil"/>
              <w:bottom w:val="nil"/>
            </w:tcBorders>
            <w:shd w:val="clear" w:color="auto" w:fill="auto"/>
            <w:vAlign w:val="center"/>
          </w:tcPr>
          <w:p w:rsidR="007E1645" w:rsidRPr="00C453CB" w:rsidRDefault="007E1645" w:rsidP="007E1645">
            <w:pPr>
              <w:pStyle w:val="tt-LGTableText"/>
              <w:jc w:val="center"/>
            </w:pPr>
          </w:p>
        </w:tc>
        <w:tc>
          <w:tcPr>
            <w:tcW w:w="1404" w:type="dxa"/>
            <w:shd w:val="clear" w:color="auto" w:fill="D9D9D9" w:themeFill="background1" w:themeFillShade="D9"/>
          </w:tcPr>
          <w:p w:rsidR="007E1645" w:rsidRPr="00C453CB" w:rsidRDefault="007E1645" w:rsidP="007E1645">
            <w:pPr>
              <w:pStyle w:val="tt-LGTableText"/>
              <w:jc w:val="center"/>
            </w:pPr>
            <w:r w:rsidRPr="00C453CB">
              <w:t>1</w:t>
            </w:r>
          </w:p>
        </w:tc>
        <w:tc>
          <w:tcPr>
            <w:tcW w:w="5967" w:type="dxa"/>
            <w:shd w:val="clear" w:color="auto" w:fill="D9D9D9" w:themeFill="background1" w:themeFillShade="D9"/>
          </w:tcPr>
          <w:p w:rsidR="007E1645" w:rsidRPr="00C453CB" w:rsidRDefault="00F71965" w:rsidP="007E1645">
            <w:pPr>
              <w:pStyle w:val="tt-LGTableText"/>
            </w:pPr>
            <w:r w:rsidRPr="00F97C79">
              <w:t>Login on,  Passwords and Authorisation Access</w:t>
            </w:r>
          </w:p>
        </w:tc>
      </w:tr>
      <w:tr w:rsidR="007E1645" w:rsidRPr="00C453CB" w:rsidTr="00F1195B">
        <w:tc>
          <w:tcPr>
            <w:tcW w:w="2106" w:type="dxa"/>
            <w:tcBorders>
              <w:top w:val="nil"/>
              <w:left w:val="nil"/>
              <w:bottom w:val="nil"/>
            </w:tcBorders>
            <w:shd w:val="clear" w:color="auto" w:fill="auto"/>
            <w:vAlign w:val="center"/>
          </w:tcPr>
          <w:p w:rsidR="007E1645" w:rsidRPr="00C453CB" w:rsidRDefault="007E1645" w:rsidP="007E1645">
            <w:pPr>
              <w:pStyle w:val="tt-LGTableText"/>
              <w:jc w:val="center"/>
            </w:pPr>
          </w:p>
        </w:tc>
        <w:tc>
          <w:tcPr>
            <w:tcW w:w="1404" w:type="dxa"/>
            <w:shd w:val="clear" w:color="auto" w:fill="D9D9D9" w:themeFill="background1" w:themeFillShade="D9"/>
          </w:tcPr>
          <w:p w:rsidR="007E1645" w:rsidRPr="00C453CB" w:rsidRDefault="007E1645" w:rsidP="007E1645">
            <w:pPr>
              <w:pStyle w:val="tt-LGTableText"/>
              <w:jc w:val="center"/>
            </w:pPr>
            <w:r w:rsidRPr="00C453CB">
              <w:t>2</w:t>
            </w:r>
          </w:p>
        </w:tc>
        <w:tc>
          <w:tcPr>
            <w:tcW w:w="5967" w:type="dxa"/>
            <w:shd w:val="clear" w:color="auto" w:fill="D9D9D9" w:themeFill="background1" w:themeFillShade="D9"/>
          </w:tcPr>
          <w:p w:rsidR="007E1645" w:rsidRPr="00C453CB" w:rsidRDefault="007E1645" w:rsidP="007E1645">
            <w:pPr>
              <w:pStyle w:val="tt-LGTableText"/>
            </w:pPr>
            <w:r>
              <w:t>Purchase Order Management</w:t>
            </w:r>
          </w:p>
        </w:tc>
      </w:tr>
      <w:tr w:rsidR="007E1645" w:rsidRPr="00C453CB" w:rsidTr="00F1195B">
        <w:tc>
          <w:tcPr>
            <w:tcW w:w="2106" w:type="dxa"/>
            <w:tcBorders>
              <w:top w:val="nil"/>
              <w:left w:val="nil"/>
              <w:bottom w:val="nil"/>
            </w:tcBorders>
            <w:shd w:val="clear" w:color="auto" w:fill="auto"/>
            <w:vAlign w:val="center"/>
          </w:tcPr>
          <w:p w:rsidR="007E1645" w:rsidRPr="00C453CB" w:rsidRDefault="007E1645" w:rsidP="007E1645">
            <w:pPr>
              <w:pStyle w:val="tt-LGTableText"/>
              <w:jc w:val="center"/>
            </w:pPr>
          </w:p>
        </w:tc>
        <w:tc>
          <w:tcPr>
            <w:tcW w:w="1404" w:type="dxa"/>
            <w:shd w:val="clear" w:color="auto" w:fill="D9D9D9" w:themeFill="background1" w:themeFillShade="D9"/>
          </w:tcPr>
          <w:p w:rsidR="007E1645" w:rsidRPr="00C453CB" w:rsidRDefault="007E1645" w:rsidP="007E1645">
            <w:pPr>
              <w:pStyle w:val="tt-LGTableText"/>
              <w:jc w:val="center"/>
            </w:pPr>
            <w:r w:rsidRPr="00C453CB">
              <w:t>3</w:t>
            </w:r>
          </w:p>
        </w:tc>
        <w:tc>
          <w:tcPr>
            <w:tcW w:w="5967" w:type="dxa"/>
            <w:shd w:val="clear" w:color="auto" w:fill="D9D9D9" w:themeFill="background1" w:themeFillShade="D9"/>
          </w:tcPr>
          <w:p w:rsidR="007E1645" w:rsidRPr="00C453CB" w:rsidRDefault="007E1645" w:rsidP="007E1645">
            <w:pPr>
              <w:pStyle w:val="tt-LGTableText"/>
            </w:pPr>
            <w:r w:rsidRPr="007C400A">
              <w:t>Advanced Shipping Notification and Shipping Document</w:t>
            </w:r>
          </w:p>
        </w:tc>
      </w:tr>
      <w:tr w:rsidR="00F1195B" w:rsidRPr="00F1195B" w:rsidTr="00F1195B">
        <w:tc>
          <w:tcPr>
            <w:tcW w:w="2106" w:type="dxa"/>
            <w:tcBorders>
              <w:top w:val="nil"/>
              <w:left w:val="nil"/>
              <w:bottom w:val="nil"/>
            </w:tcBorders>
            <w:shd w:val="clear" w:color="auto" w:fill="auto"/>
            <w:vAlign w:val="center"/>
          </w:tcPr>
          <w:p w:rsidR="00F1195B" w:rsidRPr="00F1195B" w:rsidRDefault="00F1195B" w:rsidP="007E1645">
            <w:pPr>
              <w:pStyle w:val="tt-LGTableText"/>
              <w:jc w:val="center"/>
            </w:pPr>
          </w:p>
        </w:tc>
        <w:tc>
          <w:tcPr>
            <w:tcW w:w="1404" w:type="dxa"/>
            <w:shd w:val="clear" w:color="auto" w:fill="D9D9D9" w:themeFill="background1" w:themeFillShade="D9"/>
          </w:tcPr>
          <w:p w:rsidR="00F1195B" w:rsidRPr="00F1195B" w:rsidRDefault="00F1195B" w:rsidP="00D322EA">
            <w:pPr>
              <w:pStyle w:val="tt-LGTableText"/>
              <w:jc w:val="center"/>
            </w:pPr>
            <w:r w:rsidRPr="00F1195B">
              <w:t>4</w:t>
            </w:r>
          </w:p>
        </w:tc>
        <w:tc>
          <w:tcPr>
            <w:tcW w:w="5967" w:type="dxa"/>
            <w:shd w:val="clear" w:color="auto" w:fill="D9D9D9" w:themeFill="background1" w:themeFillShade="D9"/>
          </w:tcPr>
          <w:p w:rsidR="00F1195B" w:rsidRPr="00F1195B" w:rsidRDefault="00F1195B" w:rsidP="00D322EA">
            <w:pPr>
              <w:pStyle w:val="tt-LGTextBlock"/>
              <w:ind w:left="0"/>
            </w:pPr>
            <w:r w:rsidRPr="00F1195B">
              <w:t>Pre-Receipt Process</w:t>
            </w:r>
          </w:p>
        </w:tc>
      </w:tr>
      <w:tr w:rsidR="00F1195B" w:rsidRPr="00C453CB" w:rsidTr="00F1195B">
        <w:tc>
          <w:tcPr>
            <w:tcW w:w="2106" w:type="dxa"/>
            <w:tcBorders>
              <w:top w:val="nil"/>
              <w:left w:val="nil"/>
              <w:bottom w:val="nil"/>
            </w:tcBorders>
            <w:shd w:val="clear" w:color="auto" w:fill="auto"/>
            <w:vAlign w:val="center"/>
          </w:tcPr>
          <w:p w:rsidR="00F1195B" w:rsidRPr="00C453CB" w:rsidRDefault="00F1195B" w:rsidP="007E1645">
            <w:pPr>
              <w:pStyle w:val="tt-LGTableText"/>
              <w:jc w:val="center"/>
            </w:pPr>
          </w:p>
        </w:tc>
        <w:tc>
          <w:tcPr>
            <w:tcW w:w="1404" w:type="dxa"/>
            <w:shd w:val="clear" w:color="auto" w:fill="D9D9D9" w:themeFill="background1" w:themeFillShade="D9"/>
          </w:tcPr>
          <w:p w:rsidR="00F1195B" w:rsidRPr="00C453CB" w:rsidRDefault="00F1195B" w:rsidP="00D322EA">
            <w:pPr>
              <w:pStyle w:val="tt-LGTableText"/>
              <w:jc w:val="center"/>
            </w:pPr>
            <w:r>
              <w:t>5</w:t>
            </w:r>
          </w:p>
        </w:tc>
        <w:tc>
          <w:tcPr>
            <w:tcW w:w="5967" w:type="dxa"/>
            <w:shd w:val="clear" w:color="auto" w:fill="D9D9D9" w:themeFill="background1" w:themeFillShade="D9"/>
          </w:tcPr>
          <w:p w:rsidR="00F1195B" w:rsidRDefault="00F1195B" w:rsidP="00D322EA">
            <w:pPr>
              <w:pStyle w:val="tt-LGTableText"/>
            </w:pPr>
            <w:r>
              <w:t xml:space="preserve">Service </w:t>
            </w:r>
            <w:r w:rsidR="00137FD1">
              <w:t>Confirmation</w:t>
            </w:r>
          </w:p>
        </w:tc>
      </w:tr>
      <w:tr w:rsidR="00F1195B" w:rsidRPr="00C453CB" w:rsidTr="00F1195B">
        <w:trPr>
          <w:trHeight w:val="249"/>
        </w:trPr>
        <w:tc>
          <w:tcPr>
            <w:tcW w:w="2106" w:type="dxa"/>
            <w:tcBorders>
              <w:top w:val="nil"/>
              <w:left w:val="nil"/>
              <w:bottom w:val="nil"/>
            </w:tcBorders>
            <w:shd w:val="clear" w:color="auto" w:fill="FFFFFF" w:themeFill="background1"/>
            <w:vAlign w:val="center"/>
          </w:tcPr>
          <w:p w:rsidR="00F1195B" w:rsidRPr="00C453CB" w:rsidRDefault="00F1195B" w:rsidP="007E1645">
            <w:pPr>
              <w:pStyle w:val="tt-LGTableText"/>
              <w:jc w:val="center"/>
            </w:pPr>
          </w:p>
        </w:tc>
        <w:tc>
          <w:tcPr>
            <w:tcW w:w="1404" w:type="dxa"/>
            <w:shd w:val="clear" w:color="auto" w:fill="D9D9D9" w:themeFill="background1" w:themeFillShade="D9"/>
          </w:tcPr>
          <w:p w:rsidR="00F1195B" w:rsidRDefault="00F1195B" w:rsidP="00D322EA">
            <w:pPr>
              <w:pStyle w:val="tt-LGTableText"/>
              <w:jc w:val="center"/>
            </w:pPr>
            <w:r>
              <w:t>6</w:t>
            </w:r>
          </w:p>
        </w:tc>
        <w:tc>
          <w:tcPr>
            <w:tcW w:w="5967" w:type="dxa"/>
            <w:shd w:val="clear" w:color="auto" w:fill="D9D9D9" w:themeFill="background1" w:themeFillShade="D9"/>
          </w:tcPr>
          <w:p w:rsidR="00F1195B" w:rsidRDefault="00F1195B" w:rsidP="00D322EA">
            <w:pPr>
              <w:pStyle w:val="tt-LGTableText"/>
            </w:pPr>
            <w:r>
              <w:t>Supplier Non Conformance Management</w:t>
            </w:r>
          </w:p>
        </w:tc>
      </w:tr>
      <w:tr w:rsidR="00F1195B" w:rsidRPr="00C453CB" w:rsidTr="00F1195B">
        <w:tc>
          <w:tcPr>
            <w:tcW w:w="2106" w:type="dxa"/>
            <w:tcBorders>
              <w:top w:val="nil"/>
              <w:left w:val="nil"/>
              <w:bottom w:val="nil"/>
            </w:tcBorders>
            <w:shd w:val="clear" w:color="auto" w:fill="auto"/>
            <w:vAlign w:val="center"/>
          </w:tcPr>
          <w:p w:rsidR="00F1195B" w:rsidRPr="00C453CB" w:rsidRDefault="00F1195B" w:rsidP="007E1645">
            <w:pPr>
              <w:pStyle w:val="tt-LGTableText"/>
              <w:jc w:val="center"/>
            </w:pPr>
          </w:p>
        </w:tc>
        <w:tc>
          <w:tcPr>
            <w:tcW w:w="1404" w:type="dxa"/>
            <w:shd w:val="clear" w:color="auto" w:fill="D9D9D9" w:themeFill="background1" w:themeFillShade="D9"/>
          </w:tcPr>
          <w:p w:rsidR="00F1195B" w:rsidRDefault="00F1195B" w:rsidP="00D322EA">
            <w:pPr>
              <w:pStyle w:val="tt-LGTableText"/>
              <w:jc w:val="center"/>
            </w:pPr>
            <w:r>
              <w:t>7</w:t>
            </w:r>
          </w:p>
        </w:tc>
        <w:tc>
          <w:tcPr>
            <w:tcW w:w="5967" w:type="dxa"/>
            <w:shd w:val="clear" w:color="auto" w:fill="D9D9D9" w:themeFill="background1" w:themeFillShade="D9"/>
          </w:tcPr>
          <w:p w:rsidR="00F1195B" w:rsidRDefault="00F1195B" w:rsidP="00D322EA">
            <w:pPr>
              <w:pStyle w:val="tt-LGTableText"/>
            </w:pPr>
            <w:r>
              <w:t>Finance – Invoice and Invoice Statement Submission</w:t>
            </w:r>
          </w:p>
        </w:tc>
      </w:tr>
      <w:tr w:rsidR="00F1195B" w:rsidRPr="00F1195B" w:rsidTr="00F1195B">
        <w:tc>
          <w:tcPr>
            <w:tcW w:w="2106" w:type="dxa"/>
            <w:tcBorders>
              <w:top w:val="nil"/>
              <w:left w:val="nil"/>
              <w:bottom w:val="nil"/>
            </w:tcBorders>
            <w:shd w:val="clear" w:color="auto" w:fill="76923C" w:themeFill="accent3" w:themeFillShade="BF"/>
            <w:vAlign w:val="center"/>
          </w:tcPr>
          <w:p w:rsidR="00F1195B" w:rsidRPr="00F1195B" w:rsidRDefault="00F1195B" w:rsidP="007E1645">
            <w:pPr>
              <w:pStyle w:val="tt-LGTableText"/>
              <w:jc w:val="center"/>
              <w:rPr>
                <w:color w:val="FFFFFF" w:themeColor="background1"/>
              </w:rPr>
            </w:pPr>
            <w:r w:rsidRPr="00F1195B">
              <w:rPr>
                <w:b/>
                <w:noProof/>
                <w:color w:val="FFFFFF" w:themeColor="background1"/>
                <w:lang w:eastAsia="en-ZA"/>
              </w:rPr>
              <w:drawing>
                <wp:inline distT="0" distB="0" distL="0" distR="0" wp14:anchorId="74A7BB9D" wp14:editId="61D57590">
                  <wp:extent cx="1270000" cy="254000"/>
                  <wp:effectExtent l="0" t="0" r="635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p>
        </w:tc>
        <w:tc>
          <w:tcPr>
            <w:tcW w:w="1404" w:type="dxa"/>
            <w:shd w:val="clear" w:color="auto" w:fill="76923C" w:themeFill="accent3" w:themeFillShade="BF"/>
          </w:tcPr>
          <w:p w:rsidR="00F1195B" w:rsidRPr="00F1195B" w:rsidRDefault="00F1195B" w:rsidP="00D322EA">
            <w:pPr>
              <w:pStyle w:val="tt-LGTableText"/>
              <w:jc w:val="center"/>
              <w:rPr>
                <w:color w:val="FFFFFF" w:themeColor="background1"/>
              </w:rPr>
            </w:pPr>
            <w:r w:rsidRPr="00F1195B">
              <w:rPr>
                <w:color w:val="FFFFFF" w:themeColor="background1"/>
              </w:rPr>
              <w:t>8</w:t>
            </w:r>
          </w:p>
        </w:tc>
        <w:tc>
          <w:tcPr>
            <w:tcW w:w="5967" w:type="dxa"/>
            <w:shd w:val="clear" w:color="auto" w:fill="76923C" w:themeFill="accent3" w:themeFillShade="BF"/>
          </w:tcPr>
          <w:p w:rsidR="00F1195B" w:rsidRPr="00F1195B" w:rsidRDefault="00F1195B" w:rsidP="00D322EA">
            <w:pPr>
              <w:pStyle w:val="tt-LGTableText"/>
              <w:rPr>
                <w:color w:val="FFFFFF" w:themeColor="background1"/>
              </w:rPr>
            </w:pPr>
            <w:r w:rsidRPr="00F1195B">
              <w:rPr>
                <w:color w:val="FFFFFF" w:themeColor="background1"/>
              </w:rPr>
              <w:t>BBBEE and Tax Clearance Certificates Upload</w:t>
            </w:r>
          </w:p>
        </w:tc>
      </w:tr>
      <w:tr w:rsidR="00F1195B" w:rsidRPr="00C453CB" w:rsidTr="007E1645">
        <w:tc>
          <w:tcPr>
            <w:tcW w:w="2106" w:type="dxa"/>
            <w:tcBorders>
              <w:top w:val="nil"/>
              <w:left w:val="nil"/>
              <w:bottom w:val="nil"/>
            </w:tcBorders>
            <w:shd w:val="clear" w:color="auto" w:fill="auto"/>
            <w:vAlign w:val="center"/>
          </w:tcPr>
          <w:p w:rsidR="00F1195B" w:rsidRPr="00C453CB" w:rsidRDefault="00F1195B" w:rsidP="007E1645">
            <w:pPr>
              <w:pStyle w:val="tt-LGTableText"/>
              <w:jc w:val="center"/>
            </w:pPr>
          </w:p>
        </w:tc>
        <w:tc>
          <w:tcPr>
            <w:tcW w:w="1404" w:type="dxa"/>
          </w:tcPr>
          <w:p w:rsidR="00F1195B" w:rsidRDefault="00F1195B" w:rsidP="00D322EA">
            <w:pPr>
              <w:pStyle w:val="tt-LGTableText"/>
              <w:jc w:val="center"/>
            </w:pPr>
            <w:r>
              <w:t>9</w:t>
            </w:r>
          </w:p>
        </w:tc>
        <w:tc>
          <w:tcPr>
            <w:tcW w:w="5967" w:type="dxa"/>
          </w:tcPr>
          <w:p w:rsidR="00F1195B" w:rsidRDefault="00F1195B" w:rsidP="00D322EA">
            <w:pPr>
              <w:pStyle w:val="tt-LGTableText"/>
            </w:pPr>
            <w:r>
              <w:t xml:space="preserve">Tracking and Reporting </w:t>
            </w:r>
          </w:p>
        </w:tc>
      </w:tr>
      <w:tr w:rsidR="00F1195B" w:rsidRPr="00C453CB" w:rsidTr="007E1645">
        <w:tc>
          <w:tcPr>
            <w:tcW w:w="2106" w:type="dxa"/>
            <w:tcBorders>
              <w:top w:val="nil"/>
              <w:left w:val="nil"/>
              <w:bottom w:val="nil"/>
            </w:tcBorders>
            <w:shd w:val="clear" w:color="auto" w:fill="auto"/>
            <w:vAlign w:val="center"/>
          </w:tcPr>
          <w:p w:rsidR="00F1195B" w:rsidRPr="00C453CB" w:rsidRDefault="00F1195B" w:rsidP="007E1645">
            <w:pPr>
              <w:pStyle w:val="tt-LGTableText"/>
              <w:jc w:val="center"/>
            </w:pPr>
          </w:p>
        </w:tc>
        <w:tc>
          <w:tcPr>
            <w:tcW w:w="1404" w:type="dxa"/>
          </w:tcPr>
          <w:p w:rsidR="00F1195B" w:rsidRDefault="00F1195B" w:rsidP="00D322EA">
            <w:pPr>
              <w:pStyle w:val="tt-LGTableText"/>
              <w:jc w:val="center"/>
            </w:pPr>
            <w:r>
              <w:t>10</w:t>
            </w:r>
          </w:p>
        </w:tc>
        <w:tc>
          <w:tcPr>
            <w:tcW w:w="5967" w:type="dxa"/>
          </w:tcPr>
          <w:p w:rsidR="00F1195B" w:rsidRDefault="00F1195B" w:rsidP="00D322EA">
            <w:pPr>
              <w:pStyle w:val="tt-LGTableText"/>
            </w:pPr>
            <w:r>
              <w:t>SRM SUS Call Log and Support</w:t>
            </w:r>
          </w:p>
        </w:tc>
      </w:tr>
    </w:tbl>
    <w:p w:rsidR="007E1645" w:rsidRDefault="007E1645" w:rsidP="007E1645">
      <w:pPr>
        <w:pStyle w:val="tt-LGTextBlock"/>
      </w:pPr>
    </w:p>
    <w:p w:rsidR="007E1645" w:rsidRDefault="007E1645" w:rsidP="007E1645">
      <w:pPr>
        <w:pStyle w:val="tt-LGOverviewHeadings"/>
      </w:pPr>
      <w:r>
        <w:t>Learning Outcomes</w:t>
      </w:r>
    </w:p>
    <w:tbl>
      <w:tblPr>
        <w:tblW w:w="7851" w:type="dxa"/>
        <w:tblInd w:w="1700" w:type="dxa"/>
        <w:tblBorders>
          <w:top w:val="dashed" w:sz="4" w:space="0" w:color="auto"/>
          <w:left w:val="dashed" w:sz="4" w:space="0" w:color="auto"/>
          <w:bottom w:val="dashed" w:sz="4" w:space="0" w:color="auto"/>
          <w:right w:val="dashed" w:sz="4" w:space="0" w:color="auto"/>
        </w:tblBorders>
        <w:tblLayout w:type="fixed"/>
        <w:tblCellMar>
          <w:top w:w="11" w:type="dxa"/>
          <w:left w:w="57" w:type="dxa"/>
          <w:bottom w:w="6" w:type="dxa"/>
          <w:right w:w="57" w:type="dxa"/>
        </w:tblCellMar>
        <w:tblLook w:val="0000" w:firstRow="0" w:lastRow="0" w:firstColumn="0" w:lastColumn="0" w:noHBand="0" w:noVBand="0"/>
      </w:tblPr>
      <w:tblGrid>
        <w:gridCol w:w="7851"/>
      </w:tblGrid>
      <w:tr w:rsidR="007E1645" w:rsidTr="007E1645">
        <w:tc>
          <w:tcPr>
            <w:tcW w:w="7851" w:type="dxa"/>
            <w:shd w:val="clear" w:color="auto" w:fill="auto"/>
          </w:tcPr>
          <w:p w:rsidR="007E1645" w:rsidRPr="007B273F" w:rsidRDefault="007B273F" w:rsidP="007E1645">
            <w:pPr>
              <w:pStyle w:val="tt-LGTableText"/>
              <w:numPr>
                <w:ilvl w:val="0"/>
                <w:numId w:val="30"/>
              </w:numPr>
            </w:pPr>
            <w:r w:rsidRPr="007B273F">
              <w:t>Uploading a BBBEEE Certificate</w:t>
            </w:r>
          </w:p>
          <w:p w:rsidR="007B273F" w:rsidRPr="007B273F" w:rsidRDefault="007B273F" w:rsidP="007E1645">
            <w:pPr>
              <w:pStyle w:val="tt-LGTableText"/>
              <w:numPr>
                <w:ilvl w:val="0"/>
                <w:numId w:val="30"/>
              </w:numPr>
            </w:pPr>
            <w:r w:rsidRPr="007B273F">
              <w:t xml:space="preserve">Uploading the Tax Clearance Certificate </w:t>
            </w:r>
          </w:p>
          <w:p w:rsidR="007E1645" w:rsidRDefault="007B273F" w:rsidP="007E1645">
            <w:pPr>
              <w:pStyle w:val="tt-LGTableText"/>
              <w:numPr>
                <w:ilvl w:val="0"/>
                <w:numId w:val="30"/>
              </w:numPr>
            </w:pPr>
            <w:r w:rsidRPr="007B273F">
              <w:t>Managing rejected submissions</w:t>
            </w:r>
          </w:p>
        </w:tc>
      </w:tr>
    </w:tbl>
    <w:p w:rsidR="007E1645" w:rsidRDefault="007E1645" w:rsidP="007E1645">
      <w:pPr>
        <w:pStyle w:val="tt-LGTextBlock"/>
      </w:pPr>
    </w:p>
    <w:tbl>
      <w:tblPr>
        <w:tblStyle w:val="TableGrid"/>
        <w:tblW w:w="0" w:type="auto"/>
        <w:tblLayout w:type="fixed"/>
        <w:tblLook w:val="04A0" w:firstRow="1" w:lastRow="0" w:firstColumn="1" w:lastColumn="0" w:noHBand="0" w:noVBand="1"/>
      </w:tblPr>
      <w:tblGrid>
        <w:gridCol w:w="1540"/>
        <w:gridCol w:w="8062"/>
      </w:tblGrid>
      <w:tr w:rsidR="00D023B4" w:rsidTr="00D023B4">
        <w:trPr>
          <w:cantSplit/>
        </w:trPr>
        <w:tc>
          <w:tcPr>
            <w:tcW w:w="1540" w:type="dxa"/>
            <w:shd w:val="clear" w:color="auto" w:fill="auto"/>
            <w:tcMar>
              <w:top w:w="57" w:type="dxa"/>
            </w:tcMar>
          </w:tcPr>
          <w:p w:rsidR="00D023B4" w:rsidRDefault="00D023B4" w:rsidP="00733637">
            <w:pPr>
              <w:pStyle w:val="Normaltt-LGPro"/>
              <w:jc w:val="center"/>
            </w:pPr>
            <w:r>
              <w:rPr>
                <w:noProof/>
                <w:lang w:eastAsia="en-ZA"/>
              </w:rPr>
              <w:drawing>
                <wp:inline distT="0" distB="0" distL="0" distR="0" wp14:anchorId="550BF525" wp14:editId="46C8727E">
                  <wp:extent cx="584200" cy="584200"/>
                  <wp:effectExtent l="0" t="0" r="6350" b="6350"/>
                  <wp:docPr id="18" name="Picture 137"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D023B4" w:rsidRDefault="00D023B4" w:rsidP="00733637">
            <w:pPr>
              <w:pStyle w:val="tt-LGIconpostHeading"/>
            </w:pPr>
            <w:r>
              <w:t>Overview</w:t>
            </w:r>
          </w:p>
        </w:tc>
      </w:tr>
    </w:tbl>
    <w:p w:rsidR="00D023B4" w:rsidRDefault="00D023B4" w:rsidP="00D023B4">
      <w:pPr>
        <w:pStyle w:val="Normaltt-LGPro"/>
        <w:ind w:left="1440"/>
      </w:pPr>
      <w:r w:rsidRPr="008E30FE">
        <w:t xml:space="preserve">This chapter will cover annual uploading of statutory documentation by suppliers. Without these documents, </w:t>
      </w:r>
      <w:r w:rsidR="00DF58C1">
        <w:t>your business with Transnet</w:t>
      </w:r>
      <w:r w:rsidRPr="008E30FE">
        <w:t xml:space="preserve"> Engineering will be greatly hampered. The SRM S</w:t>
      </w:r>
      <w:r w:rsidR="00DF58C1">
        <w:t>US application allows for the T</w:t>
      </w:r>
      <w:r w:rsidRPr="008E30FE">
        <w:t>E system to send suppliers notifications for expirations of their statutory documentation so as to ensure continuous compliance</w:t>
      </w:r>
      <w:r>
        <w:t>.</w:t>
      </w:r>
    </w:p>
    <w:p w:rsidR="00D023B4" w:rsidRDefault="00D023B4" w:rsidP="007E1645">
      <w:pPr>
        <w:pStyle w:val="tt-LGTextBlock"/>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8035"/>
      </w:tblGrid>
      <w:tr w:rsidR="007E1645" w:rsidRPr="00C453CB" w:rsidTr="00D023B4">
        <w:trPr>
          <w:cantSplit/>
        </w:trPr>
        <w:tc>
          <w:tcPr>
            <w:tcW w:w="1540" w:type="dxa"/>
            <w:tcMar>
              <w:top w:w="57" w:type="dxa"/>
            </w:tcMar>
          </w:tcPr>
          <w:p w:rsidR="007E1645" w:rsidRPr="00C453CB" w:rsidRDefault="007E1645" w:rsidP="007E1645">
            <w:pPr>
              <w:pStyle w:val="Normaltt-LGPro"/>
              <w:jc w:val="center"/>
            </w:pPr>
            <w:r>
              <w:br w:type="page"/>
            </w:r>
            <w:r>
              <w:br w:type="page"/>
            </w:r>
            <w:r>
              <w:rPr>
                <w:noProof/>
                <w:lang w:eastAsia="en-ZA"/>
              </w:rPr>
              <w:drawing>
                <wp:inline distT="0" distB="0" distL="0" distR="0" wp14:anchorId="12DD34C0" wp14:editId="4B3D6F95">
                  <wp:extent cx="584200" cy="584200"/>
                  <wp:effectExtent l="0" t="0" r="6350" b="6350"/>
                  <wp:docPr id="896" name="Picture 46" descr="Description: Exec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Exec Over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35" w:type="dxa"/>
          </w:tcPr>
          <w:p w:rsidR="007E1645" w:rsidRPr="00C453CB" w:rsidRDefault="007E1645" w:rsidP="007E1645">
            <w:pPr>
              <w:pStyle w:val="tt-LGIconpostHeadingforTOC"/>
            </w:pPr>
            <w:bookmarkStart w:id="109" w:name="_Toc331161560"/>
            <w:r>
              <w:t>Process Flow</w:t>
            </w:r>
            <w:bookmarkEnd w:id="109"/>
          </w:p>
        </w:tc>
      </w:tr>
    </w:tbl>
    <w:p w:rsidR="006571A8" w:rsidRPr="00A60241" w:rsidRDefault="006571A8" w:rsidP="006571A8">
      <w:pPr>
        <w:pStyle w:val="tt-LGTextBlock"/>
        <w:ind w:left="0"/>
      </w:pPr>
      <w:r w:rsidRPr="00A60241">
        <w:t>The Process flow below indicates the</w:t>
      </w:r>
      <w:r>
        <w:t xml:space="preserve"> detailed BBBEE and Tax Clearance Submission process as </w:t>
      </w:r>
      <w:r w:rsidR="00DF58C1">
        <w:t>implemented in T</w:t>
      </w:r>
      <w:r w:rsidRPr="00A60241">
        <w:t>E.</w:t>
      </w:r>
    </w:p>
    <w:p w:rsidR="007E1645" w:rsidRDefault="00884BFD" w:rsidP="00C913F0">
      <w:pPr>
        <w:pStyle w:val="tt-LGTextBlock"/>
        <w:ind w:left="0"/>
        <w:jc w:val="center"/>
      </w:pPr>
      <w:r>
        <w:rPr>
          <w:noProof/>
          <w:lang w:eastAsia="en-ZA"/>
        </w:rPr>
        <w:drawing>
          <wp:inline distT="0" distB="0" distL="0" distR="0">
            <wp:extent cx="3918868" cy="2099144"/>
            <wp:effectExtent l="0" t="0" r="571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19051" cy="2099242"/>
                    </a:xfrm>
                    <a:prstGeom prst="rect">
                      <a:avLst/>
                    </a:prstGeom>
                    <a:noFill/>
                    <a:ln>
                      <a:noFill/>
                    </a:ln>
                  </pic:spPr>
                </pic:pic>
              </a:graphicData>
            </a:graphic>
          </wp:inline>
        </w:drawing>
      </w:r>
    </w:p>
    <w:p w:rsidR="007E1645" w:rsidRDefault="007E1645" w:rsidP="007E1645">
      <w:pPr>
        <w:pStyle w:val="tt-LGTextBlock"/>
        <w:ind w:left="0"/>
      </w:pPr>
    </w:p>
    <w:p w:rsidR="007E1645" w:rsidRDefault="007E1645" w:rsidP="007E1645">
      <w:pPr>
        <w:pStyle w:val="tt-LGTextBlock"/>
        <w:ind w:left="0"/>
      </w:pPr>
    </w:p>
    <w:p w:rsidR="007E1645" w:rsidRDefault="007E1645" w:rsidP="007E1645">
      <w:pPr>
        <w:pStyle w:val="tt-LGTextBlock"/>
        <w:ind w:left="0"/>
      </w:pPr>
    </w:p>
    <w:p w:rsidR="003F05CD" w:rsidRDefault="003F05CD">
      <w:pPr>
        <w:spacing w:before="0" w:after="0" w:line="240" w:lineRule="auto"/>
        <w:rPr>
          <w:rFonts w:ascii="Tahoma" w:eastAsia="Times" w:hAnsi="Tahoma" w:cs="Arial"/>
          <w:b/>
          <w:bCs/>
          <w:spacing w:val="14"/>
          <w:kern w:val="32"/>
          <w:sz w:val="28"/>
          <w:szCs w:val="32"/>
        </w:rPr>
      </w:pPr>
      <w:r>
        <w:br w:type="page"/>
      </w:r>
    </w:p>
    <w:p w:rsidR="007E1645" w:rsidRDefault="00A629B9" w:rsidP="007E1645">
      <w:pPr>
        <w:pStyle w:val="Heading2"/>
      </w:pPr>
      <w:bookmarkStart w:id="110" w:name="_Toc331161561"/>
      <w:r>
        <w:t>Uploading BBBEE Certificates</w:t>
      </w:r>
      <w:bookmarkEnd w:id="110"/>
    </w:p>
    <w:p w:rsidR="007E1645" w:rsidRDefault="007E1645" w:rsidP="007E1645">
      <w:pPr>
        <w:pStyle w:val="Heading5"/>
      </w:pPr>
      <w:bookmarkStart w:id="111" w:name="_Toc331161562"/>
      <w:r>
        <w:t>PROCEDURE</w:t>
      </w:r>
      <w:bookmarkEnd w:id="111"/>
    </w:p>
    <w:p w:rsidR="00D704E5" w:rsidRPr="003F05CD" w:rsidRDefault="00D704E5" w:rsidP="00D704E5">
      <w:pPr>
        <w:pStyle w:val="tt-LGTextBlock"/>
      </w:pPr>
      <w:r w:rsidRPr="003F05CD">
        <w:t>Follow the logon instructions above.</w:t>
      </w:r>
    </w:p>
    <w:p w:rsidR="00D704E5" w:rsidRPr="003F05CD" w:rsidRDefault="00D704E5" w:rsidP="00D704E5">
      <w:pPr>
        <w:pStyle w:val="tt-LGNoteBullet"/>
      </w:pPr>
      <w:r w:rsidRPr="003F05CD">
        <w:t xml:space="preserve">You will be directed to the </w:t>
      </w:r>
      <w:r w:rsidR="00002EEF">
        <w:rPr>
          <w:b/>
          <w:color w:val="4F6228"/>
        </w:rPr>
        <w:t>SRM SUS Landing</w:t>
      </w:r>
      <w:r w:rsidR="00002EEF" w:rsidRPr="00002EEF">
        <w:t xml:space="preserve"> s</w:t>
      </w:r>
      <w:r w:rsidRPr="00002EEF">
        <w:t>creen</w:t>
      </w:r>
    </w:p>
    <w:p w:rsidR="00D704E5" w:rsidRPr="003F05CD" w:rsidRDefault="00D704E5" w:rsidP="00D704E5">
      <w:pPr>
        <w:pStyle w:val="tt-LGTextBlock"/>
      </w:pPr>
      <w:r w:rsidRPr="003F05CD">
        <w:t>The upload functionality is located on the header.</w:t>
      </w:r>
    </w:p>
    <w:p w:rsidR="00D704E5" w:rsidRPr="003F05CD" w:rsidRDefault="00D704E5" w:rsidP="00D704E5">
      <w:pPr>
        <w:pStyle w:val="tt-LGTableText"/>
        <w:ind w:left="1440"/>
      </w:pPr>
      <w:r w:rsidRPr="003F05CD">
        <w:rPr>
          <w:noProof/>
          <w:lang w:eastAsia="en-ZA"/>
        </w:rPr>
        <w:drawing>
          <wp:inline distT="0" distB="0" distL="0" distR="0" wp14:anchorId="760C1F68" wp14:editId="4A1DDE87">
            <wp:extent cx="219075" cy="219075"/>
            <wp:effectExtent l="0" t="0" r="9525" b="952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the upload documents </w:t>
      </w:r>
      <w:r w:rsidRPr="003F05CD">
        <w:rPr>
          <w:noProof/>
          <w:lang w:eastAsia="en-ZA"/>
        </w:rPr>
        <w:drawing>
          <wp:inline distT="0" distB="0" distL="0" distR="0" wp14:anchorId="76EEC3B8" wp14:editId="40D77283">
            <wp:extent cx="596900" cy="136579"/>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604361" cy="138286"/>
                    </a:xfrm>
                    <a:prstGeom prst="rect">
                      <a:avLst/>
                    </a:prstGeom>
                  </pic:spPr>
                </pic:pic>
              </a:graphicData>
            </a:graphic>
          </wp:inline>
        </w:drawing>
      </w:r>
      <w:r w:rsidRPr="003F05CD">
        <w:t xml:space="preserve">  menu option to access the upload functionality</w:t>
      </w:r>
    </w:p>
    <w:p w:rsidR="00D704E5" w:rsidRPr="003F05CD" w:rsidRDefault="00D704E5" w:rsidP="00D704E5">
      <w:pPr>
        <w:pStyle w:val="tt-LGNoteBullet"/>
        <w:rPr>
          <w:noProof/>
          <w:lang w:val="en-US"/>
        </w:rPr>
      </w:pPr>
      <w:r w:rsidRPr="003F05CD">
        <w:rPr>
          <w:noProof/>
          <w:lang w:val="en-US"/>
        </w:rPr>
        <w:t xml:space="preserve"> </w:t>
      </w:r>
      <w:r w:rsidRPr="003F05CD">
        <w:rPr>
          <w:b/>
          <w:noProof/>
          <w:lang w:val="en-US"/>
        </w:rPr>
        <w:t>Note:</w:t>
      </w:r>
      <w:r w:rsidRPr="003F05CD">
        <w:rPr>
          <w:noProof/>
          <w:lang w:val="en-US"/>
        </w:rPr>
        <w:t xml:space="preserve"> The </w:t>
      </w:r>
      <w:r w:rsidRPr="003F05CD">
        <w:rPr>
          <w:b/>
          <w:noProof/>
          <w:color w:val="4F6228" w:themeColor="accent3" w:themeShade="80"/>
          <w:lang w:val="en-US"/>
        </w:rPr>
        <w:t xml:space="preserve">Upload Detailed Navigation </w:t>
      </w:r>
      <w:r w:rsidR="00002EEF">
        <w:t>s</w:t>
      </w:r>
      <w:r w:rsidRPr="00002EEF">
        <w:t>creen</w:t>
      </w:r>
      <w:r w:rsidRPr="003F05CD">
        <w:rPr>
          <w:noProof/>
          <w:color w:val="4F6228" w:themeColor="accent3" w:themeShade="80"/>
          <w:lang w:val="en-US"/>
        </w:rPr>
        <w:t xml:space="preserve"> </w:t>
      </w:r>
      <w:r w:rsidRPr="003F05CD">
        <w:rPr>
          <w:noProof/>
          <w:lang w:val="en-US"/>
        </w:rPr>
        <w:t>is displayed</w:t>
      </w:r>
    </w:p>
    <w:p w:rsidR="00D704E5" w:rsidRPr="003F05CD" w:rsidRDefault="00BE1BE6" w:rsidP="00D704E5">
      <w:pPr>
        <w:pStyle w:val="tt-LGTextBlock"/>
      </w:pPr>
      <w:r>
        <w:rPr>
          <w:noProof/>
          <w:lang w:eastAsia="en-ZA"/>
        </w:rPr>
        <w:drawing>
          <wp:inline distT="0" distB="0" distL="0" distR="0" wp14:anchorId="2450F16B" wp14:editId="504A69F1">
            <wp:extent cx="4943475" cy="570865"/>
            <wp:effectExtent l="19050" t="19050" r="28575" b="19685"/>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4943475" cy="570865"/>
                    </a:xfrm>
                    <a:prstGeom prst="rect">
                      <a:avLst/>
                    </a:prstGeom>
                    <a:ln w="12700">
                      <a:solidFill>
                        <a:schemeClr val="tx1"/>
                      </a:solidFill>
                    </a:ln>
                  </pic:spPr>
                </pic:pic>
              </a:graphicData>
            </a:graphic>
          </wp:inline>
        </w:drawing>
      </w:r>
    </w:p>
    <w:p w:rsidR="00D704E5" w:rsidRPr="003F05CD" w:rsidRDefault="00D704E5" w:rsidP="00D704E5">
      <w:pPr>
        <w:pStyle w:val="tt-LGTextBlock"/>
        <w:ind w:left="2159" w:hanging="600"/>
      </w:pPr>
      <w:r w:rsidRPr="003F05CD">
        <w:rPr>
          <w:noProof/>
          <w:lang w:eastAsia="en-ZA"/>
        </w:rPr>
        <w:drawing>
          <wp:inline distT="0" distB="0" distL="0" distR="0" wp14:anchorId="51CF14BF" wp14:editId="105BC732">
            <wp:extent cx="219075" cy="219075"/>
            <wp:effectExtent l="0" t="0" r="9525"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BBBEE</w:t>
      </w:r>
      <w:r w:rsidRPr="003F05CD">
        <w:t xml:space="preserve"> </w:t>
      </w:r>
      <w:r>
        <w:rPr>
          <w:noProof/>
          <w:lang w:eastAsia="en-ZA"/>
        </w:rPr>
        <w:drawing>
          <wp:inline distT="0" distB="0" distL="0" distR="0" wp14:anchorId="2BF57A8B" wp14:editId="036AF4E0">
            <wp:extent cx="495300" cy="16002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495300" cy="160020"/>
                    </a:xfrm>
                    <a:prstGeom prst="rect">
                      <a:avLst/>
                    </a:prstGeom>
                  </pic:spPr>
                </pic:pic>
              </a:graphicData>
            </a:graphic>
          </wp:inline>
        </w:drawing>
      </w:r>
      <w:r w:rsidRPr="003F05CD">
        <w:t xml:space="preserve"> item to access the </w:t>
      </w:r>
      <w:r>
        <w:t xml:space="preserve">BBBEE </w:t>
      </w:r>
      <w:r w:rsidRPr="003F05CD">
        <w:t>upload functionality</w:t>
      </w:r>
    </w:p>
    <w:p w:rsidR="00D704E5" w:rsidRPr="003F05CD" w:rsidRDefault="00D704E5" w:rsidP="00D704E5">
      <w:pPr>
        <w:pStyle w:val="tt-LGNoteBullet"/>
      </w:pPr>
      <w:r w:rsidRPr="003F05CD">
        <w:t xml:space="preserve"> </w:t>
      </w:r>
      <w:r w:rsidRPr="003F05CD">
        <w:rPr>
          <w:b/>
        </w:rPr>
        <w:t>Note:</w:t>
      </w:r>
      <w:r w:rsidRPr="003F05CD">
        <w:t xml:space="preserve"> You are now in the </w:t>
      </w:r>
      <w:r w:rsidRPr="00442DB1">
        <w:rPr>
          <w:b/>
          <w:color w:val="4F6228" w:themeColor="accent3" w:themeShade="80"/>
        </w:rPr>
        <w:t xml:space="preserve">Upload Attachments </w:t>
      </w:r>
      <w:r w:rsidR="00002EEF">
        <w:t>s</w:t>
      </w:r>
      <w:r w:rsidRPr="00002EEF">
        <w:t>creen</w:t>
      </w:r>
      <w:r w:rsidRPr="00442DB1">
        <w:rPr>
          <w:color w:val="4F6228" w:themeColor="accent3" w:themeShade="80"/>
        </w:rPr>
        <w:t xml:space="preserve"> </w:t>
      </w:r>
      <w:r w:rsidRPr="003F05CD">
        <w:t xml:space="preserve">for </w:t>
      </w:r>
      <w:r>
        <w:t>BBBEE Certificates</w:t>
      </w:r>
    </w:p>
    <w:p w:rsidR="00D704E5" w:rsidRPr="003F05CD" w:rsidRDefault="00BE1BE6" w:rsidP="00D704E5">
      <w:pPr>
        <w:pStyle w:val="tt-LGTextBlock"/>
      </w:pPr>
      <w:r>
        <w:rPr>
          <w:noProof/>
          <w:lang w:eastAsia="en-ZA"/>
        </w:rPr>
        <w:drawing>
          <wp:inline distT="0" distB="0" distL="0" distR="0" wp14:anchorId="3940E8B4" wp14:editId="0A2C0521">
            <wp:extent cx="4781550" cy="1782864"/>
            <wp:effectExtent l="19050" t="19050" r="19050" b="2730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4781550" cy="1782864"/>
                    </a:xfrm>
                    <a:prstGeom prst="rect">
                      <a:avLst/>
                    </a:prstGeom>
                    <a:ln w="12700">
                      <a:solidFill>
                        <a:schemeClr val="tx1"/>
                      </a:solidFill>
                    </a:ln>
                  </pic:spPr>
                </pic:pic>
              </a:graphicData>
            </a:graphic>
          </wp:inline>
        </w:drawing>
      </w:r>
      <w:r w:rsidR="00D704E5" w:rsidRPr="003F05CD">
        <w:t>You have two options:</w:t>
      </w:r>
    </w:p>
    <w:tbl>
      <w:tblPr>
        <w:tblW w:w="7851" w:type="dxa"/>
        <w:tblInd w:w="1700" w:type="dxa"/>
        <w:tblLayout w:type="fixed"/>
        <w:tblCellMar>
          <w:top w:w="11" w:type="dxa"/>
          <w:left w:w="57" w:type="dxa"/>
          <w:bottom w:w="6" w:type="dxa"/>
          <w:right w:w="57" w:type="dxa"/>
        </w:tblCellMar>
        <w:tblLook w:val="0000" w:firstRow="0" w:lastRow="0" w:firstColumn="0" w:lastColumn="0" w:noHBand="0" w:noVBand="0"/>
      </w:tblPr>
      <w:tblGrid>
        <w:gridCol w:w="7851"/>
      </w:tblGrid>
      <w:tr w:rsidR="00D704E5" w:rsidRPr="003F05CD" w:rsidTr="00010D1B">
        <w:tc>
          <w:tcPr>
            <w:tcW w:w="7851" w:type="dxa"/>
            <w:shd w:val="clear" w:color="auto" w:fill="auto"/>
          </w:tcPr>
          <w:p w:rsidR="00D704E5" w:rsidRPr="003F05CD" w:rsidRDefault="00D704E5" w:rsidP="004D0FAE">
            <w:pPr>
              <w:pStyle w:val="tt-LGTableText"/>
              <w:numPr>
                <w:ilvl w:val="0"/>
                <w:numId w:val="57"/>
              </w:numPr>
            </w:pPr>
            <w:r w:rsidRPr="003F05CD">
              <w:t xml:space="preserve">To upload new </w:t>
            </w:r>
            <w:r w:rsidR="00937FEA">
              <w:t>c</w:t>
            </w:r>
            <w:r>
              <w:t>ertificates</w:t>
            </w:r>
          </w:p>
          <w:p w:rsidR="00D704E5" w:rsidRPr="003F05CD" w:rsidRDefault="00937FEA" w:rsidP="004D0FAE">
            <w:pPr>
              <w:pStyle w:val="tt-LGTableText"/>
              <w:numPr>
                <w:ilvl w:val="0"/>
                <w:numId w:val="57"/>
              </w:numPr>
            </w:pPr>
            <w:r>
              <w:t>To display existing uploaded c</w:t>
            </w:r>
            <w:r w:rsidR="00D704E5">
              <w:t>ertificates</w:t>
            </w:r>
          </w:p>
        </w:tc>
      </w:tr>
    </w:tbl>
    <w:p w:rsidR="00D704E5" w:rsidRDefault="00D704E5" w:rsidP="00D704E5">
      <w:pPr>
        <w:pStyle w:val="tt-LGTextBlock"/>
        <w:ind w:left="2159" w:hanging="600"/>
      </w:pPr>
      <w:r w:rsidRPr="003F05CD">
        <w:rPr>
          <w:noProof/>
          <w:lang w:eastAsia="en-ZA"/>
        </w:rPr>
        <w:drawing>
          <wp:inline distT="0" distB="0" distL="0" distR="0" wp14:anchorId="55CD7E41" wp14:editId="47717774">
            <wp:extent cx="219075" cy="219075"/>
            <wp:effectExtent l="0" t="0" r="9525"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upload </w:t>
      </w:r>
      <w:r w:rsidR="00BE1BE6">
        <w:t>BBBEE Certificate</w:t>
      </w:r>
      <w:r w:rsidRPr="003F05CD">
        <w:t xml:space="preserve"> </w:t>
      </w:r>
      <w:r w:rsidR="00937FEA">
        <w:rPr>
          <w:noProof/>
          <w:lang w:eastAsia="en-ZA"/>
        </w:rPr>
        <w:drawing>
          <wp:inline distT="0" distB="0" distL="0" distR="0" wp14:anchorId="67006FEF" wp14:editId="16D31904">
            <wp:extent cx="885119" cy="152218"/>
            <wp:effectExtent l="0" t="0" r="0" b="63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tretch>
                      <a:fillRect/>
                    </a:stretch>
                  </pic:blipFill>
                  <pic:spPr>
                    <a:xfrm>
                      <a:off x="0" y="0"/>
                      <a:ext cx="883114" cy="151873"/>
                    </a:xfrm>
                    <a:prstGeom prst="rect">
                      <a:avLst/>
                    </a:prstGeom>
                  </pic:spPr>
                </pic:pic>
              </a:graphicData>
            </a:graphic>
          </wp:inline>
        </w:drawing>
      </w:r>
      <w:r w:rsidRPr="003F05CD">
        <w:t xml:space="preserve"> </w:t>
      </w:r>
      <w:r>
        <w:t xml:space="preserve">button </w:t>
      </w:r>
      <w:r w:rsidRPr="003F05CD">
        <w:t xml:space="preserve">to add a new </w:t>
      </w:r>
      <w:r w:rsidR="00BE1BE6">
        <w:t>certificate</w:t>
      </w:r>
    </w:p>
    <w:p w:rsidR="00D704E5" w:rsidRDefault="00D704E5" w:rsidP="00D704E5">
      <w:pPr>
        <w:pStyle w:val="tt-LGNoteBullet"/>
      </w:pPr>
      <w:r>
        <w:t xml:space="preserve"> </w:t>
      </w:r>
      <w:r>
        <w:rPr>
          <w:b/>
        </w:rPr>
        <w:t>Note:</w:t>
      </w:r>
      <w:r>
        <w:t xml:space="preserve"> The </w:t>
      </w:r>
      <w:r w:rsidRPr="000037B1">
        <w:rPr>
          <w:b/>
          <w:color w:val="4F6228" w:themeColor="accent3" w:themeShade="80"/>
        </w:rPr>
        <w:t xml:space="preserve">Attachment Overview </w:t>
      </w:r>
      <w:r w:rsidR="00002EEF">
        <w:t>s</w:t>
      </w:r>
      <w:r w:rsidRPr="00002EEF">
        <w:t xml:space="preserve">creen </w:t>
      </w:r>
      <w:r w:rsidR="00002EEF">
        <w:t>is d</w:t>
      </w:r>
      <w:r>
        <w:t>isplayed</w:t>
      </w:r>
    </w:p>
    <w:p w:rsidR="00D704E5" w:rsidRDefault="00D704E5" w:rsidP="00D704E5">
      <w:pPr>
        <w:pStyle w:val="tt-LGTextBlock"/>
      </w:pPr>
      <w:r>
        <w:rPr>
          <w:noProof/>
          <w:lang w:eastAsia="en-ZA"/>
        </w:rPr>
        <w:drawing>
          <wp:inline distT="0" distB="0" distL="0" distR="0" wp14:anchorId="3B73653A" wp14:editId="54FF3371">
            <wp:extent cx="4648200" cy="679450"/>
            <wp:effectExtent l="19050" t="19050" r="19050" b="25400"/>
            <wp:docPr id="1228" name="Picture 122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4"/>
                    <a:stretch>
                      <a:fillRect/>
                    </a:stretch>
                  </pic:blipFill>
                  <pic:spPr>
                    <a:xfrm>
                      <a:off x="0" y="0"/>
                      <a:ext cx="4648200" cy="679450"/>
                    </a:xfrm>
                    <a:prstGeom prst="rect">
                      <a:avLst/>
                    </a:prstGeom>
                    <a:ln w="12700">
                      <a:solidFill>
                        <a:schemeClr val="tx1"/>
                      </a:solidFill>
                    </a:ln>
                  </pic:spPr>
                </pic:pic>
              </a:graphicData>
            </a:graphic>
          </wp:inline>
        </w:drawing>
      </w:r>
    </w:p>
    <w:p w:rsidR="00D704E5" w:rsidRDefault="00D704E5" w:rsidP="00D704E5">
      <w:pPr>
        <w:pStyle w:val="tt-LGTextBlock"/>
        <w:ind w:left="2159" w:hanging="600"/>
      </w:pPr>
      <w:r w:rsidRPr="003F05CD">
        <w:rPr>
          <w:noProof/>
          <w:lang w:eastAsia="en-ZA"/>
        </w:rPr>
        <w:drawing>
          <wp:inline distT="0" distB="0" distL="0" distR="0" wp14:anchorId="5D6559EE" wp14:editId="1437DE2C">
            <wp:extent cx="219075" cy="219075"/>
            <wp:effectExtent l="0" t="0" r="9525"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 xml:space="preserve">the Add Attachment </w:t>
      </w:r>
      <w:r>
        <w:rPr>
          <w:noProof/>
          <w:lang w:eastAsia="en-ZA"/>
        </w:rPr>
        <w:drawing>
          <wp:inline distT="0" distB="0" distL="0" distR="0" wp14:anchorId="3E53083D" wp14:editId="126FE63A">
            <wp:extent cx="906780" cy="190500"/>
            <wp:effectExtent l="0" t="0" r="762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906780" cy="190500"/>
                    </a:xfrm>
                    <a:prstGeom prst="rect">
                      <a:avLst/>
                    </a:prstGeom>
                  </pic:spPr>
                </pic:pic>
              </a:graphicData>
            </a:graphic>
          </wp:inline>
        </w:drawing>
      </w:r>
      <w:r>
        <w:t xml:space="preserve"> button </w:t>
      </w:r>
      <w:r w:rsidRPr="003F05CD">
        <w:t>to add a new Statement</w:t>
      </w:r>
    </w:p>
    <w:p w:rsidR="00D704E5" w:rsidRDefault="00D704E5" w:rsidP="00D704E5">
      <w:pPr>
        <w:pStyle w:val="tt-LGNoteBullet"/>
      </w:pPr>
      <w:r>
        <w:t xml:space="preserve"> </w:t>
      </w:r>
      <w:r>
        <w:rPr>
          <w:b/>
        </w:rPr>
        <w:t>Note:</w:t>
      </w:r>
      <w:r>
        <w:t xml:space="preserve"> The </w:t>
      </w:r>
      <w:r w:rsidRPr="004A56D6">
        <w:rPr>
          <w:b/>
          <w:color w:val="4F6228" w:themeColor="accent3" w:themeShade="80"/>
        </w:rPr>
        <w:t xml:space="preserve">Add Attachment </w:t>
      </w:r>
      <w:r w:rsidRPr="00002EEF">
        <w:t xml:space="preserve">pop-up </w:t>
      </w:r>
      <w:r>
        <w:t>is displayed</w:t>
      </w:r>
    </w:p>
    <w:p w:rsidR="00D704E5" w:rsidRDefault="00D704E5" w:rsidP="00D704E5">
      <w:pPr>
        <w:pStyle w:val="tt-LGTextBlock"/>
      </w:pPr>
      <w:r>
        <w:rPr>
          <w:noProof/>
          <w:lang w:eastAsia="en-ZA"/>
        </w:rPr>
        <w:drawing>
          <wp:inline distT="0" distB="0" distL="0" distR="0" wp14:anchorId="69DFFF48" wp14:editId="5151608C">
            <wp:extent cx="2657475" cy="1647825"/>
            <wp:effectExtent l="19050" t="19050" r="28575" b="28575"/>
            <wp:docPr id="1231" name="Picture 123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76"/>
                    <a:stretch>
                      <a:fillRect/>
                    </a:stretch>
                  </pic:blipFill>
                  <pic:spPr>
                    <a:xfrm>
                      <a:off x="0" y="0"/>
                      <a:ext cx="2666521" cy="1653434"/>
                    </a:xfrm>
                    <a:prstGeom prst="rect">
                      <a:avLst/>
                    </a:prstGeom>
                    <a:ln w="12700">
                      <a:solidFill>
                        <a:schemeClr val="tx1"/>
                      </a:solidFill>
                    </a:ln>
                  </pic:spPr>
                </pic:pic>
              </a:graphicData>
            </a:graphic>
          </wp:inline>
        </w:drawing>
      </w:r>
    </w:p>
    <w:tbl>
      <w:tblPr>
        <w:tblStyle w:val="TableGrid"/>
        <w:tblW w:w="0" w:type="auto"/>
        <w:tblLayout w:type="fixed"/>
        <w:tblLook w:val="04A0" w:firstRow="1" w:lastRow="0" w:firstColumn="1" w:lastColumn="0" w:noHBand="0" w:noVBand="1"/>
      </w:tblPr>
      <w:tblGrid>
        <w:gridCol w:w="1540"/>
        <w:gridCol w:w="8062"/>
      </w:tblGrid>
      <w:tr w:rsidR="00D704E5" w:rsidTr="00010D1B">
        <w:trPr>
          <w:cantSplit/>
        </w:trPr>
        <w:tc>
          <w:tcPr>
            <w:tcW w:w="1540" w:type="dxa"/>
            <w:shd w:val="clear" w:color="auto" w:fill="auto"/>
            <w:tcMar>
              <w:top w:w="57" w:type="dxa"/>
            </w:tcMar>
          </w:tcPr>
          <w:p w:rsidR="00D704E5" w:rsidRDefault="00D704E5" w:rsidP="00010D1B">
            <w:pPr>
              <w:pStyle w:val="Normaltt-LGPro"/>
              <w:jc w:val="center"/>
            </w:pPr>
            <w:r>
              <w:rPr>
                <w:noProof/>
                <w:lang w:eastAsia="en-ZA"/>
              </w:rPr>
              <w:drawing>
                <wp:inline distT="0" distB="0" distL="0" distR="0" wp14:anchorId="39F1AA36" wp14:editId="071B9ACF">
                  <wp:extent cx="574675" cy="574675"/>
                  <wp:effectExtent l="0" t="0" r="0" b="0"/>
                  <wp:docPr id="1232" name="Picture 123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D704E5" w:rsidRDefault="00D704E5" w:rsidP="00010D1B">
            <w:pPr>
              <w:pStyle w:val="tt-LGIconpostHeading"/>
            </w:pPr>
            <w:r>
              <w:t>Caution</w:t>
            </w:r>
          </w:p>
          <w:p w:rsidR="00D704E5" w:rsidRDefault="00D704E5" w:rsidP="00010D1B">
            <w:pPr>
              <w:pStyle w:val="tt-LGTableText"/>
            </w:pPr>
            <w:r>
              <w:t>The following rules apply for the description:</w:t>
            </w:r>
          </w:p>
          <w:p w:rsidR="00D704E5" w:rsidRDefault="00D704E5" w:rsidP="004D0FAE">
            <w:pPr>
              <w:pStyle w:val="tt-LGTableText"/>
              <w:numPr>
                <w:ilvl w:val="0"/>
                <w:numId w:val="41"/>
              </w:numPr>
            </w:pPr>
            <w:r>
              <w:t xml:space="preserve">Prefix with the </w:t>
            </w:r>
            <w:r w:rsidR="00937FEA">
              <w:t>name of the certificate</w:t>
            </w:r>
            <w:r>
              <w:t xml:space="preserve">, followed by your company name, e.g. </w:t>
            </w:r>
            <w:r w:rsidR="00937FEA" w:rsidRPr="00937FEA">
              <w:rPr>
                <w:b/>
              </w:rPr>
              <w:t>BBBEE-</w:t>
            </w:r>
            <w:r w:rsidR="00937FEA">
              <w:t xml:space="preserve"> </w:t>
            </w:r>
            <w:r w:rsidRPr="004A56D6">
              <w:rPr>
                <w:b/>
              </w:rPr>
              <w:t>ABCSUPPLIES</w:t>
            </w:r>
            <w:r>
              <w:t xml:space="preserve"> – your </w:t>
            </w:r>
            <w:r w:rsidR="00937FEA">
              <w:t>certificate</w:t>
            </w:r>
            <w:r>
              <w:t xml:space="preserve"> reference.</w:t>
            </w:r>
          </w:p>
          <w:p w:rsidR="00D704E5" w:rsidRPr="000E2739" w:rsidRDefault="00D704E5" w:rsidP="004D0FAE">
            <w:pPr>
              <w:pStyle w:val="tt-LGTableText"/>
              <w:numPr>
                <w:ilvl w:val="0"/>
                <w:numId w:val="41"/>
              </w:numPr>
            </w:pPr>
            <w:r>
              <w:t>R</w:t>
            </w:r>
            <w:r w:rsidR="00DF58C1">
              <w:t>emember, T</w:t>
            </w:r>
            <w:r w:rsidR="00937FEA">
              <w:t>E receives thousands of certificates a</w:t>
            </w:r>
            <w:r>
              <w:t xml:space="preserve">nd to ensure the right people are reviewing your </w:t>
            </w:r>
            <w:r w:rsidR="00937FEA">
              <w:t>certificate</w:t>
            </w:r>
            <w:r>
              <w:t xml:space="preserve"> you have to ensure that it is properly prefixed.</w:t>
            </w:r>
          </w:p>
        </w:tc>
      </w:tr>
    </w:tbl>
    <w:p w:rsidR="00D704E5" w:rsidRDefault="00D704E5" w:rsidP="00D704E5">
      <w:pPr>
        <w:pStyle w:val="tt-LGTextBlock"/>
      </w:pPr>
      <w:r>
        <w:t>Select the file you want to attach from your computer</w:t>
      </w:r>
    </w:p>
    <w:p w:rsidR="00D704E5" w:rsidRDefault="00D704E5" w:rsidP="00D704E5">
      <w:pPr>
        <w:pStyle w:val="tt-LGTextBlock"/>
      </w:pPr>
      <w:r>
        <w:rPr>
          <w:noProof/>
          <w:lang w:eastAsia="en-ZA"/>
        </w:rPr>
        <w:drawing>
          <wp:inline distT="0" distB="0" distL="0" distR="0" wp14:anchorId="490EABB9" wp14:editId="52DEBEB5">
            <wp:extent cx="4583916" cy="657225"/>
            <wp:effectExtent l="19050" t="19050" r="2667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4600153" cy="659553"/>
                    </a:xfrm>
                    <a:prstGeom prst="rect">
                      <a:avLst/>
                    </a:prstGeom>
                    <a:ln w="12700">
                      <a:solidFill>
                        <a:schemeClr val="tx1"/>
                      </a:solidFill>
                    </a:ln>
                  </pic:spPr>
                </pic:pic>
              </a:graphicData>
            </a:graphic>
          </wp:inline>
        </w:drawing>
      </w:r>
    </w:p>
    <w:tbl>
      <w:tblPr>
        <w:tblStyle w:val="TableGrid"/>
        <w:tblW w:w="0" w:type="auto"/>
        <w:tblLayout w:type="fixed"/>
        <w:tblLook w:val="04A0" w:firstRow="1" w:lastRow="0" w:firstColumn="1" w:lastColumn="0" w:noHBand="0" w:noVBand="1"/>
      </w:tblPr>
      <w:tblGrid>
        <w:gridCol w:w="1540"/>
        <w:gridCol w:w="8062"/>
      </w:tblGrid>
      <w:tr w:rsidR="00D704E5" w:rsidTr="00010D1B">
        <w:trPr>
          <w:cantSplit/>
        </w:trPr>
        <w:tc>
          <w:tcPr>
            <w:tcW w:w="1540" w:type="dxa"/>
            <w:shd w:val="clear" w:color="auto" w:fill="auto"/>
            <w:tcMar>
              <w:top w:w="57" w:type="dxa"/>
            </w:tcMar>
          </w:tcPr>
          <w:p w:rsidR="00D704E5" w:rsidRDefault="00D704E5" w:rsidP="00010D1B">
            <w:pPr>
              <w:pStyle w:val="Normaltt-LGPro"/>
              <w:jc w:val="center"/>
            </w:pPr>
            <w:r>
              <w:rPr>
                <w:noProof/>
                <w:lang w:eastAsia="en-ZA"/>
              </w:rPr>
              <w:drawing>
                <wp:inline distT="0" distB="0" distL="0" distR="0" wp14:anchorId="4647122D" wp14:editId="2F911BD2">
                  <wp:extent cx="574675" cy="574675"/>
                  <wp:effectExtent l="0" t="0" r="0" b="0"/>
                  <wp:docPr id="1234" name="Picture 123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D704E5" w:rsidRDefault="00D704E5" w:rsidP="00010D1B">
            <w:pPr>
              <w:pStyle w:val="tt-LGIconpostHeading"/>
            </w:pPr>
            <w:r>
              <w:t>Caution</w:t>
            </w:r>
          </w:p>
          <w:p w:rsidR="00D704E5" w:rsidRDefault="00D704E5" w:rsidP="00010D1B">
            <w:pPr>
              <w:pStyle w:val="tt-LGTableText"/>
            </w:pPr>
            <w:r>
              <w:t>The following rules apply for attachments:</w:t>
            </w:r>
          </w:p>
          <w:p w:rsidR="00D704E5" w:rsidRDefault="00D704E5" w:rsidP="004D0FAE">
            <w:pPr>
              <w:pStyle w:val="tt-LGTableText"/>
              <w:numPr>
                <w:ilvl w:val="0"/>
                <w:numId w:val="41"/>
              </w:numPr>
            </w:pPr>
            <w:r>
              <w:t>Only PDF files will be accepted</w:t>
            </w:r>
          </w:p>
          <w:p w:rsidR="00D704E5" w:rsidRPr="000E2739" w:rsidRDefault="00D704E5" w:rsidP="004D0FAE">
            <w:pPr>
              <w:pStyle w:val="tt-LGTableText"/>
              <w:numPr>
                <w:ilvl w:val="0"/>
                <w:numId w:val="41"/>
              </w:numPr>
            </w:pPr>
            <w:r>
              <w:t xml:space="preserve">The maximum allowed size for attachments is </w:t>
            </w:r>
            <w:r w:rsidRPr="00164C96">
              <w:t>700KB</w:t>
            </w:r>
          </w:p>
        </w:tc>
      </w:tr>
    </w:tbl>
    <w:p w:rsidR="00002EEF" w:rsidRDefault="00002EEF" w:rsidP="00D704E5">
      <w:pPr>
        <w:pStyle w:val="tt-LGTextBlock"/>
      </w:pPr>
    </w:p>
    <w:p w:rsidR="00D704E5" w:rsidRDefault="00D704E5" w:rsidP="00D704E5">
      <w:pPr>
        <w:pStyle w:val="tt-LGTextBlock"/>
      </w:pPr>
      <w:r>
        <w:t>The attachment is displa</w:t>
      </w:r>
      <w:r w:rsidR="009B7295">
        <w:t>yed on the Attachment Overview s</w:t>
      </w:r>
      <w:r>
        <w:t>creen.</w:t>
      </w:r>
    </w:p>
    <w:p w:rsidR="00D704E5" w:rsidRDefault="00937FEA" w:rsidP="00D704E5">
      <w:pPr>
        <w:pStyle w:val="tt-LGTextBlock"/>
      </w:pPr>
      <w:r>
        <w:rPr>
          <w:noProof/>
          <w:lang w:eastAsia="en-ZA"/>
        </w:rPr>
        <w:drawing>
          <wp:inline distT="0" distB="0" distL="0" distR="0" wp14:anchorId="6CE5081A" wp14:editId="2974ABDB">
            <wp:extent cx="3962400" cy="624509"/>
            <wp:effectExtent l="19050" t="19050" r="19050" b="2349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3961055" cy="624297"/>
                    </a:xfrm>
                    <a:prstGeom prst="rect">
                      <a:avLst/>
                    </a:prstGeom>
                    <a:ln w="12700">
                      <a:solidFill>
                        <a:schemeClr val="tx1"/>
                      </a:solidFill>
                    </a:ln>
                  </pic:spPr>
                </pic:pic>
              </a:graphicData>
            </a:graphic>
          </wp:inline>
        </w:drawing>
      </w:r>
    </w:p>
    <w:p w:rsidR="00D704E5" w:rsidRDefault="00D704E5" w:rsidP="00D704E5">
      <w:pPr>
        <w:pStyle w:val="tt-LGTextBlock"/>
      </w:pPr>
      <w:r>
        <w:t xml:space="preserve">You can add multiple attachments as below, or you can use the delete </w:t>
      </w:r>
      <w:r>
        <w:rPr>
          <w:noProof/>
          <w:lang w:eastAsia="en-ZA"/>
        </w:rPr>
        <w:drawing>
          <wp:inline distT="0" distB="0" distL="0" distR="0" wp14:anchorId="7BF1C54D" wp14:editId="052B0586">
            <wp:extent cx="205740" cy="160020"/>
            <wp:effectExtent l="0" t="0" r="381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05740" cy="160020"/>
                    </a:xfrm>
                    <a:prstGeom prst="rect">
                      <a:avLst/>
                    </a:prstGeom>
                  </pic:spPr>
                </pic:pic>
              </a:graphicData>
            </a:graphic>
          </wp:inline>
        </w:drawing>
      </w:r>
      <w:r>
        <w:t>icon to remove any mistakes made, or to replace uploaded attachment.</w:t>
      </w:r>
    </w:p>
    <w:p w:rsidR="00D704E5" w:rsidRDefault="00D704E5" w:rsidP="00D704E5">
      <w:pPr>
        <w:pStyle w:val="tt-LGTextBlock"/>
        <w:ind w:left="2159" w:hanging="600"/>
      </w:pPr>
      <w:r w:rsidRPr="003F05CD">
        <w:rPr>
          <w:noProof/>
          <w:lang w:eastAsia="en-ZA"/>
        </w:rPr>
        <w:drawing>
          <wp:inline distT="0" distB="0" distL="0" distR="0" wp14:anchorId="5E7FA48B" wp14:editId="61D8518B">
            <wp:extent cx="219075" cy="219075"/>
            <wp:effectExtent l="0" t="0" r="9525"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submit attachment</w:t>
      </w:r>
      <w:r w:rsidRPr="003F05CD">
        <w:t xml:space="preserve"> </w:t>
      </w:r>
      <w:r>
        <w:rPr>
          <w:noProof/>
          <w:lang w:eastAsia="en-ZA"/>
        </w:rPr>
        <w:drawing>
          <wp:inline distT="0" distB="0" distL="0" distR="0" wp14:anchorId="42BD34A9" wp14:editId="6F9A1833">
            <wp:extent cx="869950" cy="172798"/>
            <wp:effectExtent l="0" t="0" r="635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870944" cy="172995"/>
                    </a:xfrm>
                    <a:prstGeom prst="rect">
                      <a:avLst/>
                    </a:prstGeom>
                  </pic:spPr>
                </pic:pic>
              </a:graphicData>
            </a:graphic>
          </wp:inline>
        </w:drawing>
      </w:r>
      <w:r w:rsidRPr="003F05CD">
        <w:t xml:space="preserve"> </w:t>
      </w:r>
      <w:r>
        <w:t xml:space="preserve">button </w:t>
      </w:r>
      <w:r w:rsidRPr="003F05CD">
        <w:t xml:space="preserve">to </w:t>
      </w:r>
      <w:r w:rsidR="00DF58C1">
        <w:t>send the attachment to T</w:t>
      </w:r>
      <w:r>
        <w:t>E’s finance department.</w:t>
      </w:r>
    </w:p>
    <w:p w:rsidR="00D704E5" w:rsidRDefault="00937FEA" w:rsidP="00D704E5">
      <w:pPr>
        <w:pStyle w:val="tt-LGTextBlock"/>
        <w:ind w:left="2159" w:hanging="600"/>
      </w:pPr>
      <w:r>
        <w:rPr>
          <w:noProof/>
          <w:lang w:eastAsia="en-ZA"/>
        </w:rPr>
        <w:drawing>
          <wp:inline distT="0" distB="0" distL="0" distR="0" wp14:anchorId="059F5072" wp14:editId="4BDDD8E4">
            <wp:extent cx="2571750" cy="171450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a:stretch>
                      <a:fillRect/>
                    </a:stretch>
                  </pic:blipFill>
                  <pic:spPr>
                    <a:xfrm>
                      <a:off x="0" y="0"/>
                      <a:ext cx="2571750" cy="1714500"/>
                    </a:xfrm>
                    <a:prstGeom prst="rect">
                      <a:avLst/>
                    </a:prstGeom>
                  </pic:spPr>
                </pic:pic>
              </a:graphicData>
            </a:graphic>
          </wp:inline>
        </w:drawing>
      </w:r>
    </w:p>
    <w:p w:rsidR="00937FEA" w:rsidRDefault="00937FEA" w:rsidP="00937FEA">
      <w:pPr>
        <w:pStyle w:val="tt-LGTextBlock"/>
        <w:ind w:left="2159" w:hanging="600"/>
      </w:pPr>
      <w:r w:rsidRPr="003F05CD">
        <w:rPr>
          <w:noProof/>
          <w:lang w:eastAsia="en-ZA"/>
        </w:rPr>
        <w:drawing>
          <wp:inline distT="0" distB="0" distL="0" distR="0" wp14:anchorId="18D67481" wp14:editId="76402BE3">
            <wp:extent cx="219075" cy="219075"/>
            <wp:effectExtent l="0" t="0" r="9525" b="9525"/>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 xml:space="preserve">the </w:t>
      </w:r>
      <w:r>
        <w:rPr>
          <w:noProof/>
          <w:lang w:eastAsia="en-ZA"/>
        </w:rPr>
        <w:drawing>
          <wp:inline distT="0" distB="0" distL="0" distR="0" wp14:anchorId="16E0980E" wp14:editId="41361CD7">
            <wp:extent cx="388620" cy="205740"/>
            <wp:effectExtent l="0" t="0" r="0" b="381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388620" cy="205740"/>
                    </a:xfrm>
                    <a:prstGeom prst="rect">
                      <a:avLst/>
                    </a:prstGeom>
                  </pic:spPr>
                </pic:pic>
              </a:graphicData>
            </a:graphic>
          </wp:inline>
        </w:drawing>
      </w:r>
      <w:r>
        <w:t xml:space="preserve"> yes</w:t>
      </w:r>
      <w:r w:rsidRPr="003F05CD">
        <w:t xml:space="preserve"> </w:t>
      </w:r>
      <w:r>
        <w:t xml:space="preserve">button </w:t>
      </w:r>
      <w:r w:rsidRPr="003F05CD">
        <w:t xml:space="preserve">to </w:t>
      </w:r>
      <w:r>
        <w:t>sen</w:t>
      </w:r>
      <w:r w:rsidR="00DF58C1">
        <w:t>d the attachment to T</w:t>
      </w:r>
      <w:r>
        <w:t>E.</w:t>
      </w:r>
    </w:p>
    <w:p w:rsidR="00BE1BE6" w:rsidRDefault="00BE1BE6" w:rsidP="00937FEA">
      <w:pPr>
        <w:pStyle w:val="tt-LGTextBlock"/>
        <w:ind w:left="2159" w:hanging="600"/>
      </w:pPr>
    </w:p>
    <w:p w:rsidR="00BE1BE6" w:rsidRDefault="00BE1BE6" w:rsidP="00BE1BE6">
      <w:pPr>
        <w:pStyle w:val="tt-LGTextBlock"/>
        <w:ind w:left="2159"/>
      </w:pPr>
      <w:r>
        <w:t xml:space="preserve">By clicking on the </w:t>
      </w:r>
      <w:r>
        <w:rPr>
          <w:noProof/>
          <w:lang w:eastAsia="en-ZA"/>
        </w:rPr>
        <w:drawing>
          <wp:inline distT="0" distB="0" distL="0" distR="0" wp14:anchorId="53FD3015" wp14:editId="332A7683">
            <wp:extent cx="1203960" cy="17526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1203960" cy="175260"/>
                    </a:xfrm>
                    <a:prstGeom prst="rect">
                      <a:avLst/>
                    </a:prstGeom>
                  </pic:spPr>
                </pic:pic>
              </a:graphicData>
            </a:graphic>
          </wp:inline>
        </w:drawing>
      </w:r>
      <w:r w:rsidR="00143456">
        <w:t xml:space="preserve"> button,</w:t>
      </w:r>
      <w:r>
        <w:t xml:space="preserve"> all existing BBBEE certificates will be made available to supplier for display.</w:t>
      </w:r>
    </w:p>
    <w:p w:rsidR="00143456" w:rsidRDefault="00143456" w:rsidP="00143456">
      <w:pPr>
        <w:pStyle w:val="tt-LGTextBlock"/>
        <w:ind w:left="2159"/>
      </w:pPr>
      <w:r>
        <w:t xml:space="preserve">Enter the required selection criteria and click on search documents </w:t>
      </w:r>
      <w:r>
        <w:rPr>
          <w:noProof/>
          <w:lang w:eastAsia="en-ZA"/>
        </w:rPr>
        <w:drawing>
          <wp:inline distT="0" distB="0" distL="0" distR="0" wp14:anchorId="7F11541B" wp14:editId="56D48BD0">
            <wp:extent cx="1005840" cy="205740"/>
            <wp:effectExtent l="0" t="0" r="3810" b="381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1005840" cy="205740"/>
                    </a:xfrm>
                    <a:prstGeom prst="rect">
                      <a:avLst/>
                    </a:prstGeom>
                  </pic:spPr>
                </pic:pic>
              </a:graphicData>
            </a:graphic>
          </wp:inline>
        </w:drawing>
      </w:r>
      <w:r>
        <w:t xml:space="preserve"> to execute the report.</w:t>
      </w:r>
    </w:p>
    <w:p w:rsidR="00BE1BE6" w:rsidRDefault="00BE1BE6" w:rsidP="00937FEA">
      <w:pPr>
        <w:pStyle w:val="tt-LGTextBlock"/>
        <w:ind w:left="2159" w:hanging="600"/>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0"/>
        <w:gridCol w:w="8062"/>
      </w:tblGrid>
      <w:tr w:rsidR="00937FEA" w:rsidTr="00937FEA">
        <w:trPr>
          <w:cantSplit/>
        </w:trPr>
        <w:tc>
          <w:tcPr>
            <w:tcW w:w="1540" w:type="dxa"/>
            <w:shd w:val="clear" w:color="auto" w:fill="auto"/>
            <w:tcMar>
              <w:top w:w="57" w:type="dxa"/>
            </w:tcMar>
          </w:tcPr>
          <w:p w:rsidR="00937FEA" w:rsidRDefault="00937FEA" w:rsidP="00937FEA">
            <w:pPr>
              <w:pStyle w:val="Normaltt-LGPro"/>
              <w:jc w:val="center"/>
            </w:pPr>
            <w:r>
              <w:rPr>
                <w:noProof/>
                <w:lang w:eastAsia="en-ZA"/>
              </w:rPr>
              <w:drawing>
                <wp:inline distT="0" distB="0" distL="0" distR="0" wp14:anchorId="33049C14" wp14:editId="52E48C39">
                  <wp:extent cx="571500" cy="571500"/>
                  <wp:effectExtent l="0" t="0" r="0" b="0"/>
                  <wp:docPr id="1248" name="Picture 1248"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937FEA" w:rsidRDefault="00937FEA" w:rsidP="00937FEA">
            <w:pPr>
              <w:pStyle w:val="tt-LGIconpostHeading"/>
            </w:pPr>
            <w:r>
              <w:t>Notes</w:t>
            </w:r>
          </w:p>
          <w:p w:rsidR="00937FEA" w:rsidRDefault="00937FEA" w:rsidP="00937FEA">
            <w:pPr>
              <w:pStyle w:val="tt-LGTableText"/>
            </w:pPr>
            <w:r>
              <w:t>The attachments wil</w:t>
            </w:r>
            <w:r w:rsidR="00DF58C1">
              <w:t>l be sent to T</w:t>
            </w:r>
            <w:r>
              <w:t>E  and the following will take place:</w:t>
            </w:r>
          </w:p>
          <w:p w:rsidR="00937FEA" w:rsidRDefault="00937FEA" w:rsidP="004D0FAE">
            <w:pPr>
              <w:pStyle w:val="tt-LGTableText"/>
              <w:numPr>
                <w:ilvl w:val="0"/>
                <w:numId w:val="58"/>
              </w:numPr>
            </w:pPr>
            <w:r>
              <w:t>If the contents of the attachments are accurate, the team will ACKNOWLEDGE receipt first.  The supplier will be sent an acknowledgement of receipt through their central email address.</w:t>
            </w:r>
          </w:p>
          <w:p w:rsidR="00937FEA" w:rsidRDefault="00937FEA" w:rsidP="004D0FAE">
            <w:pPr>
              <w:pStyle w:val="tt-LGTableText"/>
              <w:numPr>
                <w:ilvl w:val="0"/>
                <w:numId w:val="58"/>
              </w:numPr>
            </w:pPr>
            <w:r>
              <w:t>Where a certificate is rejected, the supplier will receive reasons for the rejection and they will be required to submit a corrected certificate.</w:t>
            </w:r>
          </w:p>
          <w:p w:rsidR="00937FEA" w:rsidRDefault="00937FEA" w:rsidP="004D0FAE">
            <w:pPr>
              <w:pStyle w:val="tt-LGTableText"/>
              <w:numPr>
                <w:ilvl w:val="0"/>
                <w:numId w:val="58"/>
              </w:numPr>
            </w:pPr>
            <w:r>
              <w:t>With</w:t>
            </w:r>
            <w:r w:rsidR="00DF58C1">
              <w:t>in 7 days of acknowledgement, T</w:t>
            </w:r>
            <w:r>
              <w:t>E will ACCEPT/APPROVE the BBBEE certificate. This will also be sent through the suppliers central email address.</w:t>
            </w:r>
          </w:p>
          <w:p w:rsidR="00937FEA" w:rsidRDefault="00937FEA" w:rsidP="004D0FAE">
            <w:pPr>
              <w:pStyle w:val="tt-LGTableText"/>
              <w:numPr>
                <w:ilvl w:val="0"/>
                <w:numId w:val="58"/>
              </w:numPr>
            </w:pPr>
            <w:r>
              <w:t xml:space="preserve">Annually, prior </w:t>
            </w:r>
            <w:r w:rsidR="00DF58C1">
              <w:t>to expiry of the certificate, T</w:t>
            </w:r>
            <w:r>
              <w:t>E will send reminders and pop-ups to the supplier to ensure that the supplier updates their certificates timeously.</w:t>
            </w:r>
          </w:p>
          <w:p w:rsidR="00E333F7" w:rsidRPr="00937FEA" w:rsidRDefault="00E333F7" w:rsidP="00E333F7">
            <w:pPr>
              <w:pStyle w:val="tt-LGTableText"/>
              <w:jc w:val="center"/>
            </w:pPr>
            <w:r>
              <w:rPr>
                <w:noProof/>
                <w:lang w:eastAsia="en-ZA"/>
              </w:rPr>
              <w:drawing>
                <wp:inline distT="0" distB="0" distL="0" distR="0" wp14:anchorId="24E44232" wp14:editId="63CC49AF">
                  <wp:extent cx="4448175" cy="1342022"/>
                  <wp:effectExtent l="19050" t="19050" r="9525"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4448175" cy="1342022"/>
                          </a:xfrm>
                          <a:prstGeom prst="rect">
                            <a:avLst/>
                          </a:prstGeom>
                          <a:ln w="12700">
                            <a:solidFill>
                              <a:schemeClr val="tx1"/>
                            </a:solidFill>
                          </a:ln>
                        </pic:spPr>
                      </pic:pic>
                    </a:graphicData>
                  </a:graphic>
                </wp:inline>
              </w:drawing>
            </w:r>
          </w:p>
        </w:tc>
      </w:tr>
    </w:tbl>
    <w:p w:rsidR="00BE1BE6" w:rsidRDefault="00BE1BE6" w:rsidP="00A629B9">
      <w:pPr>
        <w:pStyle w:val="tt-LGTextBlock"/>
      </w:pPr>
    </w:p>
    <w:p w:rsidR="00BE1BE6" w:rsidRDefault="00BE1BE6" w:rsidP="00BE1BE6">
      <w:pPr>
        <w:pStyle w:val="Heading2"/>
      </w:pPr>
      <w:bookmarkStart w:id="112" w:name="_Toc331161563"/>
      <w:r>
        <w:t>Uploading Tax Clearance Certificate Certificates</w:t>
      </w:r>
      <w:bookmarkEnd w:id="112"/>
    </w:p>
    <w:p w:rsidR="00BE1BE6" w:rsidRDefault="00BE1BE6" w:rsidP="00BE1BE6">
      <w:pPr>
        <w:pStyle w:val="Heading5"/>
      </w:pPr>
      <w:bookmarkStart w:id="113" w:name="_Toc331161564"/>
      <w:r>
        <w:t>PROCEDURE</w:t>
      </w:r>
      <w:bookmarkEnd w:id="113"/>
    </w:p>
    <w:p w:rsidR="00BE1BE6" w:rsidRPr="003F05CD" w:rsidRDefault="00BE1BE6" w:rsidP="00BE1BE6">
      <w:pPr>
        <w:pStyle w:val="tt-LGTextBlock"/>
      </w:pPr>
      <w:r w:rsidRPr="003F05CD">
        <w:t>Follow the logon instructions above.</w:t>
      </w:r>
    </w:p>
    <w:p w:rsidR="00BE1BE6" w:rsidRPr="003F05CD" w:rsidRDefault="00BE1BE6" w:rsidP="00BE1BE6">
      <w:pPr>
        <w:pStyle w:val="tt-LGNoteBullet"/>
      </w:pPr>
      <w:r w:rsidRPr="003F05CD">
        <w:t xml:space="preserve">You will be directed to the </w:t>
      </w:r>
      <w:r w:rsidR="00002EEF">
        <w:rPr>
          <w:b/>
          <w:color w:val="4F6228"/>
        </w:rPr>
        <w:t>SRM SUS Landing</w:t>
      </w:r>
      <w:r w:rsidR="00002EEF" w:rsidRPr="00002EEF">
        <w:t xml:space="preserve"> s</w:t>
      </w:r>
      <w:r w:rsidRPr="00002EEF">
        <w:t>creen</w:t>
      </w:r>
    </w:p>
    <w:p w:rsidR="00BE1BE6" w:rsidRPr="003F05CD" w:rsidRDefault="00BE1BE6" w:rsidP="00BE1BE6">
      <w:pPr>
        <w:pStyle w:val="tt-LGTextBlock"/>
      </w:pPr>
      <w:r w:rsidRPr="003F05CD">
        <w:t>The upload functionality is located on the header.</w:t>
      </w:r>
    </w:p>
    <w:p w:rsidR="00BE1BE6" w:rsidRDefault="00BE1BE6" w:rsidP="00BE1BE6">
      <w:pPr>
        <w:pStyle w:val="tt-LGTableText"/>
        <w:ind w:left="1440"/>
      </w:pPr>
      <w:r w:rsidRPr="003F05CD">
        <w:rPr>
          <w:noProof/>
          <w:lang w:eastAsia="en-ZA"/>
        </w:rPr>
        <w:drawing>
          <wp:inline distT="0" distB="0" distL="0" distR="0" wp14:anchorId="2F33B064" wp14:editId="6D02C2CB">
            <wp:extent cx="219075" cy="219075"/>
            <wp:effectExtent l="0" t="0" r="9525" b="952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the upload documents </w:t>
      </w:r>
      <w:r w:rsidRPr="003F05CD">
        <w:rPr>
          <w:noProof/>
          <w:lang w:eastAsia="en-ZA"/>
        </w:rPr>
        <w:drawing>
          <wp:inline distT="0" distB="0" distL="0" distR="0" wp14:anchorId="1DF7D71D" wp14:editId="480446A1">
            <wp:extent cx="596900" cy="136579"/>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604361" cy="138286"/>
                    </a:xfrm>
                    <a:prstGeom prst="rect">
                      <a:avLst/>
                    </a:prstGeom>
                  </pic:spPr>
                </pic:pic>
              </a:graphicData>
            </a:graphic>
          </wp:inline>
        </w:drawing>
      </w:r>
      <w:r w:rsidRPr="003F05CD">
        <w:t xml:space="preserve">  menu option to access the upload functionality</w:t>
      </w:r>
    </w:p>
    <w:p w:rsidR="00BE1BE6" w:rsidRPr="003F05CD" w:rsidRDefault="00BE1BE6" w:rsidP="00BE1BE6">
      <w:pPr>
        <w:pStyle w:val="tt-LGNoteBullet"/>
        <w:rPr>
          <w:noProof/>
          <w:lang w:val="en-US"/>
        </w:rPr>
      </w:pPr>
      <w:r w:rsidRPr="003F05CD">
        <w:rPr>
          <w:noProof/>
          <w:lang w:val="en-US"/>
        </w:rPr>
        <w:t xml:space="preserve"> </w:t>
      </w:r>
      <w:r w:rsidRPr="003F05CD">
        <w:rPr>
          <w:b/>
          <w:noProof/>
          <w:lang w:val="en-US"/>
        </w:rPr>
        <w:t>Note:</w:t>
      </w:r>
      <w:r w:rsidRPr="003F05CD">
        <w:rPr>
          <w:noProof/>
          <w:lang w:val="en-US"/>
        </w:rPr>
        <w:t xml:space="preserve"> The </w:t>
      </w:r>
      <w:r w:rsidRPr="003F05CD">
        <w:rPr>
          <w:b/>
          <w:noProof/>
          <w:color w:val="4F6228" w:themeColor="accent3" w:themeShade="80"/>
          <w:lang w:val="en-US"/>
        </w:rPr>
        <w:t xml:space="preserve">Upload Detailed Navigation </w:t>
      </w:r>
      <w:r w:rsidR="00002EEF">
        <w:t>s</w:t>
      </w:r>
      <w:r w:rsidRPr="00002EEF">
        <w:t xml:space="preserve">creen </w:t>
      </w:r>
      <w:r w:rsidRPr="003F05CD">
        <w:rPr>
          <w:noProof/>
          <w:lang w:val="en-US"/>
        </w:rPr>
        <w:t>is displayed</w:t>
      </w:r>
    </w:p>
    <w:p w:rsidR="00BE1BE6" w:rsidRDefault="00BE1BE6" w:rsidP="00BE1BE6">
      <w:pPr>
        <w:pStyle w:val="tt-LGTextBlock"/>
      </w:pPr>
      <w:r>
        <w:rPr>
          <w:noProof/>
          <w:lang w:eastAsia="en-ZA"/>
        </w:rPr>
        <w:drawing>
          <wp:inline distT="0" distB="0" distL="0" distR="0" wp14:anchorId="6716792F" wp14:editId="6433F316">
            <wp:extent cx="4943475" cy="570865"/>
            <wp:effectExtent l="19050" t="19050" r="28575" b="1968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4943475" cy="570865"/>
                    </a:xfrm>
                    <a:prstGeom prst="rect">
                      <a:avLst/>
                    </a:prstGeom>
                    <a:ln w="12700">
                      <a:solidFill>
                        <a:schemeClr val="tx1"/>
                      </a:solidFill>
                    </a:ln>
                  </pic:spPr>
                </pic:pic>
              </a:graphicData>
            </a:graphic>
          </wp:inline>
        </w:drawing>
      </w:r>
    </w:p>
    <w:p w:rsidR="00BE1BE6" w:rsidRPr="003F05CD" w:rsidRDefault="00BE1BE6" w:rsidP="00BE1BE6">
      <w:pPr>
        <w:pStyle w:val="tt-LGTextBlock"/>
        <w:ind w:left="2159" w:hanging="600"/>
      </w:pPr>
      <w:r w:rsidRPr="003F05CD">
        <w:rPr>
          <w:noProof/>
          <w:lang w:eastAsia="en-ZA"/>
        </w:rPr>
        <w:drawing>
          <wp:inline distT="0" distB="0" distL="0" distR="0" wp14:anchorId="38018C3A" wp14:editId="2E6D62DD">
            <wp:extent cx="219075" cy="219075"/>
            <wp:effectExtent l="0" t="0" r="9525"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Tax Clearance</w:t>
      </w:r>
      <w:r w:rsidRPr="003F05CD">
        <w:t xml:space="preserve"> </w:t>
      </w:r>
      <w:r>
        <w:rPr>
          <w:noProof/>
          <w:lang w:eastAsia="en-ZA"/>
        </w:rPr>
        <w:drawing>
          <wp:inline distT="0" distB="0" distL="0" distR="0" wp14:anchorId="3576914D" wp14:editId="20B108B9">
            <wp:extent cx="944880" cy="152400"/>
            <wp:effectExtent l="0" t="0" r="762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944880" cy="152400"/>
                    </a:xfrm>
                    <a:prstGeom prst="rect">
                      <a:avLst/>
                    </a:prstGeom>
                  </pic:spPr>
                </pic:pic>
              </a:graphicData>
            </a:graphic>
          </wp:inline>
        </w:drawing>
      </w:r>
      <w:r w:rsidRPr="003F05CD">
        <w:t xml:space="preserve"> item to access the </w:t>
      </w:r>
      <w:r>
        <w:t xml:space="preserve">Tax Clearance </w:t>
      </w:r>
      <w:r w:rsidRPr="003F05CD">
        <w:t>upload functionality</w:t>
      </w:r>
    </w:p>
    <w:p w:rsidR="00BE1BE6" w:rsidRPr="003F05CD" w:rsidRDefault="00BE1BE6" w:rsidP="00BE1BE6">
      <w:pPr>
        <w:pStyle w:val="tt-LGNoteBullet"/>
      </w:pPr>
      <w:r w:rsidRPr="003F05CD">
        <w:t xml:space="preserve"> </w:t>
      </w:r>
      <w:r w:rsidRPr="003F05CD">
        <w:rPr>
          <w:b/>
        </w:rPr>
        <w:t>Note:</w:t>
      </w:r>
      <w:r w:rsidRPr="003F05CD">
        <w:t xml:space="preserve"> You are now in the </w:t>
      </w:r>
      <w:r w:rsidRPr="00442DB1">
        <w:rPr>
          <w:b/>
          <w:color w:val="4F6228" w:themeColor="accent3" w:themeShade="80"/>
        </w:rPr>
        <w:t xml:space="preserve">Upload Attachments </w:t>
      </w:r>
      <w:r w:rsidR="00002EEF">
        <w:t>s</w:t>
      </w:r>
      <w:r w:rsidRPr="00002EEF">
        <w:t xml:space="preserve">creen </w:t>
      </w:r>
      <w:r w:rsidRPr="003F05CD">
        <w:t xml:space="preserve">for </w:t>
      </w:r>
      <w:r>
        <w:t>BBBEE Certificates</w:t>
      </w:r>
    </w:p>
    <w:p w:rsidR="00D16947" w:rsidRDefault="00BE1BE6" w:rsidP="00BE1BE6">
      <w:pPr>
        <w:pStyle w:val="tt-LGTextBlock"/>
      </w:pPr>
      <w:r>
        <w:rPr>
          <w:noProof/>
          <w:lang w:eastAsia="en-ZA"/>
        </w:rPr>
        <w:drawing>
          <wp:inline distT="0" distB="0" distL="0" distR="0" wp14:anchorId="42A85B34" wp14:editId="4FBFA3FE">
            <wp:extent cx="4705350" cy="1704975"/>
            <wp:effectExtent l="19050" t="19050" r="19050" b="2857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4705350" cy="1704975"/>
                    </a:xfrm>
                    <a:prstGeom prst="rect">
                      <a:avLst/>
                    </a:prstGeom>
                    <a:ln w="12700">
                      <a:solidFill>
                        <a:schemeClr val="tx1"/>
                      </a:solidFill>
                    </a:ln>
                  </pic:spPr>
                </pic:pic>
              </a:graphicData>
            </a:graphic>
          </wp:inline>
        </w:drawing>
      </w:r>
    </w:p>
    <w:p w:rsidR="00BE1BE6" w:rsidRPr="003F05CD" w:rsidRDefault="00BE1BE6" w:rsidP="00BE1BE6">
      <w:pPr>
        <w:pStyle w:val="tt-LGTextBlock"/>
      </w:pPr>
      <w:r w:rsidRPr="003F05CD">
        <w:t>You have two options:</w:t>
      </w:r>
    </w:p>
    <w:tbl>
      <w:tblPr>
        <w:tblW w:w="7851" w:type="dxa"/>
        <w:tblInd w:w="1700" w:type="dxa"/>
        <w:tblLayout w:type="fixed"/>
        <w:tblCellMar>
          <w:top w:w="11" w:type="dxa"/>
          <w:left w:w="57" w:type="dxa"/>
          <w:bottom w:w="6" w:type="dxa"/>
          <w:right w:w="57" w:type="dxa"/>
        </w:tblCellMar>
        <w:tblLook w:val="0000" w:firstRow="0" w:lastRow="0" w:firstColumn="0" w:lastColumn="0" w:noHBand="0" w:noVBand="0"/>
      </w:tblPr>
      <w:tblGrid>
        <w:gridCol w:w="7851"/>
      </w:tblGrid>
      <w:tr w:rsidR="00BE1BE6" w:rsidRPr="003F05CD" w:rsidTr="00010D1B">
        <w:tc>
          <w:tcPr>
            <w:tcW w:w="7851" w:type="dxa"/>
            <w:shd w:val="clear" w:color="auto" w:fill="auto"/>
          </w:tcPr>
          <w:p w:rsidR="00BE1BE6" w:rsidRPr="003F05CD" w:rsidRDefault="00BE1BE6" w:rsidP="004D0FAE">
            <w:pPr>
              <w:pStyle w:val="tt-LGTableText"/>
              <w:numPr>
                <w:ilvl w:val="0"/>
                <w:numId w:val="57"/>
              </w:numPr>
            </w:pPr>
            <w:r w:rsidRPr="003F05CD">
              <w:t xml:space="preserve">To upload new </w:t>
            </w:r>
            <w:r>
              <w:t>certificates</w:t>
            </w:r>
          </w:p>
          <w:p w:rsidR="00BE1BE6" w:rsidRPr="003F05CD" w:rsidRDefault="00BE1BE6" w:rsidP="004D0FAE">
            <w:pPr>
              <w:pStyle w:val="tt-LGTableText"/>
              <w:numPr>
                <w:ilvl w:val="0"/>
                <w:numId w:val="57"/>
              </w:numPr>
            </w:pPr>
            <w:r>
              <w:t>To display existing uploaded certificates</w:t>
            </w:r>
          </w:p>
        </w:tc>
      </w:tr>
    </w:tbl>
    <w:p w:rsidR="00BE1BE6" w:rsidRDefault="00BE1BE6" w:rsidP="00BE1BE6">
      <w:pPr>
        <w:pStyle w:val="tt-LGTextBlock"/>
        <w:ind w:left="2159" w:hanging="600"/>
      </w:pPr>
      <w:r w:rsidRPr="003F05CD">
        <w:rPr>
          <w:noProof/>
          <w:lang w:eastAsia="en-ZA"/>
        </w:rPr>
        <w:drawing>
          <wp:inline distT="0" distB="0" distL="0" distR="0" wp14:anchorId="060339C5" wp14:editId="44CBDCA9">
            <wp:extent cx="219075" cy="219075"/>
            <wp:effectExtent l="0" t="0" r="9525"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upload </w:t>
      </w:r>
      <w:r>
        <w:t>a tax clearance certificate</w:t>
      </w:r>
      <w:r w:rsidRPr="003F05CD">
        <w:t xml:space="preserve"> </w:t>
      </w:r>
      <w:r>
        <w:rPr>
          <w:noProof/>
          <w:lang w:eastAsia="en-ZA"/>
        </w:rPr>
        <w:drawing>
          <wp:inline distT="0" distB="0" distL="0" distR="0" wp14:anchorId="5BDD0BAC" wp14:editId="4A159BE0">
            <wp:extent cx="1226820" cy="190500"/>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1226820" cy="190500"/>
                    </a:xfrm>
                    <a:prstGeom prst="rect">
                      <a:avLst/>
                    </a:prstGeom>
                  </pic:spPr>
                </pic:pic>
              </a:graphicData>
            </a:graphic>
          </wp:inline>
        </w:drawing>
      </w:r>
      <w:r w:rsidRPr="003F05CD">
        <w:t xml:space="preserve"> </w:t>
      </w:r>
      <w:r>
        <w:t xml:space="preserve">button </w:t>
      </w:r>
      <w:r w:rsidRPr="003F05CD">
        <w:t xml:space="preserve">to add </w:t>
      </w:r>
      <w:r>
        <w:t>a new certificate</w:t>
      </w:r>
    </w:p>
    <w:p w:rsidR="00BE1BE6" w:rsidRDefault="00BE1BE6" w:rsidP="00BE1BE6">
      <w:pPr>
        <w:pStyle w:val="tt-LGNoteBullet"/>
      </w:pPr>
      <w:r>
        <w:t xml:space="preserve"> </w:t>
      </w:r>
      <w:r>
        <w:rPr>
          <w:b/>
        </w:rPr>
        <w:t>Note:</w:t>
      </w:r>
      <w:r>
        <w:t xml:space="preserve"> The </w:t>
      </w:r>
      <w:r w:rsidRPr="000037B1">
        <w:rPr>
          <w:b/>
          <w:color w:val="4F6228" w:themeColor="accent3" w:themeShade="80"/>
        </w:rPr>
        <w:t xml:space="preserve">Attachment Overview </w:t>
      </w:r>
      <w:r w:rsidR="00002EEF">
        <w:rPr>
          <w:b/>
          <w:color w:val="4F6228" w:themeColor="accent3" w:themeShade="80"/>
        </w:rPr>
        <w:t>s</w:t>
      </w:r>
      <w:r w:rsidRPr="00002EEF">
        <w:t xml:space="preserve">creen </w:t>
      </w:r>
      <w:r>
        <w:t xml:space="preserve">is </w:t>
      </w:r>
      <w:r w:rsidR="00002EEF">
        <w:t>d</w:t>
      </w:r>
      <w:r>
        <w:t>isplayed</w:t>
      </w:r>
    </w:p>
    <w:p w:rsidR="00BE1BE6" w:rsidRDefault="00BE1BE6" w:rsidP="00BE1BE6">
      <w:pPr>
        <w:pStyle w:val="tt-LGTextBlock"/>
      </w:pPr>
      <w:r>
        <w:rPr>
          <w:noProof/>
          <w:lang w:eastAsia="en-ZA"/>
        </w:rPr>
        <w:drawing>
          <wp:inline distT="0" distB="0" distL="0" distR="0" wp14:anchorId="3A09CAC6" wp14:editId="24B4E513">
            <wp:extent cx="4648200" cy="679450"/>
            <wp:effectExtent l="19050" t="19050" r="19050" b="25400"/>
            <wp:docPr id="1257" name="Picture 125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4"/>
                    <a:stretch>
                      <a:fillRect/>
                    </a:stretch>
                  </pic:blipFill>
                  <pic:spPr>
                    <a:xfrm>
                      <a:off x="0" y="0"/>
                      <a:ext cx="4648200" cy="679450"/>
                    </a:xfrm>
                    <a:prstGeom prst="rect">
                      <a:avLst/>
                    </a:prstGeom>
                    <a:ln w="12700">
                      <a:solidFill>
                        <a:schemeClr val="tx1"/>
                      </a:solidFill>
                    </a:ln>
                  </pic:spPr>
                </pic:pic>
              </a:graphicData>
            </a:graphic>
          </wp:inline>
        </w:drawing>
      </w:r>
    </w:p>
    <w:p w:rsidR="00BE1BE6" w:rsidRDefault="00BE1BE6" w:rsidP="00BE1BE6">
      <w:pPr>
        <w:pStyle w:val="tt-LGTextBlock"/>
        <w:ind w:left="2159" w:hanging="600"/>
      </w:pPr>
      <w:r w:rsidRPr="003F05CD">
        <w:rPr>
          <w:noProof/>
          <w:lang w:eastAsia="en-ZA"/>
        </w:rPr>
        <w:drawing>
          <wp:inline distT="0" distB="0" distL="0" distR="0" wp14:anchorId="4AC4C6E5" wp14:editId="7A0F137C">
            <wp:extent cx="219075" cy="219075"/>
            <wp:effectExtent l="0" t="0" r="9525" b="952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 xml:space="preserve">the Add Attachment </w:t>
      </w:r>
      <w:r>
        <w:rPr>
          <w:noProof/>
          <w:lang w:eastAsia="en-ZA"/>
        </w:rPr>
        <w:drawing>
          <wp:inline distT="0" distB="0" distL="0" distR="0" wp14:anchorId="2F6B6326" wp14:editId="45C7803F">
            <wp:extent cx="906780" cy="190500"/>
            <wp:effectExtent l="0" t="0" r="762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906780" cy="190500"/>
                    </a:xfrm>
                    <a:prstGeom prst="rect">
                      <a:avLst/>
                    </a:prstGeom>
                  </pic:spPr>
                </pic:pic>
              </a:graphicData>
            </a:graphic>
          </wp:inline>
        </w:drawing>
      </w:r>
      <w:r>
        <w:t xml:space="preserve"> button </w:t>
      </w:r>
      <w:r w:rsidRPr="003F05CD">
        <w:t>to add a new Statement</w:t>
      </w:r>
    </w:p>
    <w:p w:rsidR="00E333F7" w:rsidRDefault="00E333F7" w:rsidP="00BE1BE6">
      <w:pPr>
        <w:pStyle w:val="tt-LGTextBlock"/>
        <w:ind w:left="2159" w:hanging="600"/>
      </w:pPr>
    </w:p>
    <w:p w:rsidR="00BE1BE6" w:rsidRDefault="00BE1BE6" w:rsidP="00BE1BE6">
      <w:pPr>
        <w:pStyle w:val="tt-LGNoteBullet"/>
      </w:pPr>
      <w:r>
        <w:t xml:space="preserve"> </w:t>
      </w:r>
      <w:r>
        <w:rPr>
          <w:b/>
        </w:rPr>
        <w:t>Note:</w:t>
      </w:r>
      <w:r>
        <w:t xml:space="preserve"> The </w:t>
      </w:r>
      <w:r w:rsidRPr="004A56D6">
        <w:rPr>
          <w:b/>
          <w:color w:val="4F6228" w:themeColor="accent3" w:themeShade="80"/>
        </w:rPr>
        <w:t xml:space="preserve">Add Attachment </w:t>
      </w:r>
      <w:r w:rsidRPr="00002EEF">
        <w:t xml:space="preserve">pop-up </w:t>
      </w:r>
      <w:r>
        <w:t>is displayed</w:t>
      </w:r>
    </w:p>
    <w:p w:rsidR="00BE1BE6" w:rsidRDefault="00BE1BE6" w:rsidP="00BE1BE6">
      <w:pPr>
        <w:pStyle w:val="tt-LGTextBlock"/>
      </w:pPr>
      <w:r>
        <w:rPr>
          <w:noProof/>
          <w:lang w:eastAsia="en-ZA"/>
        </w:rPr>
        <w:drawing>
          <wp:inline distT="0" distB="0" distL="0" distR="0" wp14:anchorId="118FC9C1" wp14:editId="543BB4EC">
            <wp:extent cx="2552700" cy="1514475"/>
            <wp:effectExtent l="19050" t="19050" r="19050" b="28575"/>
            <wp:docPr id="1260" name="Picture 1260"/>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76"/>
                    <a:stretch>
                      <a:fillRect/>
                    </a:stretch>
                  </pic:blipFill>
                  <pic:spPr>
                    <a:xfrm>
                      <a:off x="0" y="0"/>
                      <a:ext cx="2552700" cy="1514475"/>
                    </a:xfrm>
                    <a:prstGeom prst="rect">
                      <a:avLst/>
                    </a:prstGeom>
                    <a:ln w="12700">
                      <a:solidFill>
                        <a:schemeClr val="tx1"/>
                      </a:solidFill>
                    </a:ln>
                  </pic:spPr>
                </pic:pic>
              </a:graphicData>
            </a:graphic>
          </wp:inline>
        </w:drawing>
      </w:r>
    </w:p>
    <w:tbl>
      <w:tblPr>
        <w:tblStyle w:val="TableGrid"/>
        <w:tblW w:w="0" w:type="auto"/>
        <w:tblLayout w:type="fixed"/>
        <w:tblLook w:val="04A0" w:firstRow="1" w:lastRow="0" w:firstColumn="1" w:lastColumn="0" w:noHBand="0" w:noVBand="1"/>
      </w:tblPr>
      <w:tblGrid>
        <w:gridCol w:w="1540"/>
        <w:gridCol w:w="8062"/>
      </w:tblGrid>
      <w:tr w:rsidR="00BE1BE6" w:rsidTr="00010D1B">
        <w:trPr>
          <w:cantSplit/>
        </w:trPr>
        <w:tc>
          <w:tcPr>
            <w:tcW w:w="1540" w:type="dxa"/>
            <w:shd w:val="clear" w:color="auto" w:fill="auto"/>
            <w:tcMar>
              <w:top w:w="57" w:type="dxa"/>
            </w:tcMar>
          </w:tcPr>
          <w:p w:rsidR="00BE1BE6" w:rsidRDefault="00BE1BE6" w:rsidP="00010D1B">
            <w:pPr>
              <w:pStyle w:val="Normaltt-LGPro"/>
              <w:jc w:val="center"/>
            </w:pPr>
            <w:r>
              <w:rPr>
                <w:noProof/>
                <w:lang w:eastAsia="en-ZA"/>
              </w:rPr>
              <w:drawing>
                <wp:inline distT="0" distB="0" distL="0" distR="0" wp14:anchorId="1198AA56" wp14:editId="28CB6E99">
                  <wp:extent cx="574675" cy="574675"/>
                  <wp:effectExtent l="0" t="0" r="0" b="0"/>
                  <wp:docPr id="1261" name="Picture 126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BE1BE6" w:rsidRDefault="00BE1BE6" w:rsidP="00010D1B">
            <w:pPr>
              <w:pStyle w:val="tt-LGIconpostHeading"/>
            </w:pPr>
            <w:r>
              <w:t>Caution</w:t>
            </w:r>
          </w:p>
          <w:p w:rsidR="00BE1BE6" w:rsidRDefault="00BE1BE6" w:rsidP="00010D1B">
            <w:pPr>
              <w:pStyle w:val="tt-LGTableText"/>
            </w:pPr>
            <w:r>
              <w:t>The following rules apply for the description:</w:t>
            </w:r>
          </w:p>
          <w:p w:rsidR="00BE1BE6" w:rsidRDefault="00BE1BE6" w:rsidP="004D0FAE">
            <w:pPr>
              <w:pStyle w:val="tt-LGTableText"/>
              <w:numPr>
                <w:ilvl w:val="0"/>
                <w:numId w:val="41"/>
              </w:numPr>
            </w:pPr>
            <w:r>
              <w:t xml:space="preserve">Prefix with the name of the certificate, followed by your company name, e.g. </w:t>
            </w:r>
            <w:r>
              <w:rPr>
                <w:b/>
              </w:rPr>
              <w:t>TAXCERT</w:t>
            </w:r>
            <w:r w:rsidRPr="00937FEA">
              <w:rPr>
                <w:b/>
              </w:rPr>
              <w:t>-</w:t>
            </w:r>
            <w:r>
              <w:t xml:space="preserve"> </w:t>
            </w:r>
            <w:r w:rsidRPr="004A56D6">
              <w:rPr>
                <w:b/>
              </w:rPr>
              <w:t>ABCSUPPLIES</w:t>
            </w:r>
            <w:r>
              <w:t xml:space="preserve"> – your certificate reference.</w:t>
            </w:r>
          </w:p>
          <w:p w:rsidR="00BE1BE6" w:rsidRPr="000E2739" w:rsidRDefault="00DF58C1" w:rsidP="004D0FAE">
            <w:pPr>
              <w:pStyle w:val="tt-LGTableText"/>
              <w:numPr>
                <w:ilvl w:val="0"/>
                <w:numId w:val="41"/>
              </w:numPr>
            </w:pPr>
            <w:r>
              <w:t>Remember, T</w:t>
            </w:r>
            <w:r w:rsidR="00BE1BE6">
              <w:t>E receives thousands of certificates and to ensure the right people are reviewing your certificate you have to ensure that it is properly prefixed.</w:t>
            </w:r>
          </w:p>
        </w:tc>
      </w:tr>
    </w:tbl>
    <w:p w:rsidR="00BE1BE6" w:rsidRDefault="00BE1BE6" w:rsidP="00BE1BE6">
      <w:pPr>
        <w:pStyle w:val="tt-LGTextBlock"/>
      </w:pPr>
    </w:p>
    <w:p w:rsidR="00BE1BE6" w:rsidRDefault="00BE1BE6" w:rsidP="00BE1BE6">
      <w:pPr>
        <w:pStyle w:val="tt-LGTextBlock"/>
      </w:pPr>
      <w:r>
        <w:t>Select the file you want to attach from your computer</w:t>
      </w:r>
    </w:p>
    <w:p w:rsidR="00BE1BE6" w:rsidRDefault="00BE1BE6" w:rsidP="00BE1BE6">
      <w:pPr>
        <w:pStyle w:val="tt-LGTextBlock"/>
      </w:pPr>
      <w:r>
        <w:rPr>
          <w:noProof/>
          <w:lang w:eastAsia="en-ZA"/>
        </w:rPr>
        <w:drawing>
          <wp:inline distT="0" distB="0" distL="0" distR="0" wp14:anchorId="1F5EB6C1" wp14:editId="0F95D56B">
            <wp:extent cx="4583916" cy="657225"/>
            <wp:effectExtent l="19050" t="19050" r="26670"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4600153" cy="659553"/>
                    </a:xfrm>
                    <a:prstGeom prst="rect">
                      <a:avLst/>
                    </a:prstGeom>
                    <a:ln w="12700">
                      <a:solidFill>
                        <a:schemeClr val="tx1"/>
                      </a:solidFill>
                    </a:ln>
                  </pic:spPr>
                </pic:pic>
              </a:graphicData>
            </a:graphic>
          </wp:inline>
        </w:drawing>
      </w:r>
    </w:p>
    <w:tbl>
      <w:tblPr>
        <w:tblStyle w:val="TableGrid"/>
        <w:tblW w:w="0" w:type="auto"/>
        <w:tblLayout w:type="fixed"/>
        <w:tblLook w:val="04A0" w:firstRow="1" w:lastRow="0" w:firstColumn="1" w:lastColumn="0" w:noHBand="0" w:noVBand="1"/>
      </w:tblPr>
      <w:tblGrid>
        <w:gridCol w:w="1540"/>
        <w:gridCol w:w="8062"/>
      </w:tblGrid>
      <w:tr w:rsidR="00BE1BE6" w:rsidTr="00010D1B">
        <w:trPr>
          <w:cantSplit/>
        </w:trPr>
        <w:tc>
          <w:tcPr>
            <w:tcW w:w="1540" w:type="dxa"/>
            <w:shd w:val="clear" w:color="auto" w:fill="auto"/>
            <w:tcMar>
              <w:top w:w="57" w:type="dxa"/>
            </w:tcMar>
          </w:tcPr>
          <w:p w:rsidR="00BE1BE6" w:rsidRDefault="00BE1BE6" w:rsidP="00010D1B">
            <w:pPr>
              <w:pStyle w:val="Normaltt-LGPro"/>
              <w:jc w:val="center"/>
            </w:pPr>
            <w:r>
              <w:rPr>
                <w:noProof/>
                <w:lang w:eastAsia="en-ZA"/>
              </w:rPr>
              <w:drawing>
                <wp:inline distT="0" distB="0" distL="0" distR="0" wp14:anchorId="02293268" wp14:editId="017F6CAB">
                  <wp:extent cx="574675" cy="574675"/>
                  <wp:effectExtent l="0" t="0" r="0" b="0"/>
                  <wp:docPr id="1263" name="Picture 126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u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BE1BE6" w:rsidRDefault="00BE1BE6" w:rsidP="00010D1B">
            <w:pPr>
              <w:pStyle w:val="tt-LGIconpostHeading"/>
            </w:pPr>
            <w:r>
              <w:t>Caution</w:t>
            </w:r>
          </w:p>
          <w:p w:rsidR="00BE1BE6" w:rsidRDefault="00BE1BE6" w:rsidP="00010D1B">
            <w:pPr>
              <w:pStyle w:val="tt-LGTableText"/>
            </w:pPr>
            <w:r>
              <w:t>The following rules apply for attachments:</w:t>
            </w:r>
          </w:p>
          <w:p w:rsidR="00BE1BE6" w:rsidRDefault="00BE1BE6" w:rsidP="004D0FAE">
            <w:pPr>
              <w:pStyle w:val="tt-LGTableText"/>
              <w:numPr>
                <w:ilvl w:val="0"/>
                <w:numId w:val="41"/>
              </w:numPr>
            </w:pPr>
            <w:r>
              <w:t>Only PDF files will be accepted</w:t>
            </w:r>
          </w:p>
          <w:p w:rsidR="00BE1BE6" w:rsidRPr="000E2739" w:rsidRDefault="00BE1BE6" w:rsidP="004D0FAE">
            <w:pPr>
              <w:pStyle w:val="tt-LGTableText"/>
              <w:numPr>
                <w:ilvl w:val="0"/>
                <w:numId w:val="41"/>
              </w:numPr>
            </w:pPr>
            <w:r>
              <w:t xml:space="preserve">The maximum allowed size for attachments is </w:t>
            </w:r>
            <w:r w:rsidRPr="00164C96">
              <w:t>700KB</w:t>
            </w:r>
          </w:p>
        </w:tc>
      </w:tr>
    </w:tbl>
    <w:p w:rsidR="00D16947" w:rsidRDefault="00D16947" w:rsidP="00BE1BE6">
      <w:pPr>
        <w:pStyle w:val="tt-LGTextBlock"/>
      </w:pPr>
    </w:p>
    <w:p w:rsidR="00D16947" w:rsidRDefault="00D16947" w:rsidP="00BE1BE6">
      <w:pPr>
        <w:pStyle w:val="tt-LGTextBlock"/>
      </w:pPr>
    </w:p>
    <w:p w:rsidR="00BE1BE6" w:rsidRDefault="00BE1BE6" w:rsidP="00BE1BE6">
      <w:pPr>
        <w:pStyle w:val="tt-LGTextBlock"/>
      </w:pPr>
      <w:r>
        <w:t xml:space="preserve">The attachment is displayed on the Attachment Overview </w:t>
      </w:r>
      <w:r w:rsidR="009B7295">
        <w:t>s</w:t>
      </w:r>
      <w:r>
        <w:t>creen.</w:t>
      </w:r>
    </w:p>
    <w:p w:rsidR="00BE1BE6" w:rsidRDefault="00BE1BE6" w:rsidP="00BE1BE6">
      <w:pPr>
        <w:pStyle w:val="tt-LGTextBlock"/>
      </w:pPr>
      <w:r>
        <w:rPr>
          <w:noProof/>
          <w:lang w:eastAsia="en-ZA"/>
        </w:rPr>
        <w:drawing>
          <wp:inline distT="0" distB="0" distL="0" distR="0" wp14:anchorId="10788809" wp14:editId="7B07764F">
            <wp:extent cx="4781550" cy="722717"/>
            <wp:effectExtent l="19050" t="19050" r="19050" b="2032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4779937" cy="722473"/>
                    </a:xfrm>
                    <a:prstGeom prst="rect">
                      <a:avLst/>
                    </a:prstGeom>
                    <a:ln w="12700">
                      <a:solidFill>
                        <a:schemeClr val="tx1"/>
                      </a:solidFill>
                    </a:ln>
                  </pic:spPr>
                </pic:pic>
              </a:graphicData>
            </a:graphic>
          </wp:inline>
        </w:drawing>
      </w:r>
    </w:p>
    <w:p w:rsidR="00BE1BE6" w:rsidRDefault="00BE1BE6" w:rsidP="00BE1BE6">
      <w:pPr>
        <w:pStyle w:val="tt-LGTextBlock"/>
      </w:pPr>
      <w:r>
        <w:t xml:space="preserve">You can add multiple attachments as below, or you can use the delete </w:t>
      </w:r>
      <w:r>
        <w:rPr>
          <w:noProof/>
          <w:lang w:eastAsia="en-ZA"/>
        </w:rPr>
        <w:drawing>
          <wp:inline distT="0" distB="0" distL="0" distR="0" wp14:anchorId="6852B8DA" wp14:editId="488A74DD">
            <wp:extent cx="205740" cy="160020"/>
            <wp:effectExtent l="0" t="0" r="381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05740" cy="160020"/>
                    </a:xfrm>
                    <a:prstGeom prst="rect">
                      <a:avLst/>
                    </a:prstGeom>
                  </pic:spPr>
                </pic:pic>
              </a:graphicData>
            </a:graphic>
          </wp:inline>
        </w:drawing>
      </w:r>
      <w:r>
        <w:t>icon to remove any mistakes made, or to replace uploaded attachment.</w:t>
      </w:r>
    </w:p>
    <w:p w:rsidR="00BE1BE6" w:rsidRDefault="00BE1BE6" w:rsidP="00BE1BE6">
      <w:pPr>
        <w:pStyle w:val="tt-LGTextBlock"/>
        <w:ind w:left="2159" w:hanging="600"/>
      </w:pPr>
      <w:r w:rsidRPr="003F05CD">
        <w:rPr>
          <w:noProof/>
          <w:lang w:eastAsia="en-ZA"/>
        </w:rPr>
        <w:drawing>
          <wp:inline distT="0" distB="0" distL="0" distR="0" wp14:anchorId="02B20AD2" wp14:editId="0355C72D">
            <wp:extent cx="219075" cy="219075"/>
            <wp:effectExtent l="0" t="0" r="9525"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submit attachment</w:t>
      </w:r>
      <w:r w:rsidRPr="003F05CD">
        <w:t xml:space="preserve"> </w:t>
      </w:r>
      <w:r>
        <w:rPr>
          <w:noProof/>
          <w:lang w:eastAsia="en-ZA"/>
        </w:rPr>
        <w:drawing>
          <wp:inline distT="0" distB="0" distL="0" distR="0" wp14:anchorId="0CC6B543" wp14:editId="3E248063">
            <wp:extent cx="869950" cy="172798"/>
            <wp:effectExtent l="0" t="0" r="635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870944" cy="172995"/>
                    </a:xfrm>
                    <a:prstGeom prst="rect">
                      <a:avLst/>
                    </a:prstGeom>
                  </pic:spPr>
                </pic:pic>
              </a:graphicData>
            </a:graphic>
          </wp:inline>
        </w:drawing>
      </w:r>
      <w:r w:rsidRPr="003F05CD">
        <w:t xml:space="preserve"> </w:t>
      </w:r>
      <w:r>
        <w:t xml:space="preserve">button </w:t>
      </w:r>
      <w:r w:rsidRPr="003F05CD">
        <w:t xml:space="preserve">to </w:t>
      </w:r>
      <w:r w:rsidR="00DF58C1">
        <w:t>send the attachment to T</w:t>
      </w:r>
      <w:r>
        <w:t>E’s finance department.</w:t>
      </w:r>
    </w:p>
    <w:p w:rsidR="00BE1BE6" w:rsidRDefault="00BE1BE6" w:rsidP="00BE1BE6">
      <w:pPr>
        <w:pStyle w:val="tt-LGTextBlock"/>
        <w:ind w:left="2159" w:hanging="600"/>
      </w:pPr>
      <w:r>
        <w:rPr>
          <w:noProof/>
          <w:lang w:eastAsia="en-ZA"/>
        </w:rPr>
        <w:drawing>
          <wp:inline distT="0" distB="0" distL="0" distR="0" wp14:anchorId="195E18E6" wp14:editId="49EDE308">
            <wp:extent cx="2571750" cy="1457325"/>
            <wp:effectExtent l="0" t="0" r="0"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a:stretch>
                      <a:fillRect/>
                    </a:stretch>
                  </pic:blipFill>
                  <pic:spPr>
                    <a:xfrm>
                      <a:off x="0" y="0"/>
                      <a:ext cx="2571750" cy="1457325"/>
                    </a:xfrm>
                    <a:prstGeom prst="rect">
                      <a:avLst/>
                    </a:prstGeom>
                  </pic:spPr>
                </pic:pic>
              </a:graphicData>
            </a:graphic>
          </wp:inline>
        </w:drawing>
      </w:r>
    </w:p>
    <w:p w:rsidR="00BE1BE6" w:rsidRDefault="00BE1BE6" w:rsidP="00BE1BE6">
      <w:pPr>
        <w:pStyle w:val="tt-LGTextBlock"/>
        <w:ind w:left="2159" w:hanging="600"/>
      </w:pPr>
      <w:r w:rsidRPr="003F05CD">
        <w:rPr>
          <w:noProof/>
          <w:lang w:eastAsia="en-ZA"/>
        </w:rPr>
        <w:drawing>
          <wp:inline distT="0" distB="0" distL="0" distR="0" wp14:anchorId="462B7B94" wp14:editId="0D30B629">
            <wp:extent cx="219075" cy="219075"/>
            <wp:effectExtent l="0" t="0" r="9525" b="952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 xml:space="preserve">the </w:t>
      </w:r>
      <w:r>
        <w:rPr>
          <w:noProof/>
          <w:lang w:eastAsia="en-ZA"/>
        </w:rPr>
        <w:drawing>
          <wp:inline distT="0" distB="0" distL="0" distR="0" wp14:anchorId="20C8EAC2" wp14:editId="56E2E03A">
            <wp:extent cx="388620" cy="205740"/>
            <wp:effectExtent l="0" t="0" r="0" b="381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388620" cy="205740"/>
                    </a:xfrm>
                    <a:prstGeom prst="rect">
                      <a:avLst/>
                    </a:prstGeom>
                  </pic:spPr>
                </pic:pic>
              </a:graphicData>
            </a:graphic>
          </wp:inline>
        </w:drawing>
      </w:r>
      <w:r>
        <w:t xml:space="preserve"> yes</w:t>
      </w:r>
      <w:r w:rsidRPr="003F05CD">
        <w:t xml:space="preserve"> </w:t>
      </w:r>
      <w:r>
        <w:t xml:space="preserve">button </w:t>
      </w:r>
      <w:r w:rsidRPr="003F05CD">
        <w:t xml:space="preserve">to </w:t>
      </w:r>
      <w:r w:rsidR="00DF58C1">
        <w:t>send the attachment to T</w:t>
      </w:r>
      <w:r>
        <w:t>E.</w:t>
      </w:r>
    </w:p>
    <w:p w:rsidR="00BE1BE6" w:rsidRDefault="00BE1BE6" w:rsidP="00BE1BE6">
      <w:pPr>
        <w:pStyle w:val="tt-LGTextBlock"/>
        <w:ind w:left="2159" w:hanging="600"/>
      </w:pPr>
    </w:p>
    <w:p w:rsidR="00BE1BE6" w:rsidRDefault="00BE1BE6" w:rsidP="00BE1BE6">
      <w:pPr>
        <w:pStyle w:val="tt-LGTextBlock"/>
        <w:ind w:left="2159"/>
      </w:pPr>
      <w:r>
        <w:t xml:space="preserve">By clicking on the </w:t>
      </w:r>
      <w:r>
        <w:rPr>
          <w:noProof/>
          <w:lang w:eastAsia="en-ZA"/>
        </w:rPr>
        <w:drawing>
          <wp:inline distT="0" distB="0" distL="0" distR="0" wp14:anchorId="58C10369" wp14:editId="7FACB406">
            <wp:extent cx="1280160" cy="190500"/>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1280160" cy="190500"/>
                    </a:xfrm>
                    <a:prstGeom prst="rect">
                      <a:avLst/>
                    </a:prstGeom>
                  </pic:spPr>
                </pic:pic>
              </a:graphicData>
            </a:graphic>
          </wp:inline>
        </w:drawing>
      </w:r>
      <w:r>
        <w:t xml:space="preserve"> button, all exi</w:t>
      </w:r>
      <w:r w:rsidR="00143456">
        <w:t>s</w:t>
      </w:r>
      <w:r>
        <w:t>ting Tax Clearance certificates will be made available to supplier for display.</w:t>
      </w:r>
    </w:p>
    <w:p w:rsidR="00BE1BE6" w:rsidRDefault="00BE1BE6" w:rsidP="00BE1BE6">
      <w:pPr>
        <w:pStyle w:val="tt-LGTextBlock"/>
        <w:ind w:left="2159" w:hanging="600"/>
      </w:pPr>
      <w:r>
        <w:tab/>
      </w:r>
    </w:p>
    <w:p w:rsidR="00BE1BE6" w:rsidRDefault="00BE1BE6" w:rsidP="00BE1BE6">
      <w:pPr>
        <w:pStyle w:val="tt-LGTextBlock"/>
        <w:ind w:left="2159"/>
      </w:pPr>
      <w:r>
        <w:t xml:space="preserve">Enter the required selection criteria and click on search documents </w:t>
      </w:r>
      <w:r>
        <w:rPr>
          <w:noProof/>
          <w:lang w:eastAsia="en-ZA"/>
        </w:rPr>
        <w:drawing>
          <wp:inline distT="0" distB="0" distL="0" distR="0" wp14:anchorId="1F834510" wp14:editId="09FD4C76">
            <wp:extent cx="1005840" cy="205740"/>
            <wp:effectExtent l="0" t="0" r="3810" b="381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1005840" cy="205740"/>
                    </a:xfrm>
                    <a:prstGeom prst="rect">
                      <a:avLst/>
                    </a:prstGeom>
                  </pic:spPr>
                </pic:pic>
              </a:graphicData>
            </a:graphic>
          </wp:inline>
        </w:drawing>
      </w:r>
      <w:r>
        <w:t xml:space="preserve"> to execute the report.</w:t>
      </w:r>
    </w:p>
    <w:p w:rsidR="00BE1BE6" w:rsidRDefault="00BE1BE6" w:rsidP="00BE1BE6">
      <w:pPr>
        <w:pStyle w:val="tt-LGTextBlock"/>
        <w:ind w:left="2159" w:hanging="600"/>
      </w:pPr>
      <w:r>
        <w:rPr>
          <w:noProof/>
          <w:lang w:eastAsia="en-ZA"/>
        </w:rPr>
        <w:drawing>
          <wp:inline distT="0" distB="0" distL="0" distR="0" wp14:anchorId="556AEF95" wp14:editId="0276011F">
            <wp:extent cx="4627357" cy="1571207"/>
            <wp:effectExtent l="19050" t="19050" r="20955" b="1016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4634813" cy="1573739"/>
                    </a:xfrm>
                    <a:prstGeom prst="rect">
                      <a:avLst/>
                    </a:prstGeom>
                    <a:ln w="12700">
                      <a:solidFill>
                        <a:schemeClr val="tx1"/>
                      </a:solidFill>
                    </a:ln>
                  </pic:spPr>
                </pic:pic>
              </a:graphicData>
            </a:graphic>
          </wp:inline>
        </w:drawing>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0"/>
        <w:gridCol w:w="8062"/>
      </w:tblGrid>
      <w:tr w:rsidR="00BE1BE6" w:rsidTr="00010D1B">
        <w:trPr>
          <w:cantSplit/>
        </w:trPr>
        <w:tc>
          <w:tcPr>
            <w:tcW w:w="1540" w:type="dxa"/>
            <w:shd w:val="clear" w:color="auto" w:fill="auto"/>
            <w:tcMar>
              <w:top w:w="57" w:type="dxa"/>
            </w:tcMar>
          </w:tcPr>
          <w:p w:rsidR="00BE1BE6" w:rsidRDefault="00BE1BE6" w:rsidP="00010D1B">
            <w:pPr>
              <w:pStyle w:val="Normaltt-LGPro"/>
              <w:jc w:val="center"/>
            </w:pPr>
            <w:r>
              <w:rPr>
                <w:noProof/>
                <w:lang w:eastAsia="en-ZA"/>
              </w:rPr>
              <w:drawing>
                <wp:inline distT="0" distB="0" distL="0" distR="0" wp14:anchorId="0415BB83" wp14:editId="50C73B60">
                  <wp:extent cx="571500" cy="571500"/>
                  <wp:effectExtent l="0" t="0" r="0" b="0"/>
                  <wp:docPr id="1272" name="Picture 1272"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BE1BE6" w:rsidRDefault="00BE1BE6" w:rsidP="00010D1B">
            <w:pPr>
              <w:pStyle w:val="tt-LGIconpostHeading"/>
            </w:pPr>
            <w:r>
              <w:t>Notes</w:t>
            </w:r>
          </w:p>
          <w:p w:rsidR="00BE1BE6" w:rsidRDefault="00BE1BE6" w:rsidP="00010D1B">
            <w:pPr>
              <w:pStyle w:val="tt-LGTableText"/>
            </w:pPr>
            <w:r>
              <w:t>Th</w:t>
            </w:r>
            <w:r w:rsidR="00DF58C1">
              <w:t>e attachments will be sent to T</w:t>
            </w:r>
            <w:r>
              <w:t>E  and the following will take place:</w:t>
            </w:r>
          </w:p>
          <w:p w:rsidR="00BE1BE6" w:rsidRDefault="00BE1BE6" w:rsidP="004D0FAE">
            <w:pPr>
              <w:pStyle w:val="tt-LGTableText"/>
              <w:numPr>
                <w:ilvl w:val="0"/>
                <w:numId w:val="58"/>
              </w:numPr>
            </w:pPr>
            <w:r>
              <w:t>If the contents of the attachments are accurate, the team will ACKNOWLEDGE receipt first.  The supplier will be sent an acknowledgement of receipt through their central email address.</w:t>
            </w:r>
          </w:p>
          <w:p w:rsidR="00BE1BE6" w:rsidRDefault="00BE1BE6" w:rsidP="004D0FAE">
            <w:pPr>
              <w:pStyle w:val="tt-LGTableText"/>
              <w:numPr>
                <w:ilvl w:val="0"/>
                <w:numId w:val="58"/>
              </w:numPr>
            </w:pPr>
            <w:r>
              <w:t>Where a certificate is rejected, the supplier will receive reasons for the rejection and they will be required to submit a corrected certificate.</w:t>
            </w:r>
          </w:p>
          <w:p w:rsidR="00BE1BE6" w:rsidRDefault="00BE1BE6" w:rsidP="004D0FAE">
            <w:pPr>
              <w:pStyle w:val="tt-LGTableText"/>
              <w:numPr>
                <w:ilvl w:val="0"/>
                <w:numId w:val="58"/>
              </w:numPr>
            </w:pPr>
            <w:r>
              <w:t xml:space="preserve">Within 7 days of </w:t>
            </w:r>
            <w:r w:rsidR="00DF58C1">
              <w:t>acknowledgement, T</w:t>
            </w:r>
            <w:r>
              <w:t>E will ACCEPT/APPROVE the BBBEE certificate. This will also be sent through the suppliers central email address.</w:t>
            </w:r>
          </w:p>
          <w:p w:rsidR="00BE1BE6" w:rsidRPr="00937FEA" w:rsidRDefault="00BE1BE6" w:rsidP="004D0FAE">
            <w:pPr>
              <w:pStyle w:val="tt-LGTableText"/>
              <w:numPr>
                <w:ilvl w:val="0"/>
                <w:numId w:val="58"/>
              </w:numPr>
            </w:pPr>
            <w:r>
              <w:t xml:space="preserve">Annually, prior </w:t>
            </w:r>
            <w:r w:rsidR="00DF58C1">
              <w:t>to expiry of the certificate, T</w:t>
            </w:r>
            <w:r>
              <w:t>E will send reminders and pop-ups to the supplier to ensure that the supplier updates their certificates timeously.</w:t>
            </w:r>
          </w:p>
        </w:tc>
      </w:tr>
    </w:tbl>
    <w:p w:rsidR="00BE1BE6" w:rsidRDefault="00BE1BE6" w:rsidP="00BE1BE6">
      <w:pPr>
        <w:pStyle w:val="tt-LGTextBlock"/>
      </w:pPr>
    </w:p>
    <w:p w:rsidR="00B732F6" w:rsidRDefault="00B732F6" w:rsidP="007E1645">
      <w:pPr>
        <w:pStyle w:val="tt-LGTextBlock"/>
        <w:rPr>
          <w:rFonts w:eastAsia="Times"/>
        </w:rPr>
      </w:pPr>
    </w:p>
    <w:p w:rsidR="00B732F6" w:rsidRDefault="00B732F6" w:rsidP="007E1645">
      <w:pPr>
        <w:pStyle w:val="tt-LGTextBlock"/>
        <w:rPr>
          <w:rFonts w:eastAsia="Times"/>
        </w:rPr>
      </w:pPr>
    </w:p>
    <w:p w:rsidR="007E1645" w:rsidRDefault="007E1645" w:rsidP="007E1645">
      <w:pPr>
        <w:pStyle w:val="tt-LGTextBlock"/>
        <w:rPr>
          <w:rFonts w:eastAsia="Times"/>
        </w:rPr>
      </w:pPr>
    </w:p>
    <w:p w:rsidR="007E1645" w:rsidRDefault="007E1645" w:rsidP="007E1645">
      <w:pPr>
        <w:pStyle w:val="tt-LGTextBlock"/>
        <w:rPr>
          <w:rFonts w:eastAsia="Times"/>
        </w:rPr>
      </w:pPr>
    </w:p>
    <w:p w:rsidR="00B732F6" w:rsidRDefault="00B732F6" w:rsidP="007E1645">
      <w:pPr>
        <w:pStyle w:val="tt-LGTextBlock"/>
        <w:rPr>
          <w:rFonts w:eastAsia="Times"/>
        </w:rPr>
      </w:pPr>
    </w:p>
    <w:p w:rsidR="00B732F6" w:rsidRDefault="00B732F6" w:rsidP="007E1645">
      <w:pPr>
        <w:pStyle w:val="tt-LGTextBlock"/>
        <w:rPr>
          <w:rFonts w:eastAsia="Times"/>
        </w:rPr>
      </w:pPr>
    </w:p>
    <w:p w:rsidR="007E1645" w:rsidRDefault="007E1645" w:rsidP="007E1645">
      <w:pPr>
        <w:pStyle w:val="tt-LGTextBlock"/>
        <w:rPr>
          <w:rFonts w:eastAsia="Times"/>
        </w:rPr>
      </w:pPr>
    </w:p>
    <w:p w:rsidR="007E1645" w:rsidRDefault="007E1645" w:rsidP="007E1645">
      <w:pPr>
        <w:pStyle w:val="tt-LGTextBlock"/>
        <w:rPr>
          <w:rFonts w:eastAsia="Times"/>
        </w:rPr>
      </w:pPr>
    </w:p>
    <w:p w:rsidR="00FF1BDB" w:rsidRDefault="00FF1BDB">
      <w:pPr>
        <w:spacing w:before="0" w:after="0" w:line="240" w:lineRule="auto"/>
        <w:rPr>
          <w:rFonts w:ascii="Tahoma" w:hAnsi="Tahoma" w:cs="Arial"/>
          <w:b/>
          <w:spacing w:val="8"/>
          <w:kern w:val="32"/>
          <w:sz w:val="32"/>
          <w:szCs w:val="32"/>
        </w:rPr>
      </w:pPr>
    </w:p>
    <w:p w:rsidR="00892E7C" w:rsidRDefault="00892E7C">
      <w:pPr>
        <w:spacing w:before="0" w:after="0" w:line="240" w:lineRule="auto"/>
        <w:rPr>
          <w:rFonts w:ascii="Tahoma" w:hAnsi="Tahoma" w:cs="Arial"/>
          <w:b/>
          <w:spacing w:val="8"/>
          <w:kern w:val="32"/>
          <w:sz w:val="32"/>
          <w:szCs w:val="32"/>
        </w:rPr>
      </w:pPr>
    </w:p>
    <w:p w:rsidR="00892E7C" w:rsidRDefault="00892E7C">
      <w:pPr>
        <w:spacing w:before="0" w:after="0" w:line="240" w:lineRule="auto"/>
        <w:rPr>
          <w:rFonts w:ascii="Tahoma" w:hAnsi="Tahoma" w:cs="Arial"/>
          <w:b/>
          <w:spacing w:val="8"/>
          <w:kern w:val="32"/>
          <w:sz w:val="32"/>
          <w:szCs w:val="32"/>
        </w:rPr>
      </w:pPr>
    </w:p>
    <w:p w:rsidR="00892E7C" w:rsidRDefault="00892E7C">
      <w:pPr>
        <w:spacing w:before="0" w:after="0" w:line="240" w:lineRule="auto"/>
        <w:rPr>
          <w:rFonts w:ascii="Tahoma" w:hAnsi="Tahoma" w:cs="Arial"/>
          <w:b/>
          <w:spacing w:val="8"/>
          <w:kern w:val="32"/>
          <w:sz w:val="32"/>
          <w:szCs w:val="32"/>
        </w:rPr>
      </w:pPr>
    </w:p>
    <w:p w:rsidR="00FF1BDB" w:rsidRDefault="00FF1BDB" w:rsidP="00FF1BDB">
      <w:pPr>
        <w:pStyle w:val="Heading1"/>
      </w:pPr>
      <w:r>
        <w:br/>
      </w:r>
      <w:bookmarkStart w:id="114" w:name="_Toc331161565"/>
      <w:r>
        <w:t>TRACKING AND REPORTING</w:t>
      </w:r>
      <w:bookmarkEnd w:id="114"/>
    </w:p>
    <w:p w:rsidR="00FF1BDB" w:rsidRPr="00C453CB" w:rsidRDefault="00FF1BDB" w:rsidP="00FF1BDB">
      <w:pPr>
        <w:pStyle w:val="tt-LGOverviewHeadings"/>
      </w:pPr>
      <w:r w:rsidRPr="00C453CB">
        <w:t>Course map</w:t>
      </w:r>
    </w:p>
    <w:p w:rsidR="00FF1BDB" w:rsidRDefault="00FF1BDB" w:rsidP="00FF1BDB">
      <w:pPr>
        <w:pStyle w:val="tt-LGTextBlock"/>
      </w:pPr>
      <w:r w:rsidRPr="00C453CB">
        <w:t>This course consists of the following chapters:</w:t>
      </w:r>
    </w:p>
    <w:tbl>
      <w:tblPr>
        <w:tblW w:w="9477"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106"/>
        <w:gridCol w:w="1404"/>
        <w:gridCol w:w="5967"/>
      </w:tblGrid>
      <w:tr w:rsidR="00FF1BDB" w:rsidRPr="00C453CB" w:rsidTr="008400FF">
        <w:trPr>
          <w:cantSplit/>
          <w:trHeight w:val="464"/>
          <w:tblHeader/>
        </w:trPr>
        <w:tc>
          <w:tcPr>
            <w:tcW w:w="2106" w:type="dxa"/>
            <w:tcBorders>
              <w:top w:val="nil"/>
              <w:left w:val="nil"/>
              <w:bottom w:val="nil"/>
            </w:tcBorders>
            <w:shd w:val="clear" w:color="auto" w:fill="auto"/>
            <w:vAlign w:val="center"/>
          </w:tcPr>
          <w:p w:rsidR="00FF1BDB" w:rsidRPr="00C453CB" w:rsidRDefault="00FF1BDB" w:rsidP="008400FF">
            <w:pPr>
              <w:pStyle w:val="tt-LGTableHeaderText"/>
              <w:rPr>
                <w:b w:val="0"/>
              </w:rPr>
            </w:pPr>
          </w:p>
        </w:tc>
        <w:tc>
          <w:tcPr>
            <w:tcW w:w="1404" w:type="dxa"/>
            <w:shd w:val="clear" w:color="auto" w:fill="D9D9D9"/>
            <w:vAlign w:val="center"/>
          </w:tcPr>
          <w:p w:rsidR="00FF1BDB" w:rsidRPr="00C453CB" w:rsidRDefault="00FF1BDB" w:rsidP="008400FF">
            <w:pPr>
              <w:pStyle w:val="tt-LGTableHeaderText"/>
            </w:pPr>
            <w:r w:rsidRPr="00C453CB">
              <w:t>Chapter</w:t>
            </w:r>
          </w:p>
        </w:tc>
        <w:tc>
          <w:tcPr>
            <w:tcW w:w="5967" w:type="dxa"/>
            <w:shd w:val="clear" w:color="auto" w:fill="D9D9D9"/>
            <w:vAlign w:val="center"/>
          </w:tcPr>
          <w:p w:rsidR="00FF1BDB" w:rsidRPr="00C453CB" w:rsidRDefault="00FF1BDB" w:rsidP="008400FF">
            <w:pPr>
              <w:pStyle w:val="tt-LGTableHeaderText"/>
            </w:pPr>
            <w:r w:rsidRPr="00C453CB">
              <w:t>Description</w:t>
            </w:r>
          </w:p>
        </w:tc>
      </w:tr>
      <w:tr w:rsidR="00FF1BDB" w:rsidRPr="00C453CB" w:rsidTr="0071577C">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rsidRPr="00C453CB">
              <w:t>1</w:t>
            </w:r>
          </w:p>
        </w:tc>
        <w:tc>
          <w:tcPr>
            <w:tcW w:w="5967" w:type="dxa"/>
            <w:shd w:val="clear" w:color="auto" w:fill="D9D9D9" w:themeFill="background1" w:themeFillShade="D9"/>
          </w:tcPr>
          <w:p w:rsidR="00FF1BDB" w:rsidRPr="00C453CB" w:rsidRDefault="00F71965" w:rsidP="008400FF">
            <w:pPr>
              <w:pStyle w:val="tt-LGTableText"/>
            </w:pPr>
            <w:r w:rsidRPr="00F97C79">
              <w:t>Login on,  Passwords and Authorisation Access</w:t>
            </w:r>
          </w:p>
        </w:tc>
      </w:tr>
      <w:tr w:rsidR="00FF1BDB" w:rsidRPr="00C453CB" w:rsidTr="0071577C">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rsidRPr="00C453CB">
              <w:t>2</w:t>
            </w:r>
          </w:p>
        </w:tc>
        <w:tc>
          <w:tcPr>
            <w:tcW w:w="5967" w:type="dxa"/>
            <w:shd w:val="clear" w:color="auto" w:fill="D9D9D9" w:themeFill="background1" w:themeFillShade="D9"/>
          </w:tcPr>
          <w:p w:rsidR="00FF1BDB" w:rsidRPr="00C453CB" w:rsidRDefault="00FF1BDB" w:rsidP="008400FF">
            <w:pPr>
              <w:pStyle w:val="tt-LGTableText"/>
            </w:pPr>
            <w:r>
              <w:t>Purchase Order Management</w:t>
            </w:r>
          </w:p>
        </w:tc>
      </w:tr>
      <w:tr w:rsidR="00FF1BDB" w:rsidRPr="00C453CB" w:rsidTr="0071577C">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rsidRPr="00C453CB">
              <w:t>3</w:t>
            </w:r>
          </w:p>
        </w:tc>
        <w:tc>
          <w:tcPr>
            <w:tcW w:w="5967" w:type="dxa"/>
            <w:shd w:val="clear" w:color="auto" w:fill="D9D9D9" w:themeFill="background1" w:themeFillShade="D9"/>
          </w:tcPr>
          <w:p w:rsidR="00FF1BDB" w:rsidRPr="00C453CB" w:rsidRDefault="00FF1BDB" w:rsidP="008400FF">
            <w:pPr>
              <w:pStyle w:val="tt-LGTableText"/>
            </w:pPr>
            <w:r w:rsidRPr="007C400A">
              <w:t>Advanced Shipping Notification and Shipping Document</w:t>
            </w:r>
          </w:p>
        </w:tc>
      </w:tr>
      <w:tr w:rsidR="00FF1BDB" w:rsidRPr="00C453CB" w:rsidTr="0071577C">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t>4</w:t>
            </w:r>
          </w:p>
        </w:tc>
        <w:tc>
          <w:tcPr>
            <w:tcW w:w="5967" w:type="dxa"/>
            <w:shd w:val="clear" w:color="auto" w:fill="D9D9D9" w:themeFill="background1" w:themeFillShade="D9"/>
          </w:tcPr>
          <w:p w:rsidR="00FF1BDB" w:rsidRDefault="00FF1BDB" w:rsidP="008400FF">
            <w:pPr>
              <w:pStyle w:val="tt-LGTableText"/>
            </w:pPr>
            <w:r>
              <w:t xml:space="preserve">Service </w:t>
            </w:r>
            <w:r w:rsidR="00137FD1">
              <w:t>Confirmation</w:t>
            </w:r>
          </w:p>
        </w:tc>
      </w:tr>
      <w:tr w:rsidR="00FF1BDB" w:rsidRPr="00C453CB" w:rsidTr="0071577C">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Default="00FF1BDB" w:rsidP="008400FF">
            <w:pPr>
              <w:pStyle w:val="tt-LGTableText"/>
              <w:jc w:val="center"/>
            </w:pPr>
            <w:r>
              <w:t>5</w:t>
            </w:r>
          </w:p>
        </w:tc>
        <w:tc>
          <w:tcPr>
            <w:tcW w:w="5967" w:type="dxa"/>
            <w:shd w:val="clear" w:color="auto" w:fill="D9D9D9" w:themeFill="background1" w:themeFillShade="D9"/>
          </w:tcPr>
          <w:p w:rsidR="00FF1BDB" w:rsidRDefault="00FF1BDB" w:rsidP="008400FF">
            <w:pPr>
              <w:pStyle w:val="tt-LGTableText"/>
            </w:pPr>
            <w:r>
              <w:t>Supplier Non Conformance Management</w:t>
            </w:r>
          </w:p>
        </w:tc>
      </w:tr>
      <w:tr w:rsidR="00FF1BDB" w:rsidRPr="00C453CB" w:rsidTr="0071577C">
        <w:trPr>
          <w:trHeight w:val="249"/>
        </w:trPr>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Default="00FF1BDB" w:rsidP="008400FF">
            <w:pPr>
              <w:pStyle w:val="tt-LGTableText"/>
              <w:jc w:val="center"/>
            </w:pPr>
            <w:r>
              <w:t>6</w:t>
            </w:r>
          </w:p>
        </w:tc>
        <w:tc>
          <w:tcPr>
            <w:tcW w:w="5967" w:type="dxa"/>
            <w:shd w:val="clear" w:color="auto" w:fill="D9D9D9" w:themeFill="background1" w:themeFillShade="D9"/>
          </w:tcPr>
          <w:p w:rsidR="00FF1BDB" w:rsidRDefault="00FF1BDB" w:rsidP="008400FF">
            <w:pPr>
              <w:pStyle w:val="tt-LGTableText"/>
            </w:pPr>
            <w:r>
              <w:t>Finance – Invoice and Invoice Statement Submission</w:t>
            </w:r>
          </w:p>
        </w:tc>
      </w:tr>
      <w:tr w:rsidR="0071577C" w:rsidRPr="00C453CB" w:rsidTr="0071577C">
        <w:tc>
          <w:tcPr>
            <w:tcW w:w="2106" w:type="dxa"/>
            <w:tcBorders>
              <w:top w:val="nil"/>
              <w:left w:val="nil"/>
              <w:bottom w:val="nil"/>
            </w:tcBorders>
            <w:shd w:val="clear" w:color="auto" w:fill="auto"/>
            <w:vAlign w:val="center"/>
          </w:tcPr>
          <w:p w:rsidR="0071577C" w:rsidRPr="00C453CB" w:rsidRDefault="0071577C" w:rsidP="008400FF">
            <w:pPr>
              <w:pStyle w:val="tt-LGTableText"/>
              <w:jc w:val="center"/>
            </w:pPr>
          </w:p>
        </w:tc>
        <w:tc>
          <w:tcPr>
            <w:tcW w:w="1404" w:type="dxa"/>
            <w:shd w:val="clear" w:color="auto" w:fill="D9D9D9" w:themeFill="background1" w:themeFillShade="D9"/>
          </w:tcPr>
          <w:p w:rsidR="0071577C" w:rsidRDefault="0071577C" w:rsidP="00D322EA">
            <w:pPr>
              <w:pStyle w:val="tt-LGTableText"/>
              <w:jc w:val="center"/>
            </w:pPr>
            <w:r>
              <w:t>8</w:t>
            </w:r>
          </w:p>
        </w:tc>
        <w:tc>
          <w:tcPr>
            <w:tcW w:w="5967" w:type="dxa"/>
            <w:shd w:val="clear" w:color="auto" w:fill="D9D9D9" w:themeFill="background1" w:themeFillShade="D9"/>
          </w:tcPr>
          <w:p w:rsidR="0071577C" w:rsidRDefault="0071577C" w:rsidP="00D322EA">
            <w:pPr>
              <w:pStyle w:val="tt-LGTableText"/>
            </w:pPr>
            <w:r>
              <w:t>BBBEE and Tax Clearance Certificates Upload</w:t>
            </w:r>
          </w:p>
        </w:tc>
      </w:tr>
      <w:tr w:rsidR="0071577C" w:rsidRPr="0071577C" w:rsidTr="0071577C">
        <w:tc>
          <w:tcPr>
            <w:tcW w:w="2106" w:type="dxa"/>
            <w:tcBorders>
              <w:top w:val="nil"/>
              <w:left w:val="nil"/>
              <w:bottom w:val="nil"/>
            </w:tcBorders>
            <w:shd w:val="clear" w:color="auto" w:fill="76923C" w:themeFill="accent3" w:themeFillShade="BF"/>
            <w:vAlign w:val="center"/>
          </w:tcPr>
          <w:p w:rsidR="0071577C" w:rsidRPr="0071577C" w:rsidRDefault="0071577C" w:rsidP="008400FF">
            <w:pPr>
              <w:pStyle w:val="tt-LGTableText"/>
              <w:jc w:val="center"/>
              <w:rPr>
                <w:color w:val="FFFFFF" w:themeColor="background1"/>
              </w:rPr>
            </w:pPr>
            <w:r w:rsidRPr="0071577C">
              <w:rPr>
                <w:b/>
                <w:noProof/>
                <w:color w:val="FFFFFF" w:themeColor="background1"/>
                <w:lang w:eastAsia="en-ZA"/>
              </w:rPr>
              <w:drawing>
                <wp:inline distT="0" distB="0" distL="0" distR="0" wp14:anchorId="063DB7D9" wp14:editId="08C2AC31">
                  <wp:extent cx="1270000" cy="254000"/>
                  <wp:effectExtent l="0" t="0" r="6350" b="0"/>
                  <wp:docPr id="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p>
        </w:tc>
        <w:tc>
          <w:tcPr>
            <w:tcW w:w="1404" w:type="dxa"/>
            <w:shd w:val="clear" w:color="auto" w:fill="76923C" w:themeFill="accent3" w:themeFillShade="BF"/>
          </w:tcPr>
          <w:p w:rsidR="0071577C" w:rsidRPr="0071577C" w:rsidRDefault="0071577C" w:rsidP="00D322EA">
            <w:pPr>
              <w:pStyle w:val="tt-LGTableText"/>
              <w:jc w:val="center"/>
              <w:rPr>
                <w:color w:val="FFFFFF" w:themeColor="background1"/>
              </w:rPr>
            </w:pPr>
            <w:r w:rsidRPr="0071577C">
              <w:rPr>
                <w:color w:val="FFFFFF" w:themeColor="background1"/>
              </w:rPr>
              <w:t>9</w:t>
            </w:r>
          </w:p>
        </w:tc>
        <w:tc>
          <w:tcPr>
            <w:tcW w:w="5967" w:type="dxa"/>
            <w:shd w:val="clear" w:color="auto" w:fill="76923C" w:themeFill="accent3" w:themeFillShade="BF"/>
          </w:tcPr>
          <w:p w:rsidR="0071577C" w:rsidRPr="0071577C" w:rsidRDefault="0071577C" w:rsidP="00D322EA">
            <w:pPr>
              <w:pStyle w:val="tt-LGTableText"/>
              <w:rPr>
                <w:color w:val="FFFFFF" w:themeColor="background1"/>
              </w:rPr>
            </w:pPr>
            <w:r w:rsidRPr="0071577C">
              <w:rPr>
                <w:color w:val="FFFFFF" w:themeColor="background1"/>
              </w:rPr>
              <w:t xml:space="preserve">Tracking and Reporting </w:t>
            </w:r>
          </w:p>
        </w:tc>
      </w:tr>
      <w:tr w:rsidR="0071577C" w:rsidRPr="00C453CB" w:rsidTr="008400FF">
        <w:tc>
          <w:tcPr>
            <w:tcW w:w="2106" w:type="dxa"/>
            <w:tcBorders>
              <w:top w:val="nil"/>
              <w:left w:val="nil"/>
              <w:bottom w:val="nil"/>
            </w:tcBorders>
            <w:shd w:val="clear" w:color="auto" w:fill="auto"/>
            <w:vAlign w:val="center"/>
          </w:tcPr>
          <w:p w:rsidR="0071577C" w:rsidRPr="00C453CB" w:rsidRDefault="0071577C" w:rsidP="008400FF">
            <w:pPr>
              <w:pStyle w:val="tt-LGTableText"/>
              <w:jc w:val="center"/>
            </w:pPr>
          </w:p>
        </w:tc>
        <w:tc>
          <w:tcPr>
            <w:tcW w:w="1404" w:type="dxa"/>
          </w:tcPr>
          <w:p w:rsidR="0071577C" w:rsidRDefault="0071577C" w:rsidP="00D322EA">
            <w:pPr>
              <w:pStyle w:val="tt-LGTableText"/>
              <w:jc w:val="center"/>
            </w:pPr>
            <w:r>
              <w:t>10</w:t>
            </w:r>
          </w:p>
        </w:tc>
        <w:tc>
          <w:tcPr>
            <w:tcW w:w="5967" w:type="dxa"/>
          </w:tcPr>
          <w:p w:rsidR="0071577C" w:rsidRDefault="0071577C" w:rsidP="00D322EA">
            <w:pPr>
              <w:pStyle w:val="tt-LGTableText"/>
            </w:pPr>
            <w:r>
              <w:t>SRM SUS Call Log and Support</w:t>
            </w:r>
          </w:p>
        </w:tc>
      </w:tr>
    </w:tbl>
    <w:p w:rsidR="00FA010A" w:rsidRDefault="00FA010A" w:rsidP="00FD1354">
      <w:pPr>
        <w:pStyle w:val="tt-LGTextBlock"/>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0"/>
        <w:gridCol w:w="8062"/>
      </w:tblGrid>
      <w:tr w:rsidR="007D29CE" w:rsidTr="00164C96">
        <w:trPr>
          <w:cantSplit/>
        </w:trPr>
        <w:tc>
          <w:tcPr>
            <w:tcW w:w="1540" w:type="dxa"/>
            <w:shd w:val="clear" w:color="auto" w:fill="auto"/>
            <w:tcMar>
              <w:top w:w="57" w:type="dxa"/>
            </w:tcMar>
          </w:tcPr>
          <w:p w:rsidR="007D29CE" w:rsidRDefault="007D29CE" w:rsidP="00592E7A">
            <w:pPr>
              <w:pStyle w:val="Normaltt-LGPro"/>
              <w:jc w:val="center"/>
            </w:pPr>
            <w:r>
              <w:rPr>
                <w:noProof/>
                <w:lang w:eastAsia="en-ZA"/>
              </w:rPr>
              <w:drawing>
                <wp:inline distT="0" distB="0" distL="0" distR="0" wp14:anchorId="2F549BA9" wp14:editId="5BE45D49">
                  <wp:extent cx="584200" cy="584200"/>
                  <wp:effectExtent l="0" t="0" r="6350" b="6350"/>
                  <wp:docPr id="791" name="Picture 137"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7D29CE" w:rsidRDefault="007D29CE" w:rsidP="00592E7A">
            <w:pPr>
              <w:pStyle w:val="tt-LGIconpostHeading"/>
            </w:pPr>
            <w:r>
              <w:t>Overview</w:t>
            </w:r>
          </w:p>
        </w:tc>
      </w:tr>
    </w:tbl>
    <w:p w:rsidR="007D29CE" w:rsidRDefault="007D29CE" w:rsidP="007D29CE">
      <w:pPr>
        <w:pStyle w:val="Normaltt-LGPro"/>
        <w:ind w:left="1440"/>
      </w:pPr>
      <w:r w:rsidRPr="00615B19">
        <w:t>This chapter will cover the</w:t>
      </w:r>
      <w:r w:rsidR="00615B19">
        <w:t xml:space="preserve"> tracking and reporting for suppliers. All the various </w:t>
      </w:r>
    </w:p>
    <w:p w:rsidR="007D29CE" w:rsidRDefault="007D29CE" w:rsidP="007D29CE">
      <w:pPr>
        <w:pStyle w:val="tt-LGOverviewHeadings"/>
      </w:pPr>
      <w:r>
        <w:t>Learning Outcomes</w:t>
      </w:r>
    </w:p>
    <w:tbl>
      <w:tblPr>
        <w:tblW w:w="7851" w:type="dxa"/>
        <w:tblInd w:w="1700" w:type="dxa"/>
        <w:tblBorders>
          <w:top w:val="dashed" w:sz="4" w:space="0" w:color="auto"/>
          <w:left w:val="dashed" w:sz="4" w:space="0" w:color="auto"/>
          <w:bottom w:val="dashed" w:sz="4" w:space="0" w:color="auto"/>
          <w:right w:val="dashed" w:sz="4" w:space="0" w:color="auto"/>
        </w:tblBorders>
        <w:tblLayout w:type="fixed"/>
        <w:tblCellMar>
          <w:top w:w="11" w:type="dxa"/>
          <w:left w:w="57" w:type="dxa"/>
          <w:bottom w:w="6" w:type="dxa"/>
          <w:right w:w="57" w:type="dxa"/>
        </w:tblCellMar>
        <w:tblLook w:val="0000" w:firstRow="0" w:lastRow="0" w:firstColumn="0" w:lastColumn="0" w:noHBand="0" w:noVBand="0"/>
      </w:tblPr>
      <w:tblGrid>
        <w:gridCol w:w="7851"/>
      </w:tblGrid>
      <w:tr w:rsidR="007D29CE" w:rsidTr="00615B19">
        <w:tc>
          <w:tcPr>
            <w:tcW w:w="7851" w:type="dxa"/>
            <w:shd w:val="clear" w:color="auto" w:fill="auto"/>
          </w:tcPr>
          <w:p w:rsidR="006571A8" w:rsidRPr="00615B19" w:rsidRDefault="00143456" w:rsidP="006571A8">
            <w:pPr>
              <w:pStyle w:val="tt-LGTableText"/>
              <w:numPr>
                <w:ilvl w:val="0"/>
                <w:numId w:val="30"/>
              </w:numPr>
            </w:pPr>
            <w:r>
              <w:t xml:space="preserve">Additional </w:t>
            </w:r>
            <w:r w:rsidR="00615B19" w:rsidRPr="00615B19">
              <w:t>Reporting for Suppliers</w:t>
            </w:r>
            <w:r>
              <w:t xml:space="preserve"> not covered in the specific chapters</w:t>
            </w:r>
          </w:p>
        </w:tc>
      </w:tr>
    </w:tbl>
    <w:p w:rsidR="00FF1BDB" w:rsidRDefault="00FF1BDB">
      <w:pPr>
        <w:spacing w:before="0" w:after="0" w:line="240" w:lineRule="auto"/>
      </w:pPr>
    </w:p>
    <w:p w:rsidR="00892E7C" w:rsidRPr="00892E7C" w:rsidRDefault="00892E7C">
      <w:pPr>
        <w:spacing w:before="0" w:after="0" w:line="240" w:lineRule="auto"/>
        <w:rPr>
          <w:b/>
        </w:rPr>
      </w:pPr>
    </w:p>
    <w:p w:rsidR="007B233D" w:rsidRDefault="007B233D" w:rsidP="007B233D">
      <w:pPr>
        <w:pStyle w:val="Heading2"/>
      </w:pPr>
      <w:bookmarkStart w:id="115" w:name="_Toc331161566"/>
      <w:r>
        <w:t>Demand Visibility Report</w:t>
      </w:r>
      <w:bookmarkEnd w:id="115"/>
    </w:p>
    <w:p w:rsidR="00164C96" w:rsidRDefault="00DF58C1" w:rsidP="00164C96">
      <w:pPr>
        <w:pStyle w:val="tt-LGTextBlock"/>
      </w:pPr>
      <w:r>
        <w:t>T</w:t>
      </w:r>
      <w:r w:rsidR="00166406">
        <w:t>E has created a demand visibility report for materials that may be urgently required. You may use this and contact you Procurement Official for more details on how to quote for the material(s).</w:t>
      </w:r>
    </w:p>
    <w:p w:rsidR="00D272C4" w:rsidRDefault="00D272C4" w:rsidP="00164C96">
      <w:pPr>
        <w:pStyle w:val="tt-LGTextBlock"/>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0"/>
        <w:gridCol w:w="8062"/>
      </w:tblGrid>
      <w:tr w:rsidR="00166406" w:rsidTr="00166406">
        <w:trPr>
          <w:cantSplit/>
        </w:trPr>
        <w:tc>
          <w:tcPr>
            <w:tcW w:w="1540" w:type="dxa"/>
            <w:shd w:val="clear" w:color="auto" w:fill="auto"/>
            <w:tcMar>
              <w:top w:w="57" w:type="dxa"/>
            </w:tcMar>
          </w:tcPr>
          <w:p w:rsidR="00166406" w:rsidRDefault="00166406" w:rsidP="00166406">
            <w:pPr>
              <w:pStyle w:val="Normaltt-LGPro"/>
              <w:jc w:val="center"/>
            </w:pPr>
            <w:r>
              <w:rPr>
                <w:noProof/>
                <w:lang w:eastAsia="en-ZA"/>
              </w:rPr>
              <w:drawing>
                <wp:inline distT="0" distB="0" distL="0" distR="0" wp14:anchorId="62DBB0E1" wp14:editId="211D8F24">
                  <wp:extent cx="571500" cy="571500"/>
                  <wp:effectExtent l="0" t="0" r="0" b="0"/>
                  <wp:docPr id="1291" name="Picture 129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War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062" w:type="dxa"/>
            <w:shd w:val="clear" w:color="auto" w:fill="auto"/>
          </w:tcPr>
          <w:p w:rsidR="00166406" w:rsidRDefault="00166406" w:rsidP="00166406">
            <w:pPr>
              <w:pStyle w:val="tt-LGIconpostHeading"/>
            </w:pPr>
            <w:r>
              <w:t>Warning</w:t>
            </w:r>
          </w:p>
          <w:p w:rsidR="00D272C4" w:rsidRDefault="00D272C4" w:rsidP="00166406">
            <w:pPr>
              <w:pStyle w:val="tt-LGTableText"/>
            </w:pPr>
            <w:r>
              <w:t>This is a specific demand that looks at the following:</w:t>
            </w:r>
          </w:p>
          <w:p w:rsidR="00D272C4" w:rsidRDefault="00D272C4" w:rsidP="004D0FAE">
            <w:pPr>
              <w:pStyle w:val="tt-LGTableText"/>
              <w:numPr>
                <w:ilvl w:val="0"/>
                <w:numId w:val="61"/>
              </w:numPr>
            </w:pPr>
            <w:r>
              <w:t>Your supplier ID</w:t>
            </w:r>
          </w:p>
          <w:p w:rsidR="008E00A0" w:rsidRDefault="00D272C4" w:rsidP="004D0FAE">
            <w:pPr>
              <w:pStyle w:val="tt-LGTableText"/>
              <w:numPr>
                <w:ilvl w:val="0"/>
                <w:numId w:val="61"/>
              </w:numPr>
            </w:pPr>
            <w:r>
              <w:t>If you have a contract for the material in demand</w:t>
            </w:r>
          </w:p>
          <w:p w:rsidR="00D272C4" w:rsidRDefault="00D272C4" w:rsidP="004D0FAE">
            <w:pPr>
              <w:pStyle w:val="tt-LGTableText"/>
              <w:numPr>
                <w:ilvl w:val="0"/>
                <w:numId w:val="61"/>
              </w:numPr>
            </w:pPr>
            <w:r>
              <w:t>If there is no PO for the demand in the system yet.</w:t>
            </w:r>
          </w:p>
          <w:p w:rsidR="00D272C4" w:rsidRPr="00D272C4" w:rsidRDefault="00D272C4" w:rsidP="00D272C4">
            <w:pPr>
              <w:pStyle w:val="tt-LGTableText"/>
              <w:jc w:val="center"/>
              <w:rPr>
                <w:b/>
              </w:rPr>
            </w:pPr>
            <w:r w:rsidRPr="00D272C4">
              <w:rPr>
                <w:b/>
              </w:rPr>
              <w:t>YOU WILL NOT BE ABLE TO SEE ALL DEMAND IN TRE – ONLY THOSE ITEMS SPECIFC TO YOUR EXISTING CONTRACT.</w:t>
            </w:r>
          </w:p>
        </w:tc>
      </w:tr>
    </w:tbl>
    <w:p w:rsidR="00166406" w:rsidRPr="00164C96" w:rsidRDefault="00166406" w:rsidP="00164C96">
      <w:pPr>
        <w:pStyle w:val="tt-LGTextBlock"/>
      </w:pPr>
    </w:p>
    <w:p w:rsidR="00164C96" w:rsidRDefault="00164C96" w:rsidP="00164C96">
      <w:pPr>
        <w:pStyle w:val="Heading5"/>
      </w:pPr>
      <w:bookmarkStart w:id="116" w:name="_Toc331161567"/>
      <w:r>
        <w:t>PROCEDURE</w:t>
      </w:r>
      <w:bookmarkEnd w:id="116"/>
    </w:p>
    <w:p w:rsidR="00166406" w:rsidRPr="003F05CD" w:rsidRDefault="00166406" w:rsidP="00166406">
      <w:pPr>
        <w:pStyle w:val="tt-LGTextBlock"/>
      </w:pPr>
      <w:r w:rsidRPr="003F05CD">
        <w:t>Follow the logon instructions above.</w:t>
      </w:r>
    </w:p>
    <w:p w:rsidR="00166406" w:rsidRPr="003F05CD" w:rsidRDefault="00166406" w:rsidP="00166406">
      <w:pPr>
        <w:pStyle w:val="tt-LGNoteBullet"/>
      </w:pPr>
      <w:r w:rsidRPr="003F05CD">
        <w:t xml:space="preserve">You will be directed to the </w:t>
      </w:r>
      <w:r w:rsidRPr="003F05CD">
        <w:rPr>
          <w:b/>
          <w:color w:val="4F6228"/>
        </w:rPr>
        <w:t xml:space="preserve">SRM SUS Landing </w:t>
      </w:r>
      <w:r w:rsidR="00002EEF" w:rsidRPr="00002EEF">
        <w:t>s</w:t>
      </w:r>
      <w:r w:rsidRPr="00002EEF">
        <w:t>creen</w:t>
      </w:r>
    </w:p>
    <w:p w:rsidR="00166406" w:rsidRPr="003F05CD" w:rsidRDefault="00166406" w:rsidP="00166406">
      <w:pPr>
        <w:pStyle w:val="tt-LGTextBlock"/>
      </w:pPr>
      <w:r w:rsidRPr="003F05CD">
        <w:t>The upload functionality is located on the header.</w:t>
      </w:r>
    </w:p>
    <w:p w:rsidR="00166406" w:rsidRPr="003F05CD" w:rsidRDefault="00166406" w:rsidP="00E333F7">
      <w:pPr>
        <w:pStyle w:val="tt-LGTableText"/>
        <w:ind w:left="1440"/>
        <w:rPr>
          <w:noProof/>
          <w:lang w:val="en-US"/>
        </w:rPr>
      </w:pPr>
      <w:r w:rsidRPr="003F05CD">
        <w:rPr>
          <w:noProof/>
          <w:lang w:eastAsia="en-ZA"/>
        </w:rPr>
        <w:drawing>
          <wp:inline distT="0" distB="0" distL="0" distR="0" wp14:anchorId="06092509" wp14:editId="27DE6C4A">
            <wp:extent cx="219075" cy="219075"/>
            <wp:effectExtent l="0" t="0" r="9525" b="9525"/>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the    </w:t>
      </w:r>
      <w:r w:rsidR="0008049F">
        <w:t xml:space="preserve">Supplier Self Service </w:t>
      </w:r>
      <w:r w:rsidRPr="003F05CD">
        <w:t xml:space="preserve">menu option to </w:t>
      </w:r>
      <w:r w:rsidR="0008049F">
        <w:t>demand visibility</w:t>
      </w:r>
      <w:r w:rsidRPr="003F05CD">
        <w:rPr>
          <w:b/>
          <w:noProof/>
          <w:lang w:val="en-US"/>
        </w:rPr>
        <w:t>Note:</w:t>
      </w:r>
      <w:r w:rsidRPr="003F05CD">
        <w:rPr>
          <w:noProof/>
          <w:lang w:val="en-US"/>
        </w:rPr>
        <w:t xml:space="preserve"> The </w:t>
      </w:r>
      <w:r w:rsidRPr="003F05CD">
        <w:rPr>
          <w:b/>
          <w:noProof/>
          <w:color w:val="4F6228" w:themeColor="accent3" w:themeShade="80"/>
          <w:lang w:val="en-US"/>
        </w:rPr>
        <w:t xml:space="preserve">Upload Detailed Navigation </w:t>
      </w:r>
      <w:r w:rsidR="00002EEF" w:rsidRPr="009B7295">
        <w:t>s</w:t>
      </w:r>
      <w:r w:rsidRPr="00002EEF">
        <w:t>creen is</w:t>
      </w:r>
      <w:r w:rsidRPr="003F05CD">
        <w:rPr>
          <w:noProof/>
          <w:lang w:val="en-US"/>
        </w:rPr>
        <w:t xml:space="preserve"> displayed</w:t>
      </w:r>
    </w:p>
    <w:p w:rsidR="00166406" w:rsidRPr="003F05CD" w:rsidRDefault="00166406" w:rsidP="00166406">
      <w:pPr>
        <w:pStyle w:val="tt-LGTextBlock"/>
      </w:pPr>
      <w:r>
        <w:rPr>
          <w:noProof/>
          <w:lang w:eastAsia="en-ZA"/>
        </w:rPr>
        <w:drawing>
          <wp:inline distT="0" distB="0" distL="0" distR="0" wp14:anchorId="1AED1832" wp14:editId="14C5EA51">
            <wp:extent cx="4943475" cy="570865"/>
            <wp:effectExtent l="19050" t="19050" r="28575" b="19685"/>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4943475" cy="570865"/>
                    </a:xfrm>
                    <a:prstGeom prst="rect">
                      <a:avLst/>
                    </a:prstGeom>
                    <a:ln w="12700">
                      <a:solidFill>
                        <a:schemeClr val="tx1"/>
                      </a:solidFill>
                    </a:ln>
                  </pic:spPr>
                </pic:pic>
              </a:graphicData>
            </a:graphic>
          </wp:inline>
        </w:drawing>
      </w:r>
    </w:p>
    <w:p w:rsidR="00166406" w:rsidRPr="003F05CD" w:rsidRDefault="00166406" w:rsidP="00166406">
      <w:pPr>
        <w:pStyle w:val="tt-LGTextBlock"/>
        <w:ind w:left="2159" w:hanging="600"/>
      </w:pPr>
      <w:r w:rsidRPr="003F05CD">
        <w:rPr>
          <w:noProof/>
          <w:lang w:eastAsia="en-ZA"/>
        </w:rPr>
        <w:drawing>
          <wp:inline distT="0" distB="0" distL="0" distR="0" wp14:anchorId="07BAE917" wp14:editId="288CCBA8">
            <wp:extent cx="219075" cy="219075"/>
            <wp:effectExtent l="0" t="0" r="9525" b="9525"/>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 xml:space="preserve">Demand Visibility External </w:t>
      </w:r>
      <w:r>
        <w:rPr>
          <w:noProof/>
          <w:lang w:eastAsia="en-ZA"/>
        </w:rPr>
        <w:drawing>
          <wp:inline distT="0" distB="0" distL="0" distR="0" wp14:anchorId="3C6DBDA1" wp14:editId="59109BE8">
            <wp:extent cx="975360" cy="12192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975360" cy="121920"/>
                    </a:xfrm>
                    <a:prstGeom prst="rect">
                      <a:avLst/>
                    </a:prstGeom>
                  </pic:spPr>
                </pic:pic>
              </a:graphicData>
            </a:graphic>
          </wp:inline>
        </w:drawing>
      </w:r>
      <w:r w:rsidRPr="003F05CD">
        <w:t xml:space="preserve"> item to access the </w:t>
      </w:r>
      <w:r>
        <w:t>report</w:t>
      </w:r>
    </w:p>
    <w:p w:rsidR="00166406" w:rsidRPr="003F05CD" w:rsidRDefault="00166406" w:rsidP="00166406">
      <w:pPr>
        <w:pStyle w:val="tt-LGNoteBullet"/>
      </w:pPr>
      <w:r w:rsidRPr="003F05CD">
        <w:t xml:space="preserve"> </w:t>
      </w:r>
      <w:r w:rsidRPr="003F05CD">
        <w:rPr>
          <w:b/>
        </w:rPr>
        <w:t>Note:</w:t>
      </w:r>
      <w:r w:rsidRPr="003F05CD">
        <w:t xml:space="preserve"> You are now in the </w:t>
      </w:r>
      <w:r>
        <w:rPr>
          <w:b/>
          <w:color w:val="4F6228" w:themeColor="accent3" w:themeShade="80"/>
        </w:rPr>
        <w:t>Demand Forecast Visibility</w:t>
      </w:r>
      <w:r w:rsidRPr="00442DB1">
        <w:rPr>
          <w:b/>
          <w:color w:val="4F6228" w:themeColor="accent3" w:themeShade="80"/>
        </w:rPr>
        <w:t xml:space="preserve"> </w:t>
      </w:r>
      <w:r w:rsidR="00002EEF">
        <w:t>s</w:t>
      </w:r>
      <w:r w:rsidRPr="00002EEF">
        <w:t xml:space="preserve">creen </w:t>
      </w:r>
    </w:p>
    <w:p w:rsidR="00166406" w:rsidRDefault="00166406" w:rsidP="007B233D">
      <w:pPr>
        <w:pStyle w:val="tt-LGTextBlock"/>
      </w:pPr>
      <w:r>
        <w:rPr>
          <w:noProof/>
          <w:lang w:eastAsia="en-ZA"/>
        </w:rPr>
        <w:drawing>
          <wp:inline distT="0" distB="0" distL="0" distR="0" wp14:anchorId="6D3A0BFD" wp14:editId="66EADAA6">
            <wp:extent cx="2680855" cy="1511400"/>
            <wp:effectExtent l="19050" t="19050" r="24765"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2682099" cy="1512101"/>
                    </a:xfrm>
                    <a:prstGeom prst="rect">
                      <a:avLst/>
                    </a:prstGeom>
                    <a:ln w="12700">
                      <a:solidFill>
                        <a:schemeClr val="tx1"/>
                      </a:solidFill>
                    </a:ln>
                  </pic:spPr>
                </pic:pic>
              </a:graphicData>
            </a:graphic>
          </wp:inline>
        </w:drawing>
      </w:r>
    </w:p>
    <w:p w:rsidR="007B233D" w:rsidRDefault="00166406" w:rsidP="007B233D">
      <w:pPr>
        <w:pStyle w:val="tt-LGTextBlock"/>
      </w:pPr>
      <w:r w:rsidRPr="003F05CD">
        <w:rPr>
          <w:noProof/>
          <w:lang w:eastAsia="en-ZA"/>
        </w:rPr>
        <w:drawing>
          <wp:inline distT="0" distB="0" distL="0" distR="0" wp14:anchorId="5AD30851" wp14:editId="6CF2E87C">
            <wp:extent cx="219075" cy="219075"/>
            <wp:effectExtent l="0" t="0" r="9525"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 xml:space="preserve">the </w:t>
      </w:r>
      <w:r>
        <w:rPr>
          <w:noProof/>
          <w:lang w:eastAsia="en-ZA"/>
        </w:rPr>
        <w:drawing>
          <wp:inline distT="0" distB="0" distL="0" distR="0" wp14:anchorId="3DCDCDD0" wp14:editId="1B5D8CA4">
            <wp:extent cx="449580" cy="152400"/>
            <wp:effectExtent l="0" t="0" r="762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449580" cy="152400"/>
                    </a:xfrm>
                    <a:prstGeom prst="rect">
                      <a:avLst/>
                    </a:prstGeom>
                  </pic:spPr>
                </pic:pic>
              </a:graphicData>
            </a:graphic>
          </wp:inline>
        </w:drawing>
      </w:r>
      <w:r>
        <w:t xml:space="preserve"> execute button to continue</w:t>
      </w:r>
    </w:p>
    <w:p w:rsidR="00166406" w:rsidRDefault="00166406" w:rsidP="007B233D">
      <w:pPr>
        <w:pStyle w:val="tt-LGTextBlock"/>
      </w:pPr>
      <w:r>
        <w:t xml:space="preserve">If there is any demand to be presented to the supplier, it will be presented in a tabular format. </w:t>
      </w:r>
    </w:p>
    <w:p w:rsidR="004B3372" w:rsidRPr="00166406" w:rsidRDefault="00166406" w:rsidP="00166406">
      <w:pPr>
        <w:pStyle w:val="tt-LGNoteBullet"/>
      </w:pPr>
      <w:r>
        <w:t xml:space="preserve"> </w:t>
      </w:r>
      <w:r>
        <w:rPr>
          <w:b/>
        </w:rPr>
        <w:t>Note:</w:t>
      </w:r>
      <w:r>
        <w:t xml:space="preserve"> The </w:t>
      </w:r>
      <w:r w:rsidRPr="00166406">
        <w:rPr>
          <w:b/>
          <w:color w:val="4F6228" w:themeColor="accent3" w:themeShade="80"/>
        </w:rPr>
        <w:t>Demand Forecast Visibility Report</w:t>
      </w:r>
      <w:r w:rsidRPr="00166406">
        <w:rPr>
          <w:color w:val="4F6228" w:themeColor="accent3" w:themeShade="80"/>
        </w:rPr>
        <w:t xml:space="preserve"> </w:t>
      </w:r>
      <w:r>
        <w:t>results are display</w:t>
      </w:r>
    </w:p>
    <w:p w:rsidR="00DE0057" w:rsidRDefault="0024645B" w:rsidP="008E00A0">
      <w:pPr>
        <w:spacing w:before="0" w:after="0" w:line="240" w:lineRule="auto"/>
        <w:ind w:left="720"/>
        <w:jc w:val="center"/>
      </w:pPr>
      <w:r>
        <w:rPr>
          <w:noProof/>
          <w:lang w:eastAsia="en-ZA"/>
        </w:rPr>
        <w:drawing>
          <wp:inline distT="0" distB="0" distL="0" distR="0" wp14:anchorId="6EE92E84" wp14:editId="02AA6DFA">
            <wp:extent cx="5008418" cy="2071255"/>
            <wp:effectExtent l="19050" t="19050" r="20955" b="24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5033955" cy="2081816"/>
                    </a:xfrm>
                    <a:prstGeom prst="rect">
                      <a:avLst/>
                    </a:prstGeom>
                    <a:ln w="12700">
                      <a:solidFill>
                        <a:schemeClr val="tx1"/>
                      </a:solidFill>
                    </a:ln>
                  </pic:spPr>
                </pic:pic>
              </a:graphicData>
            </a:graphic>
          </wp:inline>
        </w:drawing>
      </w:r>
    </w:p>
    <w:p w:rsidR="00DE0057" w:rsidRDefault="00DE0057" w:rsidP="00DE0057">
      <w:pPr>
        <w:pStyle w:val="tt-LGTextBlock"/>
      </w:pPr>
      <w:r w:rsidRPr="003F05CD">
        <w:rPr>
          <w:noProof/>
          <w:lang w:eastAsia="en-ZA"/>
        </w:rPr>
        <w:drawing>
          <wp:inline distT="0" distB="0" distL="0" distR="0" wp14:anchorId="5F49B236" wp14:editId="2946A9C6">
            <wp:extent cx="219075" cy="21907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F05CD">
        <w:tab/>
        <w:t xml:space="preserve">Click on </w:t>
      </w:r>
      <w:r>
        <w:t>material number you would like to see the requirements for</w:t>
      </w:r>
    </w:p>
    <w:p w:rsidR="00DE0057" w:rsidRPr="00DE0057" w:rsidRDefault="00DE0057" w:rsidP="00DE0057">
      <w:pPr>
        <w:pStyle w:val="tt-LGNoteBullet"/>
      </w:pPr>
      <w:r>
        <w:t xml:space="preserve"> </w:t>
      </w:r>
      <w:r>
        <w:rPr>
          <w:b/>
        </w:rPr>
        <w:t>Note:</w:t>
      </w:r>
      <w:r>
        <w:t xml:space="preserve"> The Demand Forecast Visibility Detail view is displayed on the right</w:t>
      </w:r>
    </w:p>
    <w:p w:rsidR="004E7587" w:rsidRDefault="00DE0057" w:rsidP="008E00A0">
      <w:pPr>
        <w:spacing w:before="0" w:after="0" w:line="240" w:lineRule="auto"/>
        <w:ind w:left="720"/>
        <w:jc w:val="center"/>
        <w:rPr>
          <w:rFonts w:ascii="Tahoma" w:hAnsi="Tahoma" w:cs="Arial"/>
          <w:b/>
          <w:spacing w:val="8"/>
          <w:kern w:val="32"/>
          <w:sz w:val="32"/>
          <w:szCs w:val="32"/>
        </w:rPr>
      </w:pPr>
      <w:r>
        <w:rPr>
          <w:noProof/>
          <w:lang w:eastAsia="en-ZA"/>
        </w:rPr>
        <mc:AlternateContent>
          <mc:Choice Requires="wps">
            <w:drawing>
              <wp:anchor distT="0" distB="0" distL="114300" distR="114300" simplePos="0" relativeHeight="251699200" behindDoc="0" locked="0" layoutInCell="1" allowOverlap="1" wp14:anchorId="16EBC77B" wp14:editId="6E507626">
                <wp:simplePos x="0" y="0"/>
                <wp:positionH relativeFrom="column">
                  <wp:posOffset>4847590</wp:posOffset>
                </wp:positionH>
                <wp:positionV relativeFrom="paragraph">
                  <wp:posOffset>140970</wp:posOffset>
                </wp:positionV>
                <wp:extent cx="1428750" cy="126682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1428750" cy="12668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A0A3A" id="Rectangle 56" o:spid="_x0000_s1026" style="position:absolute;margin-left:381.7pt;margin-top:11.1pt;width:112.5pt;height:99.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" filled="f" strokecolor="#c00000" strokeweight="1.5pt"/>
            </w:pict>
          </mc:Fallback>
        </mc:AlternateContent>
      </w:r>
      <w:r>
        <w:rPr>
          <w:noProof/>
          <w:lang w:eastAsia="en-ZA"/>
        </w:rPr>
        <w:drawing>
          <wp:inline distT="0" distB="0" distL="0" distR="0" wp14:anchorId="1FD1800D" wp14:editId="432A2A18">
            <wp:extent cx="5943600" cy="1526540"/>
            <wp:effectExtent l="19050" t="19050" r="19050" b="1651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5943600" cy="1526540"/>
                    </a:xfrm>
                    <a:prstGeom prst="rect">
                      <a:avLst/>
                    </a:prstGeom>
                    <a:ln w="12700">
                      <a:solidFill>
                        <a:schemeClr val="tx1"/>
                      </a:solidFill>
                    </a:ln>
                  </pic:spPr>
                </pic:pic>
              </a:graphicData>
            </a:graphic>
          </wp:inline>
        </w:drawing>
      </w:r>
      <w:r w:rsidR="004E7587">
        <w:br w:type="page"/>
      </w:r>
    </w:p>
    <w:p w:rsidR="00FF1BDB" w:rsidRDefault="00FF1BDB" w:rsidP="00FF1BDB">
      <w:pPr>
        <w:pStyle w:val="Heading1"/>
      </w:pPr>
      <w:r>
        <w:br/>
      </w:r>
      <w:bookmarkStart w:id="117" w:name="_Toc331161568"/>
      <w:r>
        <w:t>SRM SUS CALL LOG AND SUPPORT</w:t>
      </w:r>
      <w:bookmarkEnd w:id="117"/>
    </w:p>
    <w:p w:rsidR="00FF1BDB" w:rsidRPr="00C453CB" w:rsidRDefault="00FF1BDB" w:rsidP="00FF1BDB">
      <w:pPr>
        <w:pStyle w:val="tt-LGOverviewHeadings"/>
      </w:pPr>
      <w:r w:rsidRPr="00C453CB">
        <w:t>Course map</w:t>
      </w:r>
    </w:p>
    <w:p w:rsidR="00FF1BDB" w:rsidRDefault="00FF1BDB" w:rsidP="00FF1BDB">
      <w:pPr>
        <w:pStyle w:val="tt-LGTextBlock"/>
      </w:pPr>
      <w:r w:rsidRPr="00C453CB">
        <w:t>This course consists of the following chapters:</w:t>
      </w:r>
    </w:p>
    <w:tbl>
      <w:tblPr>
        <w:tblW w:w="9477"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106"/>
        <w:gridCol w:w="1404"/>
        <w:gridCol w:w="5967"/>
      </w:tblGrid>
      <w:tr w:rsidR="00FF1BDB" w:rsidRPr="00C453CB" w:rsidTr="008400FF">
        <w:trPr>
          <w:cantSplit/>
          <w:trHeight w:val="464"/>
          <w:tblHeader/>
        </w:trPr>
        <w:tc>
          <w:tcPr>
            <w:tcW w:w="2106" w:type="dxa"/>
            <w:tcBorders>
              <w:top w:val="nil"/>
              <w:left w:val="nil"/>
              <w:bottom w:val="nil"/>
            </w:tcBorders>
            <w:shd w:val="clear" w:color="auto" w:fill="auto"/>
            <w:vAlign w:val="center"/>
          </w:tcPr>
          <w:p w:rsidR="00FF1BDB" w:rsidRPr="00C453CB" w:rsidRDefault="00FF1BDB" w:rsidP="008400FF">
            <w:pPr>
              <w:pStyle w:val="tt-LGTableHeaderText"/>
              <w:rPr>
                <w:b w:val="0"/>
              </w:rPr>
            </w:pPr>
          </w:p>
        </w:tc>
        <w:tc>
          <w:tcPr>
            <w:tcW w:w="1404" w:type="dxa"/>
            <w:shd w:val="clear" w:color="auto" w:fill="D9D9D9"/>
            <w:vAlign w:val="center"/>
          </w:tcPr>
          <w:p w:rsidR="00FF1BDB" w:rsidRPr="00C453CB" w:rsidRDefault="00FF1BDB" w:rsidP="008400FF">
            <w:pPr>
              <w:pStyle w:val="tt-LGTableHeaderText"/>
            </w:pPr>
            <w:r w:rsidRPr="00C453CB">
              <w:t>Chapter</w:t>
            </w:r>
          </w:p>
        </w:tc>
        <w:tc>
          <w:tcPr>
            <w:tcW w:w="5967" w:type="dxa"/>
            <w:shd w:val="clear" w:color="auto" w:fill="D9D9D9"/>
            <w:vAlign w:val="center"/>
          </w:tcPr>
          <w:p w:rsidR="00FF1BDB" w:rsidRPr="00C453CB" w:rsidRDefault="00FF1BDB" w:rsidP="008400FF">
            <w:pPr>
              <w:pStyle w:val="tt-LGTableHeaderText"/>
            </w:pPr>
            <w:r w:rsidRPr="00C453CB">
              <w:t>Description</w:t>
            </w:r>
          </w:p>
        </w:tc>
      </w:tr>
      <w:tr w:rsidR="00FF1BDB" w:rsidRPr="00C453CB" w:rsidTr="0071577C">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rsidRPr="00C453CB">
              <w:t>1</w:t>
            </w:r>
          </w:p>
        </w:tc>
        <w:tc>
          <w:tcPr>
            <w:tcW w:w="5967" w:type="dxa"/>
            <w:shd w:val="clear" w:color="auto" w:fill="D9D9D9" w:themeFill="background1" w:themeFillShade="D9"/>
          </w:tcPr>
          <w:p w:rsidR="00FF1BDB" w:rsidRPr="00C453CB" w:rsidRDefault="00F71965" w:rsidP="008400FF">
            <w:pPr>
              <w:pStyle w:val="tt-LGTableText"/>
            </w:pPr>
            <w:r w:rsidRPr="00F97C79">
              <w:t>Login on,  Passwords and Authorisation Access</w:t>
            </w:r>
          </w:p>
        </w:tc>
      </w:tr>
      <w:tr w:rsidR="00FF1BDB" w:rsidRPr="00C453CB" w:rsidTr="0071577C">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rsidRPr="00C453CB">
              <w:t>2</w:t>
            </w:r>
          </w:p>
        </w:tc>
        <w:tc>
          <w:tcPr>
            <w:tcW w:w="5967" w:type="dxa"/>
            <w:shd w:val="clear" w:color="auto" w:fill="D9D9D9" w:themeFill="background1" w:themeFillShade="D9"/>
          </w:tcPr>
          <w:p w:rsidR="00FF1BDB" w:rsidRPr="00C453CB" w:rsidRDefault="00FF1BDB" w:rsidP="008400FF">
            <w:pPr>
              <w:pStyle w:val="tt-LGTableText"/>
            </w:pPr>
            <w:r>
              <w:t>Purchase Order Management</w:t>
            </w:r>
          </w:p>
        </w:tc>
      </w:tr>
      <w:tr w:rsidR="00FF1BDB" w:rsidRPr="00C453CB" w:rsidTr="0071577C">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rsidRPr="00C453CB">
              <w:t>3</w:t>
            </w:r>
          </w:p>
        </w:tc>
        <w:tc>
          <w:tcPr>
            <w:tcW w:w="5967" w:type="dxa"/>
            <w:shd w:val="clear" w:color="auto" w:fill="D9D9D9" w:themeFill="background1" w:themeFillShade="D9"/>
          </w:tcPr>
          <w:p w:rsidR="00FF1BDB" w:rsidRPr="00C453CB" w:rsidRDefault="00FF1BDB" w:rsidP="008400FF">
            <w:pPr>
              <w:pStyle w:val="tt-LGTableText"/>
            </w:pPr>
            <w:r w:rsidRPr="007C400A">
              <w:t>Advanced Shipping Notification and Shipping Document</w:t>
            </w:r>
          </w:p>
        </w:tc>
      </w:tr>
      <w:tr w:rsidR="00FF1BDB" w:rsidRPr="00C453CB" w:rsidTr="0071577C">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Pr="00C453CB" w:rsidRDefault="00FF1BDB" w:rsidP="008400FF">
            <w:pPr>
              <w:pStyle w:val="tt-LGTableText"/>
              <w:jc w:val="center"/>
            </w:pPr>
            <w:r>
              <w:t>4</w:t>
            </w:r>
          </w:p>
        </w:tc>
        <w:tc>
          <w:tcPr>
            <w:tcW w:w="5967" w:type="dxa"/>
            <w:shd w:val="clear" w:color="auto" w:fill="D9D9D9" w:themeFill="background1" w:themeFillShade="D9"/>
          </w:tcPr>
          <w:p w:rsidR="00FF1BDB" w:rsidRDefault="00FF1BDB" w:rsidP="008400FF">
            <w:pPr>
              <w:pStyle w:val="tt-LGTableText"/>
            </w:pPr>
            <w:r>
              <w:t xml:space="preserve">Service </w:t>
            </w:r>
            <w:r w:rsidR="00137FD1">
              <w:t>Confirmation</w:t>
            </w:r>
          </w:p>
        </w:tc>
      </w:tr>
      <w:tr w:rsidR="00FF1BDB" w:rsidRPr="00C453CB" w:rsidTr="0071577C">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Default="00FF1BDB" w:rsidP="008400FF">
            <w:pPr>
              <w:pStyle w:val="tt-LGTableText"/>
              <w:jc w:val="center"/>
            </w:pPr>
            <w:r>
              <w:t>5</w:t>
            </w:r>
          </w:p>
        </w:tc>
        <w:tc>
          <w:tcPr>
            <w:tcW w:w="5967" w:type="dxa"/>
            <w:shd w:val="clear" w:color="auto" w:fill="D9D9D9" w:themeFill="background1" w:themeFillShade="D9"/>
          </w:tcPr>
          <w:p w:rsidR="00FF1BDB" w:rsidRDefault="00FF1BDB" w:rsidP="008400FF">
            <w:pPr>
              <w:pStyle w:val="tt-LGTableText"/>
            </w:pPr>
            <w:r>
              <w:t>Supplier Non Conformance Management</w:t>
            </w:r>
          </w:p>
        </w:tc>
      </w:tr>
      <w:tr w:rsidR="00FF1BDB" w:rsidRPr="00C453CB" w:rsidTr="0071577C">
        <w:trPr>
          <w:trHeight w:val="249"/>
        </w:trPr>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Default="00FF1BDB" w:rsidP="008400FF">
            <w:pPr>
              <w:pStyle w:val="tt-LGTableText"/>
              <w:jc w:val="center"/>
            </w:pPr>
            <w:r>
              <w:t>6</w:t>
            </w:r>
          </w:p>
        </w:tc>
        <w:tc>
          <w:tcPr>
            <w:tcW w:w="5967" w:type="dxa"/>
            <w:shd w:val="clear" w:color="auto" w:fill="D9D9D9" w:themeFill="background1" w:themeFillShade="D9"/>
          </w:tcPr>
          <w:p w:rsidR="00FF1BDB" w:rsidRDefault="00FF1BDB" w:rsidP="008400FF">
            <w:pPr>
              <w:pStyle w:val="tt-LGTableText"/>
            </w:pPr>
            <w:r>
              <w:t>Finance – Invoice and Invoice Statement Submission</w:t>
            </w:r>
          </w:p>
        </w:tc>
      </w:tr>
      <w:tr w:rsidR="00FF1BDB" w:rsidRPr="00C453CB" w:rsidTr="0071577C">
        <w:tc>
          <w:tcPr>
            <w:tcW w:w="2106" w:type="dxa"/>
            <w:tcBorders>
              <w:top w:val="nil"/>
              <w:left w:val="nil"/>
              <w:bottom w:val="nil"/>
            </w:tcBorders>
            <w:shd w:val="clear" w:color="auto" w:fill="auto"/>
            <w:vAlign w:val="center"/>
          </w:tcPr>
          <w:p w:rsidR="00FF1BDB" w:rsidRPr="00C453CB" w:rsidRDefault="00FF1BDB" w:rsidP="008400FF">
            <w:pPr>
              <w:pStyle w:val="tt-LGTableText"/>
              <w:jc w:val="center"/>
            </w:pPr>
          </w:p>
        </w:tc>
        <w:tc>
          <w:tcPr>
            <w:tcW w:w="1404" w:type="dxa"/>
            <w:shd w:val="clear" w:color="auto" w:fill="D9D9D9" w:themeFill="background1" w:themeFillShade="D9"/>
          </w:tcPr>
          <w:p w:rsidR="00FF1BDB" w:rsidRDefault="00FF1BDB" w:rsidP="008400FF">
            <w:pPr>
              <w:pStyle w:val="tt-LGTableText"/>
              <w:jc w:val="center"/>
            </w:pPr>
            <w:r>
              <w:t>7</w:t>
            </w:r>
          </w:p>
        </w:tc>
        <w:tc>
          <w:tcPr>
            <w:tcW w:w="5967" w:type="dxa"/>
            <w:shd w:val="clear" w:color="auto" w:fill="D9D9D9" w:themeFill="background1" w:themeFillShade="D9"/>
          </w:tcPr>
          <w:p w:rsidR="00FF1BDB" w:rsidRDefault="00FF1BDB" w:rsidP="008400FF">
            <w:pPr>
              <w:pStyle w:val="tt-LGTableText"/>
            </w:pPr>
            <w:r>
              <w:t xml:space="preserve">Tracking and Reporting </w:t>
            </w:r>
          </w:p>
        </w:tc>
      </w:tr>
      <w:tr w:rsidR="0071577C" w:rsidRPr="00C453CB" w:rsidTr="0071577C">
        <w:tc>
          <w:tcPr>
            <w:tcW w:w="2106" w:type="dxa"/>
            <w:tcBorders>
              <w:top w:val="nil"/>
              <w:left w:val="nil"/>
              <w:bottom w:val="nil"/>
            </w:tcBorders>
            <w:shd w:val="clear" w:color="auto" w:fill="auto"/>
            <w:vAlign w:val="center"/>
          </w:tcPr>
          <w:p w:rsidR="0071577C" w:rsidRPr="00C453CB" w:rsidRDefault="0071577C" w:rsidP="008400FF">
            <w:pPr>
              <w:pStyle w:val="tt-LGTableText"/>
              <w:jc w:val="center"/>
            </w:pPr>
          </w:p>
        </w:tc>
        <w:tc>
          <w:tcPr>
            <w:tcW w:w="1404" w:type="dxa"/>
            <w:shd w:val="clear" w:color="auto" w:fill="D9D9D9" w:themeFill="background1" w:themeFillShade="D9"/>
          </w:tcPr>
          <w:p w:rsidR="0071577C" w:rsidRDefault="0071577C" w:rsidP="00D322EA">
            <w:pPr>
              <w:pStyle w:val="tt-LGTableText"/>
              <w:jc w:val="center"/>
            </w:pPr>
            <w:r>
              <w:t>8</w:t>
            </w:r>
          </w:p>
        </w:tc>
        <w:tc>
          <w:tcPr>
            <w:tcW w:w="5967" w:type="dxa"/>
            <w:shd w:val="clear" w:color="auto" w:fill="D9D9D9" w:themeFill="background1" w:themeFillShade="D9"/>
          </w:tcPr>
          <w:p w:rsidR="0071577C" w:rsidRDefault="0071577C" w:rsidP="00D322EA">
            <w:pPr>
              <w:pStyle w:val="tt-LGTableText"/>
            </w:pPr>
            <w:r>
              <w:t>BBBEE and Tax Clearance Certificates Upload</w:t>
            </w:r>
          </w:p>
        </w:tc>
      </w:tr>
      <w:tr w:rsidR="0071577C" w:rsidRPr="00C453CB" w:rsidTr="0071577C">
        <w:tc>
          <w:tcPr>
            <w:tcW w:w="2106" w:type="dxa"/>
            <w:tcBorders>
              <w:top w:val="nil"/>
              <w:left w:val="nil"/>
              <w:bottom w:val="nil"/>
            </w:tcBorders>
            <w:shd w:val="clear" w:color="auto" w:fill="auto"/>
            <w:vAlign w:val="center"/>
          </w:tcPr>
          <w:p w:rsidR="0071577C" w:rsidRDefault="0071577C" w:rsidP="008400FF">
            <w:pPr>
              <w:pStyle w:val="tt-LGTableText"/>
              <w:jc w:val="center"/>
              <w:rPr>
                <w:b/>
                <w:noProof/>
                <w:lang w:val="en-US"/>
              </w:rPr>
            </w:pPr>
          </w:p>
        </w:tc>
        <w:tc>
          <w:tcPr>
            <w:tcW w:w="1404" w:type="dxa"/>
            <w:shd w:val="clear" w:color="auto" w:fill="D9D9D9" w:themeFill="background1" w:themeFillShade="D9"/>
          </w:tcPr>
          <w:p w:rsidR="0071577C" w:rsidRDefault="0071577C" w:rsidP="00D322EA">
            <w:pPr>
              <w:pStyle w:val="tt-LGTableText"/>
              <w:jc w:val="center"/>
            </w:pPr>
            <w:r>
              <w:t>9</w:t>
            </w:r>
          </w:p>
        </w:tc>
        <w:tc>
          <w:tcPr>
            <w:tcW w:w="5967" w:type="dxa"/>
            <w:shd w:val="clear" w:color="auto" w:fill="D9D9D9" w:themeFill="background1" w:themeFillShade="D9"/>
          </w:tcPr>
          <w:p w:rsidR="0071577C" w:rsidRDefault="0071577C" w:rsidP="00D322EA">
            <w:pPr>
              <w:pStyle w:val="tt-LGTableText"/>
            </w:pPr>
            <w:r>
              <w:t xml:space="preserve">Tracking and Reporting </w:t>
            </w:r>
          </w:p>
        </w:tc>
      </w:tr>
      <w:tr w:rsidR="0071577C" w:rsidRPr="0071577C" w:rsidTr="0071577C">
        <w:tc>
          <w:tcPr>
            <w:tcW w:w="2106" w:type="dxa"/>
            <w:tcBorders>
              <w:top w:val="nil"/>
              <w:left w:val="nil"/>
              <w:bottom w:val="nil"/>
            </w:tcBorders>
            <w:shd w:val="clear" w:color="auto" w:fill="76923C" w:themeFill="accent3" w:themeFillShade="BF"/>
            <w:vAlign w:val="center"/>
          </w:tcPr>
          <w:p w:rsidR="0071577C" w:rsidRPr="0071577C" w:rsidRDefault="0071577C" w:rsidP="008400FF">
            <w:pPr>
              <w:pStyle w:val="tt-LGTableText"/>
              <w:jc w:val="center"/>
              <w:rPr>
                <w:b/>
                <w:noProof/>
                <w:color w:val="FFFFFF" w:themeColor="background1"/>
                <w:lang w:val="en-US"/>
              </w:rPr>
            </w:pPr>
            <w:r w:rsidRPr="0071577C">
              <w:rPr>
                <w:b/>
                <w:noProof/>
                <w:color w:val="FFFFFF" w:themeColor="background1"/>
                <w:lang w:eastAsia="en-ZA"/>
              </w:rPr>
              <w:drawing>
                <wp:inline distT="0" distB="0" distL="0" distR="0" wp14:anchorId="439DBD79" wp14:editId="157AB43C">
                  <wp:extent cx="1270000" cy="254000"/>
                  <wp:effectExtent l="0" t="0" r="6350" b="0"/>
                  <wp:docPr id="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p>
        </w:tc>
        <w:tc>
          <w:tcPr>
            <w:tcW w:w="1404" w:type="dxa"/>
            <w:shd w:val="clear" w:color="auto" w:fill="76923C" w:themeFill="accent3" w:themeFillShade="BF"/>
          </w:tcPr>
          <w:p w:rsidR="0071577C" w:rsidRPr="0071577C" w:rsidRDefault="0071577C" w:rsidP="00D322EA">
            <w:pPr>
              <w:pStyle w:val="tt-LGTableText"/>
              <w:jc w:val="center"/>
              <w:rPr>
                <w:color w:val="FFFFFF" w:themeColor="background1"/>
              </w:rPr>
            </w:pPr>
            <w:r w:rsidRPr="0071577C">
              <w:rPr>
                <w:color w:val="FFFFFF" w:themeColor="background1"/>
              </w:rPr>
              <w:t>10</w:t>
            </w:r>
          </w:p>
        </w:tc>
        <w:tc>
          <w:tcPr>
            <w:tcW w:w="5967" w:type="dxa"/>
            <w:shd w:val="clear" w:color="auto" w:fill="76923C" w:themeFill="accent3" w:themeFillShade="BF"/>
          </w:tcPr>
          <w:p w:rsidR="0071577C" w:rsidRPr="0071577C" w:rsidRDefault="0071577C" w:rsidP="00D322EA">
            <w:pPr>
              <w:pStyle w:val="tt-LGTableText"/>
              <w:rPr>
                <w:color w:val="FFFFFF" w:themeColor="background1"/>
              </w:rPr>
            </w:pPr>
            <w:r w:rsidRPr="0071577C">
              <w:rPr>
                <w:color w:val="FFFFFF" w:themeColor="background1"/>
              </w:rPr>
              <w:t>SRM SUS Call Log and Support</w:t>
            </w:r>
          </w:p>
        </w:tc>
      </w:tr>
    </w:tbl>
    <w:p w:rsidR="007D29CE" w:rsidRDefault="007D29CE" w:rsidP="007D29CE">
      <w:pPr>
        <w:pStyle w:val="tt-LGOverviewHeadings"/>
      </w:pPr>
      <w:r>
        <w:t>Learning Outcomes</w:t>
      </w:r>
    </w:p>
    <w:tbl>
      <w:tblPr>
        <w:tblW w:w="7851" w:type="dxa"/>
        <w:tblInd w:w="1700" w:type="dxa"/>
        <w:tblBorders>
          <w:top w:val="dashed" w:sz="4" w:space="0" w:color="auto"/>
          <w:left w:val="dashed" w:sz="4" w:space="0" w:color="auto"/>
          <w:bottom w:val="dashed" w:sz="4" w:space="0" w:color="auto"/>
          <w:right w:val="dashed" w:sz="4" w:space="0" w:color="auto"/>
        </w:tblBorders>
        <w:tblLayout w:type="fixed"/>
        <w:tblCellMar>
          <w:top w:w="11" w:type="dxa"/>
          <w:left w:w="57" w:type="dxa"/>
          <w:bottom w:w="6" w:type="dxa"/>
          <w:right w:w="57" w:type="dxa"/>
        </w:tblCellMar>
        <w:tblLook w:val="0000" w:firstRow="0" w:lastRow="0" w:firstColumn="0" w:lastColumn="0" w:noHBand="0" w:noVBand="0"/>
      </w:tblPr>
      <w:tblGrid>
        <w:gridCol w:w="7851"/>
      </w:tblGrid>
      <w:tr w:rsidR="007D29CE" w:rsidTr="0071577C">
        <w:trPr>
          <w:trHeight w:val="504"/>
        </w:trPr>
        <w:tc>
          <w:tcPr>
            <w:tcW w:w="7851" w:type="dxa"/>
            <w:shd w:val="clear" w:color="auto" w:fill="auto"/>
          </w:tcPr>
          <w:p w:rsidR="00526546" w:rsidRDefault="00526546" w:rsidP="0071577C">
            <w:pPr>
              <w:pStyle w:val="tt-LGTableText"/>
              <w:numPr>
                <w:ilvl w:val="0"/>
                <w:numId w:val="30"/>
              </w:numPr>
            </w:pPr>
            <w:r>
              <w:t>PDF as the required format for attachments</w:t>
            </w:r>
          </w:p>
          <w:p w:rsidR="0071577C" w:rsidRDefault="0071577C" w:rsidP="0071577C">
            <w:pPr>
              <w:pStyle w:val="tt-LGTableText"/>
              <w:numPr>
                <w:ilvl w:val="0"/>
                <w:numId w:val="30"/>
              </w:numPr>
            </w:pPr>
            <w:r>
              <w:t>Logging a call through SRM SUS</w:t>
            </w:r>
          </w:p>
          <w:p w:rsidR="0071577C" w:rsidRDefault="00DF58C1" w:rsidP="0071577C">
            <w:pPr>
              <w:pStyle w:val="tt-LGTableText"/>
              <w:numPr>
                <w:ilvl w:val="0"/>
                <w:numId w:val="30"/>
              </w:numPr>
            </w:pPr>
            <w:r>
              <w:t>T</w:t>
            </w:r>
            <w:r w:rsidR="0071577C">
              <w:t>E Support for SRM SUS Queries</w:t>
            </w:r>
          </w:p>
        </w:tc>
      </w:tr>
    </w:tbl>
    <w:p w:rsidR="007D29CE" w:rsidRDefault="007D29CE" w:rsidP="007D29CE">
      <w:pPr>
        <w:pStyle w:val="tt-LGTextBlock"/>
        <w:ind w:left="0"/>
      </w:pPr>
    </w:p>
    <w:tbl>
      <w:tblPr>
        <w:tblStyle w:val="TableGrid"/>
        <w:tblW w:w="0" w:type="auto"/>
        <w:tblLayout w:type="fixed"/>
        <w:tblLook w:val="04A0" w:firstRow="1" w:lastRow="0" w:firstColumn="1" w:lastColumn="0" w:noHBand="0" w:noVBand="1"/>
      </w:tblPr>
      <w:tblGrid>
        <w:gridCol w:w="1540"/>
        <w:gridCol w:w="8062"/>
      </w:tblGrid>
      <w:tr w:rsidR="004646E6" w:rsidTr="007B233D">
        <w:trPr>
          <w:cantSplit/>
        </w:trPr>
        <w:tc>
          <w:tcPr>
            <w:tcW w:w="1540" w:type="dxa"/>
            <w:shd w:val="clear" w:color="auto" w:fill="auto"/>
            <w:tcMar>
              <w:top w:w="57" w:type="dxa"/>
            </w:tcMar>
          </w:tcPr>
          <w:p w:rsidR="004646E6" w:rsidRDefault="004646E6" w:rsidP="00004921">
            <w:pPr>
              <w:pStyle w:val="Normaltt-LGPro"/>
              <w:jc w:val="center"/>
            </w:pPr>
            <w:r>
              <w:rPr>
                <w:noProof/>
                <w:lang w:eastAsia="en-ZA"/>
              </w:rPr>
              <w:drawing>
                <wp:inline distT="0" distB="0" distL="0" distR="0" wp14:anchorId="1F611D24" wp14:editId="6BA7C285">
                  <wp:extent cx="584200" cy="584200"/>
                  <wp:effectExtent l="0" t="0" r="6350" b="6350"/>
                  <wp:docPr id="792" name="Picture 137" descr="Descrip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scription: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8062" w:type="dxa"/>
            <w:shd w:val="clear" w:color="auto" w:fill="auto"/>
          </w:tcPr>
          <w:p w:rsidR="004646E6" w:rsidRDefault="004646E6" w:rsidP="00004921">
            <w:pPr>
              <w:pStyle w:val="tt-LGIconpostHeading"/>
            </w:pPr>
            <w:r>
              <w:t>Overview</w:t>
            </w:r>
          </w:p>
        </w:tc>
      </w:tr>
    </w:tbl>
    <w:p w:rsidR="004646E6" w:rsidRDefault="004646E6" w:rsidP="004646E6">
      <w:pPr>
        <w:pStyle w:val="Normaltt-LGPro"/>
        <w:ind w:left="1440"/>
      </w:pPr>
      <w:r w:rsidRPr="0071577C">
        <w:t xml:space="preserve">This chapter will cover </w:t>
      </w:r>
      <w:r w:rsidR="0071577C" w:rsidRPr="0071577C">
        <w:t xml:space="preserve">the support aspect of SRM SUS. </w:t>
      </w:r>
      <w:r w:rsidR="0071577C">
        <w:t xml:space="preserve">Suppliers </w:t>
      </w:r>
      <w:r w:rsidR="0071577C" w:rsidRPr="0071577C">
        <w:t>can now</w:t>
      </w:r>
      <w:r w:rsidR="0071577C">
        <w:t xml:space="preserve"> log a call through the SUS portal. This chapter also covers the </w:t>
      </w:r>
      <w:r w:rsidR="00DF58C1">
        <w:t>overall support by Transnet</w:t>
      </w:r>
      <w:r w:rsidR="0071577C">
        <w:t xml:space="preserve"> Engineering.</w:t>
      </w:r>
    </w:p>
    <w:p w:rsidR="004646E6" w:rsidRDefault="004646E6" w:rsidP="007D29CE">
      <w:pPr>
        <w:pStyle w:val="tt-LGTextBlock"/>
        <w:ind w:left="0"/>
      </w:pPr>
    </w:p>
    <w:p w:rsidR="00526546" w:rsidRDefault="00526546" w:rsidP="00526546">
      <w:pPr>
        <w:pStyle w:val="Heading2"/>
      </w:pPr>
      <w:bookmarkStart w:id="118" w:name="_Toc331161569"/>
      <w:r>
        <w:t>PDF Attachments</w:t>
      </w:r>
      <w:bookmarkEnd w:id="118"/>
    </w:p>
    <w:p w:rsidR="00526546" w:rsidRDefault="00526546" w:rsidP="00526546">
      <w:pPr>
        <w:pStyle w:val="tt-LGTextBlock"/>
        <w:ind w:left="1440"/>
      </w:pPr>
      <w:r>
        <w:t>The SRM SUS system will require all their transaction uploads to be PDF. The only exception is the call logging functionality.</w:t>
      </w:r>
    </w:p>
    <w:p w:rsidR="00526546" w:rsidRDefault="00526546" w:rsidP="00526546">
      <w:pPr>
        <w:pStyle w:val="tt-LGTextBlock"/>
        <w:ind w:left="1440"/>
      </w:pPr>
      <w:r w:rsidRPr="0091642E">
        <w:t>PDF is a free tool that can be downloaded from the internet. The following sites can be used for this:</w:t>
      </w:r>
    </w:p>
    <w:p w:rsidR="0091642E" w:rsidRDefault="0091642E" w:rsidP="004D0FAE">
      <w:pPr>
        <w:pStyle w:val="tt-LGTextBlock"/>
        <w:numPr>
          <w:ilvl w:val="0"/>
          <w:numId w:val="59"/>
        </w:numPr>
      </w:pPr>
      <w:r w:rsidRPr="0091642E">
        <w:t>www.adobe.com/AcrobatX/</w:t>
      </w:r>
    </w:p>
    <w:p w:rsidR="00526546" w:rsidRDefault="00D20F35" w:rsidP="004D0FAE">
      <w:pPr>
        <w:pStyle w:val="tt-LGTextBlock"/>
        <w:numPr>
          <w:ilvl w:val="0"/>
          <w:numId w:val="59"/>
        </w:numPr>
      </w:pPr>
      <w:hyperlink r:id="rId323" w:history="1">
        <w:r w:rsidR="0091642E" w:rsidRPr="0091642E">
          <w:t>http://get.adobe.com/uk/reader/</w:t>
        </w:r>
      </w:hyperlink>
    </w:p>
    <w:p w:rsidR="0091642E" w:rsidRDefault="0091642E" w:rsidP="004D0FAE">
      <w:pPr>
        <w:pStyle w:val="tt-LGTextBlock"/>
        <w:numPr>
          <w:ilvl w:val="0"/>
          <w:numId w:val="59"/>
        </w:numPr>
      </w:pPr>
      <w:r>
        <w:t>Or you can use google.com to search for your preferred site for downloads</w:t>
      </w:r>
    </w:p>
    <w:p w:rsidR="0091642E" w:rsidRDefault="0091642E" w:rsidP="0091642E">
      <w:pPr>
        <w:pStyle w:val="tt-LGTextBlock"/>
      </w:pPr>
    </w:p>
    <w:p w:rsidR="0091642E" w:rsidRDefault="0091642E" w:rsidP="0091642E">
      <w:pPr>
        <w:pStyle w:val="tt-LGTextBlock"/>
      </w:pPr>
      <w:r>
        <w:t>Once you have ADOBE installed, you can go to printing your document and adobe will be loaded as a printer.</w:t>
      </w:r>
    </w:p>
    <w:p w:rsidR="0091642E" w:rsidRDefault="0091642E" w:rsidP="0091642E">
      <w:pPr>
        <w:pStyle w:val="tt-LGTextBlock"/>
      </w:pPr>
      <w:r>
        <w:t>Select the adobe printer; you will be prompted to give a document name.</w:t>
      </w:r>
    </w:p>
    <w:p w:rsidR="0091642E" w:rsidRDefault="0091642E" w:rsidP="0091642E">
      <w:pPr>
        <w:pStyle w:val="tt-LGTextBlock"/>
      </w:pPr>
      <w:r>
        <w:t>Save it on your machine and upload it on SRM SUS.</w:t>
      </w:r>
    </w:p>
    <w:p w:rsidR="00526546" w:rsidRDefault="00526546" w:rsidP="00526546">
      <w:pPr>
        <w:pStyle w:val="tt-LGTextBlock"/>
        <w:ind w:left="1440"/>
      </w:pPr>
    </w:p>
    <w:p w:rsidR="0091642E" w:rsidRDefault="0091642E">
      <w:pPr>
        <w:spacing w:before="0" w:after="0" w:line="240" w:lineRule="auto"/>
        <w:rPr>
          <w:rFonts w:ascii="Tahoma" w:eastAsia="Times" w:hAnsi="Tahoma" w:cs="Arial"/>
          <w:b/>
          <w:bCs/>
          <w:spacing w:val="14"/>
          <w:kern w:val="32"/>
          <w:sz w:val="28"/>
          <w:szCs w:val="32"/>
        </w:rPr>
      </w:pPr>
      <w:r>
        <w:br w:type="page"/>
      </w:r>
    </w:p>
    <w:p w:rsidR="004E7587" w:rsidRDefault="004E7587" w:rsidP="004E7587">
      <w:pPr>
        <w:pStyle w:val="Heading2"/>
      </w:pPr>
      <w:bookmarkStart w:id="119" w:name="_Toc331161570"/>
      <w:r>
        <w:t>Logging a Call through SRM SUS</w:t>
      </w:r>
      <w:bookmarkEnd w:id="119"/>
    </w:p>
    <w:p w:rsidR="004E7587" w:rsidRDefault="004E7587" w:rsidP="004E7587">
      <w:pPr>
        <w:pStyle w:val="tt-LGTextBlock"/>
      </w:pPr>
      <w:r>
        <w:t>The new enhancements on the portal allows for the SRM SUS call to be logged.</w:t>
      </w:r>
    </w:p>
    <w:p w:rsidR="004E7587" w:rsidRPr="004E7587" w:rsidRDefault="004E7587" w:rsidP="004E7587">
      <w:pPr>
        <w:pStyle w:val="tt-LGTextBlock"/>
      </w:pPr>
      <w:r>
        <w:t xml:space="preserve">This is recommended as you will receive call reference number and these are </w:t>
      </w:r>
      <w:r w:rsidR="002F02D0">
        <w:t>tracked and actively managed.</w:t>
      </w:r>
      <w:r>
        <w:t xml:space="preserve"> </w:t>
      </w:r>
    </w:p>
    <w:p w:rsidR="00BB51C3" w:rsidRDefault="00BB51C3" w:rsidP="00BB51C3">
      <w:pPr>
        <w:pStyle w:val="Heading5"/>
      </w:pPr>
      <w:bookmarkStart w:id="120" w:name="_Toc331161571"/>
      <w:r>
        <w:t>PROCEDURE</w:t>
      </w:r>
      <w:bookmarkEnd w:id="120"/>
    </w:p>
    <w:p w:rsidR="002F02D0" w:rsidRDefault="002F02D0" w:rsidP="002F02D0">
      <w:pPr>
        <w:pStyle w:val="tt-LGTextBlock"/>
      </w:pPr>
      <w:r>
        <w:rPr>
          <w:noProof/>
          <w:lang w:eastAsia="en-ZA"/>
        </w:rPr>
        <w:drawing>
          <wp:inline distT="0" distB="0" distL="0" distR="0" wp14:anchorId="1DDE5D5B" wp14:editId="76B03B68">
            <wp:extent cx="205740" cy="205740"/>
            <wp:effectExtent l="0" t="0" r="3810" b="381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tab/>
        <w:t xml:space="preserve">Click on the Supplier issue log </w:t>
      </w:r>
      <w:r>
        <w:rPr>
          <w:noProof/>
          <w:lang w:eastAsia="en-ZA"/>
        </w:rPr>
        <w:drawing>
          <wp:inline distT="0" distB="0" distL="0" distR="0" wp14:anchorId="61E3EC55" wp14:editId="7FEE53EA">
            <wp:extent cx="874295" cy="150859"/>
            <wp:effectExtent l="0" t="0" r="2540" b="190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894011" cy="154261"/>
                    </a:xfrm>
                    <a:prstGeom prst="rect">
                      <a:avLst/>
                    </a:prstGeom>
                  </pic:spPr>
                </pic:pic>
              </a:graphicData>
            </a:graphic>
          </wp:inline>
        </w:drawing>
      </w:r>
      <w:r>
        <w:t xml:space="preserve"> tab to access the call logging functionality </w:t>
      </w:r>
    </w:p>
    <w:p w:rsidR="002F02D0" w:rsidRPr="00002EEF" w:rsidRDefault="002F02D0" w:rsidP="002F02D0">
      <w:pPr>
        <w:pStyle w:val="tt-LGNoteBullet"/>
      </w:pPr>
      <w:r>
        <w:t xml:space="preserve">You are now on the </w:t>
      </w:r>
      <w:r>
        <w:rPr>
          <w:b/>
          <w:color w:val="4F6228"/>
        </w:rPr>
        <w:t xml:space="preserve">Supplier Log/Call Log </w:t>
      </w:r>
      <w:r w:rsidR="00002EEF" w:rsidRPr="00002EEF">
        <w:t>s</w:t>
      </w:r>
      <w:r w:rsidRPr="00002EEF">
        <w:t>creen</w:t>
      </w:r>
    </w:p>
    <w:p w:rsidR="007B233D" w:rsidRDefault="007B233D" w:rsidP="007B233D">
      <w:pPr>
        <w:pStyle w:val="tt-LGTextBlock"/>
      </w:pPr>
      <w:r>
        <w:rPr>
          <w:noProof/>
          <w:lang w:eastAsia="en-ZA"/>
        </w:rPr>
        <w:drawing>
          <wp:inline distT="0" distB="0" distL="0" distR="0" wp14:anchorId="75162C72" wp14:editId="6EB3F5BE">
            <wp:extent cx="4030980" cy="1244290"/>
            <wp:effectExtent l="19050" t="19050" r="26670" b="1333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4042288" cy="1247781"/>
                    </a:xfrm>
                    <a:prstGeom prst="rect">
                      <a:avLst/>
                    </a:prstGeom>
                    <a:ln w="12700">
                      <a:solidFill>
                        <a:schemeClr val="tx1"/>
                      </a:solidFill>
                    </a:ln>
                  </pic:spPr>
                </pic:pic>
              </a:graphicData>
            </a:graphic>
          </wp:inline>
        </w:drawing>
      </w:r>
    </w:p>
    <w:p w:rsidR="002F02D0" w:rsidRDefault="002F02D0" w:rsidP="007B233D">
      <w:pPr>
        <w:pStyle w:val="tt-LGTextBlock"/>
      </w:pPr>
      <w:r>
        <w:t xml:space="preserve">The screen will display any open reports and all closed reports under your user id. </w:t>
      </w:r>
      <w:r w:rsidR="00E944F8">
        <w:t>This represents</w:t>
      </w:r>
      <w:r>
        <w:t xml:space="preserve"> your user id completed call history.</w:t>
      </w:r>
    </w:p>
    <w:p w:rsidR="002F02D0" w:rsidRDefault="002F02D0" w:rsidP="007B233D">
      <w:pPr>
        <w:pStyle w:val="tt-LGTextBlock"/>
      </w:pPr>
      <w:r>
        <w:t>To log a new call:</w:t>
      </w:r>
    </w:p>
    <w:p w:rsidR="002F02D0" w:rsidRDefault="002F02D0" w:rsidP="002F02D0">
      <w:pPr>
        <w:pStyle w:val="tt-LGTextBlock"/>
      </w:pPr>
      <w:r>
        <w:rPr>
          <w:noProof/>
          <w:lang w:eastAsia="en-ZA"/>
        </w:rPr>
        <w:drawing>
          <wp:inline distT="0" distB="0" distL="0" distR="0" wp14:anchorId="08E75C42" wp14:editId="2ECB088C">
            <wp:extent cx="205740" cy="205740"/>
            <wp:effectExtent l="0" t="0" r="3810" b="381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tab/>
        <w:t xml:space="preserve">Click on the log new call </w:t>
      </w:r>
      <w:r>
        <w:rPr>
          <w:noProof/>
          <w:lang w:eastAsia="en-ZA"/>
        </w:rPr>
        <w:drawing>
          <wp:inline distT="0" distB="0" distL="0" distR="0" wp14:anchorId="3E13C205" wp14:editId="17070785">
            <wp:extent cx="571500" cy="13716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571500" cy="137160"/>
                    </a:xfrm>
                    <a:prstGeom prst="rect">
                      <a:avLst/>
                    </a:prstGeom>
                  </pic:spPr>
                </pic:pic>
              </a:graphicData>
            </a:graphic>
          </wp:inline>
        </w:drawing>
      </w:r>
      <w:r>
        <w:t xml:space="preserve"> button</w:t>
      </w:r>
      <w:r w:rsidR="003E0E39">
        <w:t xml:space="preserve"> to log a new call</w:t>
      </w:r>
      <w:r>
        <w:t xml:space="preserve"> </w:t>
      </w:r>
    </w:p>
    <w:p w:rsidR="007B233D" w:rsidRDefault="002F02D0" w:rsidP="002F02D0">
      <w:pPr>
        <w:pStyle w:val="tt-LGNoteBullet"/>
      </w:pPr>
      <w:r>
        <w:t xml:space="preserve"> </w:t>
      </w:r>
      <w:r>
        <w:rPr>
          <w:b/>
        </w:rPr>
        <w:t>Note:</w:t>
      </w:r>
      <w:r>
        <w:t xml:space="preserve"> The </w:t>
      </w:r>
      <w:r w:rsidRPr="002F02D0">
        <w:rPr>
          <w:b/>
          <w:color w:val="4F6228" w:themeColor="accent3" w:themeShade="80"/>
        </w:rPr>
        <w:t xml:space="preserve">Supplier Call Logging </w:t>
      </w:r>
      <w:r w:rsidR="00002EEF">
        <w:t>s</w:t>
      </w:r>
      <w:r w:rsidRPr="00002EEF">
        <w:t xml:space="preserve">creen </w:t>
      </w:r>
      <w:r>
        <w:t>is displayed</w:t>
      </w:r>
    </w:p>
    <w:p w:rsidR="007B233D" w:rsidRDefault="007B233D" w:rsidP="007B233D">
      <w:pPr>
        <w:pStyle w:val="tt-LGTextBlock"/>
      </w:pPr>
      <w:r>
        <w:rPr>
          <w:noProof/>
          <w:lang w:eastAsia="en-ZA"/>
        </w:rPr>
        <w:drawing>
          <wp:inline distT="0" distB="0" distL="0" distR="0" wp14:anchorId="03B83AA8" wp14:editId="4DAF017E">
            <wp:extent cx="4701540" cy="1691376"/>
            <wp:effectExtent l="19050" t="19050" r="22860" b="2349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4735474" cy="1703584"/>
                    </a:xfrm>
                    <a:prstGeom prst="rect">
                      <a:avLst/>
                    </a:prstGeom>
                    <a:ln w="12700">
                      <a:solidFill>
                        <a:schemeClr val="tx1"/>
                      </a:solidFill>
                    </a:ln>
                  </pic:spPr>
                </pic:pic>
              </a:graphicData>
            </a:graphic>
          </wp:inline>
        </w:drawing>
      </w:r>
    </w:p>
    <w:p w:rsidR="007B233D" w:rsidRDefault="002F02D0" w:rsidP="007B233D">
      <w:pPr>
        <w:pStyle w:val="tt-LGTextBlock"/>
      </w:pPr>
      <w:r>
        <w:t>Enter the following Information:</w:t>
      </w:r>
    </w:p>
    <w:p w:rsidR="00D16947" w:rsidRDefault="00D16947" w:rsidP="007B233D">
      <w:pPr>
        <w:pStyle w:val="tt-LGTextBlock"/>
      </w:pPr>
    </w:p>
    <w:tbl>
      <w:tblPr>
        <w:tblW w:w="7713"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 w:type="dxa"/>
          <w:left w:w="57" w:type="dxa"/>
          <w:bottom w:w="6" w:type="dxa"/>
          <w:right w:w="57" w:type="dxa"/>
        </w:tblCellMar>
        <w:tblLook w:val="0000" w:firstRow="0" w:lastRow="0" w:firstColumn="0" w:lastColumn="0" w:noHBand="0" w:noVBand="0"/>
      </w:tblPr>
      <w:tblGrid>
        <w:gridCol w:w="2617"/>
        <w:gridCol w:w="2617"/>
        <w:gridCol w:w="2479"/>
      </w:tblGrid>
      <w:tr w:rsidR="002F02D0" w:rsidTr="00F97C79">
        <w:trPr>
          <w:tblHeader/>
        </w:trPr>
        <w:tc>
          <w:tcPr>
            <w:tcW w:w="2617" w:type="dxa"/>
            <w:shd w:val="clear" w:color="auto" w:fill="D9D9D9"/>
            <w:vAlign w:val="center"/>
          </w:tcPr>
          <w:p w:rsidR="002F02D0" w:rsidRDefault="002F02D0" w:rsidP="00F97C79">
            <w:pPr>
              <w:pStyle w:val="tt-LGTableHeaderText"/>
            </w:pPr>
            <w:r>
              <w:t xml:space="preserve">Item </w:t>
            </w:r>
          </w:p>
        </w:tc>
        <w:tc>
          <w:tcPr>
            <w:tcW w:w="2617" w:type="dxa"/>
            <w:shd w:val="clear" w:color="auto" w:fill="D9D9D9"/>
            <w:vAlign w:val="center"/>
          </w:tcPr>
          <w:p w:rsidR="002F02D0" w:rsidRDefault="002F02D0" w:rsidP="00F97C79">
            <w:pPr>
              <w:pStyle w:val="tt-LGTableHeaderText"/>
            </w:pPr>
            <w:r>
              <w:t>Data Input</w:t>
            </w:r>
          </w:p>
        </w:tc>
        <w:tc>
          <w:tcPr>
            <w:tcW w:w="2479" w:type="dxa"/>
            <w:shd w:val="clear" w:color="auto" w:fill="D9D9D9"/>
            <w:vAlign w:val="center"/>
          </w:tcPr>
          <w:p w:rsidR="002F02D0" w:rsidRDefault="002F02D0" w:rsidP="00F97C79">
            <w:pPr>
              <w:pStyle w:val="tt-LGTableHeaderText"/>
            </w:pPr>
            <w:r>
              <w:t>Description</w:t>
            </w:r>
          </w:p>
        </w:tc>
      </w:tr>
      <w:tr w:rsidR="002F02D0" w:rsidRPr="00091AD2" w:rsidTr="00F97C79">
        <w:tc>
          <w:tcPr>
            <w:tcW w:w="2617" w:type="dxa"/>
          </w:tcPr>
          <w:p w:rsidR="002F02D0" w:rsidRPr="00091AD2" w:rsidRDefault="002F02D0" w:rsidP="00F97C79">
            <w:pPr>
              <w:pStyle w:val="tt-LGTableText"/>
            </w:pPr>
            <w:r>
              <w:t>Contact Name</w:t>
            </w:r>
          </w:p>
        </w:tc>
        <w:tc>
          <w:tcPr>
            <w:tcW w:w="2617" w:type="dxa"/>
          </w:tcPr>
          <w:p w:rsidR="002F02D0" w:rsidRPr="00091AD2" w:rsidRDefault="002F02D0" w:rsidP="00F97C79">
            <w:pPr>
              <w:pStyle w:val="tt-LGTableText"/>
            </w:pPr>
            <w:r>
              <w:t>Enter your contact name if different from defaulted name</w:t>
            </w:r>
          </w:p>
        </w:tc>
        <w:tc>
          <w:tcPr>
            <w:tcW w:w="2479" w:type="dxa"/>
          </w:tcPr>
          <w:p w:rsidR="002F02D0" w:rsidRDefault="002F02D0" w:rsidP="00F97C79">
            <w:pPr>
              <w:pStyle w:val="tt-LGTableText"/>
            </w:pPr>
            <w:r>
              <w:t>The system will default the name captured under the user-id.</w:t>
            </w:r>
          </w:p>
          <w:p w:rsidR="002F02D0" w:rsidRPr="00091AD2" w:rsidRDefault="002F02D0" w:rsidP="00F97C79">
            <w:pPr>
              <w:pStyle w:val="tt-LGTableText"/>
            </w:pPr>
            <w:r>
              <w:t xml:space="preserve">This name is not updated in the master </w:t>
            </w:r>
            <w:r w:rsidR="003E0E39">
              <w:t>data;</w:t>
            </w:r>
            <w:r>
              <w:t xml:space="preserve"> it’s purely for call logging purposes.</w:t>
            </w:r>
          </w:p>
        </w:tc>
      </w:tr>
      <w:tr w:rsidR="002F02D0" w:rsidRPr="00091AD2" w:rsidTr="00F97C79">
        <w:tc>
          <w:tcPr>
            <w:tcW w:w="2617" w:type="dxa"/>
          </w:tcPr>
          <w:p w:rsidR="002F02D0" w:rsidRPr="00091AD2" w:rsidRDefault="00E944F8" w:rsidP="00F97C79">
            <w:pPr>
              <w:pStyle w:val="tt-LGTableText"/>
            </w:pPr>
            <w:r>
              <w:t>Alternative Contact Number</w:t>
            </w:r>
          </w:p>
        </w:tc>
        <w:tc>
          <w:tcPr>
            <w:tcW w:w="2617" w:type="dxa"/>
          </w:tcPr>
          <w:p w:rsidR="002F02D0" w:rsidRPr="00091AD2" w:rsidRDefault="00E944F8" w:rsidP="00E944F8">
            <w:pPr>
              <w:pStyle w:val="tt-LGTableText"/>
            </w:pPr>
            <w:r>
              <w:t>e.g. 082 222 222</w:t>
            </w:r>
          </w:p>
        </w:tc>
        <w:tc>
          <w:tcPr>
            <w:tcW w:w="2479" w:type="dxa"/>
          </w:tcPr>
          <w:p w:rsidR="002F02D0" w:rsidRPr="00091AD2" w:rsidRDefault="00E944F8" w:rsidP="00F97C79">
            <w:pPr>
              <w:pStyle w:val="tt-LGTableText"/>
            </w:pPr>
            <w:r>
              <w:t>Enter the alternative call number. If the same as the default number, you need to enter</w:t>
            </w:r>
            <w:r w:rsidR="00DF58C1">
              <w:t xml:space="preserve"> it again. This is the call a T</w:t>
            </w:r>
            <w:r>
              <w:t>E representative will call you on regarding your call.</w:t>
            </w:r>
          </w:p>
        </w:tc>
      </w:tr>
      <w:tr w:rsidR="00E944F8" w:rsidRPr="00091AD2" w:rsidTr="00F97C79">
        <w:tc>
          <w:tcPr>
            <w:tcW w:w="2617" w:type="dxa"/>
          </w:tcPr>
          <w:p w:rsidR="00E944F8" w:rsidRPr="00091AD2" w:rsidRDefault="00E944F8" w:rsidP="00E944F8">
            <w:pPr>
              <w:pStyle w:val="tt-LGTableText"/>
            </w:pPr>
            <w:r>
              <w:t>Alternative Contact E-Mail</w:t>
            </w:r>
          </w:p>
        </w:tc>
        <w:tc>
          <w:tcPr>
            <w:tcW w:w="2617" w:type="dxa"/>
          </w:tcPr>
          <w:p w:rsidR="00E944F8" w:rsidRPr="00091AD2" w:rsidRDefault="00E944F8" w:rsidP="00F97C79">
            <w:pPr>
              <w:pStyle w:val="tt-LGTableText"/>
            </w:pPr>
            <w:r>
              <w:t xml:space="preserve">e.g. </w:t>
            </w:r>
            <w:hyperlink r:id="rId328" w:history="1">
              <w:r w:rsidRPr="00FA0D02">
                <w:rPr>
                  <w:rStyle w:val="Hyperlink"/>
                  <w:rFonts w:ascii="Tahoma" w:hAnsi="Tahoma"/>
                </w:rPr>
                <w:t>123@gmail.com</w:t>
              </w:r>
            </w:hyperlink>
          </w:p>
        </w:tc>
        <w:tc>
          <w:tcPr>
            <w:tcW w:w="2479" w:type="dxa"/>
          </w:tcPr>
          <w:p w:rsidR="00E944F8" w:rsidRPr="00091AD2" w:rsidRDefault="00E944F8" w:rsidP="00E944F8">
            <w:pPr>
              <w:pStyle w:val="tt-LGTableText"/>
            </w:pPr>
            <w:r>
              <w:t>Enter the alternative email number. If the same as the default email address, you need to enter</w:t>
            </w:r>
            <w:r w:rsidR="00DF58C1">
              <w:t xml:space="preserve"> it again. This is the call a T</w:t>
            </w:r>
            <w:r>
              <w:t>E representative will use to contact you regarding your call.</w:t>
            </w:r>
          </w:p>
        </w:tc>
      </w:tr>
      <w:tr w:rsidR="00E944F8" w:rsidRPr="00091AD2" w:rsidTr="00F97C79">
        <w:tc>
          <w:tcPr>
            <w:tcW w:w="2617" w:type="dxa"/>
          </w:tcPr>
          <w:p w:rsidR="00E944F8" w:rsidRDefault="00E944F8" w:rsidP="00E944F8">
            <w:pPr>
              <w:pStyle w:val="tt-LGTableText"/>
            </w:pPr>
            <w:r>
              <w:t>Call Category</w:t>
            </w:r>
          </w:p>
        </w:tc>
        <w:tc>
          <w:tcPr>
            <w:tcW w:w="2617" w:type="dxa"/>
          </w:tcPr>
          <w:p w:rsidR="00E944F8" w:rsidRDefault="00E944F8" w:rsidP="00F97C79">
            <w:pPr>
              <w:pStyle w:val="tt-LGTableText"/>
            </w:pPr>
            <w:r>
              <w:t>e.g. ASN</w:t>
            </w:r>
          </w:p>
        </w:tc>
        <w:tc>
          <w:tcPr>
            <w:tcW w:w="2479" w:type="dxa"/>
          </w:tcPr>
          <w:p w:rsidR="00E944F8" w:rsidRDefault="00E944F8" w:rsidP="00E944F8">
            <w:pPr>
              <w:pStyle w:val="tt-LGTableText"/>
            </w:pPr>
            <w:r>
              <w:t>Select the relevant call category for your q</w:t>
            </w:r>
            <w:r w:rsidR="00DF58C1">
              <w:t>uery from the drop down list. T</w:t>
            </w:r>
            <w:r>
              <w:t>E has created default categories to be able to assist you quicker.</w:t>
            </w:r>
          </w:p>
        </w:tc>
      </w:tr>
      <w:tr w:rsidR="00E944F8" w:rsidRPr="00091AD2" w:rsidTr="00F97C79">
        <w:tc>
          <w:tcPr>
            <w:tcW w:w="2617" w:type="dxa"/>
          </w:tcPr>
          <w:p w:rsidR="00E944F8" w:rsidRDefault="00E944F8" w:rsidP="00E944F8">
            <w:pPr>
              <w:pStyle w:val="tt-LGTableText"/>
            </w:pPr>
            <w:r>
              <w:t>Problem Description</w:t>
            </w:r>
          </w:p>
        </w:tc>
        <w:tc>
          <w:tcPr>
            <w:tcW w:w="2617" w:type="dxa"/>
          </w:tcPr>
          <w:p w:rsidR="00E944F8" w:rsidRDefault="00E944F8" w:rsidP="00F97C79">
            <w:pPr>
              <w:pStyle w:val="tt-LGTableText"/>
            </w:pPr>
            <w:r>
              <w:t>Enter your problem description</w:t>
            </w:r>
          </w:p>
        </w:tc>
        <w:tc>
          <w:tcPr>
            <w:tcW w:w="2479" w:type="dxa"/>
          </w:tcPr>
          <w:p w:rsidR="00E944F8" w:rsidRDefault="00E944F8" w:rsidP="00E944F8">
            <w:pPr>
              <w:pStyle w:val="tt-LGTableText"/>
            </w:pPr>
            <w:r>
              <w:t xml:space="preserve">This is the long text of the problem you may be having. </w:t>
            </w:r>
          </w:p>
          <w:p w:rsidR="00E944F8" w:rsidRDefault="00E944F8" w:rsidP="004D0FAE">
            <w:pPr>
              <w:pStyle w:val="tt-LGTableText"/>
              <w:numPr>
                <w:ilvl w:val="0"/>
                <w:numId w:val="47"/>
              </w:numPr>
            </w:pPr>
            <w:r>
              <w:t>The long text does not perform automatic spell check.</w:t>
            </w:r>
          </w:p>
          <w:p w:rsidR="00E944F8" w:rsidRDefault="00E944F8" w:rsidP="004D0FAE">
            <w:pPr>
              <w:pStyle w:val="tt-LGTableText"/>
              <w:numPr>
                <w:ilvl w:val="0"/>
                <w:numId w:val="47"/>
              </w:numPr>
            </w:pPr>
            <w:r>
              <w:t>The long text should not be in SMS language</w:t>
            </w:r>
          </w:p>
          <w:p w:rsidR="00E944F8" w:rsidRDefault="00E944F8" w:rsidP="004D0FAE">
            <w:pPr>
              <w:pStyle w:val="tt-LGTableText"/>
              <w:numPr>
                <w:ilvl w:val="0"/>
                <w:numId w:val="47"/>
              </w:numPr>
            </w:pPr>
            <w:r>
              <w:t xml:space="preserve">The long texts should </w:t>
            </w:r>
            <w:r w:rsidR="00AD4357">
              <w:t>not</w:t>
            </w:r>
            <w:r>
              <w:t xml:space="preserve"> be longer than</w:t>
            </w:r>
            <w:r w:rsidR="00AD4357">
              <w:t xml:space="preserve"> 500 characters.</w:t>
            </w:r>
            <w:r>
              <w:t xml:space="preserve"> </w:t>
            </w:r>
          </w:p>
        </w:tc>
      </w:tr>
    </w:tbl>
    <w:p w:rsidR="002F02D0" w:rsidRDefault="002F02D0" w:rsidP="007B233D">
      <w:pPr>
        <w:pStyle w:val="tt-LGTextBlock"/>
      </w:pPr>
    </w:p>
    <w:p w:rsidR="002F02D0" w:rsidRDefault="003E0E39" w:rsidP="003E0E39">
      <w:pPr>
        <w:pStyle w:val="Heading3"/>
      </w:pPr>
      <w:bookmarkStart w:id="121" w:name="_Toc331161572"/>
      <w:r>
        <w:t>Attachments</w:t>
      </w:r>
      <w:bookmarkEnd w:id="121"/>
    </w:p>
    <w:p w:rsidR="003E0E39" w:rsidRDefault="003E0E39" w:rsidP="003E0E39">
      <w:pPr>
        <w:pStyle w:val="tt-LGTextBlock"/>
      </w:pPr>
      <w:r>
        <w:t>In instances where the supplier would like to send screen shots/prints or would like to send more information, multiple attachments can be made.</w:t>
      </w:r>
    </w:p>
    <w:p w:rsidR="003E0E39" w:rsidRDefault="003E0E39" w:rsidP="003E0E39">
      <w:pPr>
        <w:pStyle w:val="tt-LGTextBlock"/>
      </w:pPr>
      <w:r>
        <w:rPr>
          <w:noProof/>
          <w:lang w:eastAsia="en-ZA"/>
        </w:rPr>
        <w:drawing>
          <wp:inline distT="0" distB="0" distL="0" distR="0" wp14:anchorId="4DD91D08" wp14:editId="1D3BA914">
            <wp:extent cx="205740" cy="205740"/>
            <wp:effectExtent l="0" t="0" r="3810" b="381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tab/>
        <w:t xml:space="preserve">Click on the add/view attachment </w:t>
      </w:r>
      <w:r>
        <w:rPr>
          <w:noProof/>
          <w:lang w:eastAsia="en-ZA"/>
        </w:rPr>
        <w:drawing>
          <wp:inline distT="0" distB="0" distL="0" distR="0" wp14:anchorId="14D230B2" wp14:editId="5EA2DAA1">
            <wp:extent cx="990600" cy="129540"/>
            <wp:effectExtent l="0" t="0" r="0" b="381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a:stretch>
                      <a:fillRect/>
                    </a:stretch>
                  </pic:blipFill>
                  <pic:spPr>
                    <a:xfrm>
                      <a:off x="0" y="0"/>
                      <a:ext cx="990600" cy="129540"/>
                    </a:xfrm>
                    <a:prstGeom prst="rect">
                      <a:avLst/>
                    </a:prstGeom>
                  </pic:spPr>
                </pic:pic>
              </a:graphicData>
            </a:graphic>
          </wp:inline>
        </w:drawing>
      </w:r>
      <w:r>
        <w:t>button to add attachments or to edit, view, replace or delete any existing attachments</w:t>
      </w:r>
    </w:p>
    <w:p w:rsidR="003E0E39" w:rsidRDefault="003E0E39" w:rsidP="003E0E39">
      <w:pPr>
        <w:pStyle w:val="tt-LGNoteBullet"/>
      </w:pPr>
      <w:r>
        <w:rPr>
          <w:b/>
        </w:rPr>
        <w:t>Note:</w:t>
      </w:r>
      <w:r>
        <w:t xml:space="preserve"> The </w:t>
      </w:r>
      <w:r>
        <w:rPr>
          <w:b/>
          <w:color w:val="4F6228" w:themeColor="accent3" w:themeShade="80"/>
        </w:rPr>
        <w:t xml:space="preserve">Add Attachment </w:t>
      </w:r>
      <w:r w:rsidR="00002EEF">
        <w:t>s</w:t>
      </w:r>
      <w:r w:rsidRPr="00002EEF">
        <w:t>cre</w:t>
      </w:r>
      <w:r w:rsidR="00002EEF">
        <w:t xml:space="preserve">en </w:t>
      </w:r>
      <w:r>
        <w:t>is displayed</w:t>
      </w:r>
    </w:p>
    <w:p w:rsidR="004D5739" w:rsidRDefault="004D5739" w:rsidP="003E0E39">
      <w:pPr>
        <w:pStyle w:val="tt-LGTextBlock"/>
      </w:pPr>
      <w:r>
        <w:rPr>
          <w:noProof/>
          <w:lang w:eastAsia="en-ZA"/>
        </w:rPr>
        <w:drawing>
          <wp:inline distT="0" distB="0" distL="0" distR="0" wp14:anchorId="28AA34A5" wp14:editId="24B275D6">
            <wp:extent cx="2255520" cy="957285"/>
            <wp:effectExtent l="19050" t="19050" r="11430" b="1460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2287168" cy="970717"/>
                    </a:xfrm>
                    <a:prstGeom prst="rect">
                      <a:avLst/>
                    </a:prstGeom>
                    <a:ln w="12700">
                      <a:solidFill>
                        <a:schemeClr val="tx1"/>
                      </a:solidFill>
                    </a:ln>
                  </pic:spPr>
                </pic:pic>
              </a:graphicData>
            </a:graphic>
          </wp:inline>
        </w:drawing>
      </w:r>
    </w:p>
    <w:p w:rsidR="003E0E39" w:rsidRDefault="003E0E39" w:rsidP="003E0E39">
      <w:pPr>
        <w:pStyle w:val="tt-LGTextBlock"/>
        <w:rPr>
          <w:noProof/>
          <w:lang w:val="en-US"/>
        </w:rPr>
      </w:pPr>
      <w:r>
        <w:rPr>
          <w:noProof/>
          <w:lang w:eastAsia="en-ZA"/>
        </w:rPr>
        <w:drawing>
          <wp:inline distT="0" distB="0" distL="0" distR="0" wp14:anchorId="6D5F48B0" wp14:editId="7B747FBF">
            <wp:extent cx="205740" cy="205740"/>
            <wp:effectExtent l="0" t="0" r="3810" b="381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tab/>
        <w:t xml:space="preserve">Click on the browse </w:t>
      </w:r>
      <w:r>
        <w:rPr>
          <w:noProof/>
          <w:lang w:eastAsia="en-ZA"/>
        </w:rPr>
        <w:drawing>
          <wp:inline distT="0" distB="0" distL="0" distR="0" wp14:anchorId="3F55AD4F" wp14:editId="54E69154">
            <wp:extent cx="693420" cy="129540"/>
            <wp:effectExtent l="0" t="0" r="0" b="381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693420" cy="129540"/>
                    </a:xfrm>
                    <a:prstGeom prst="rect">
                      <a:avLst/>
                    </a:prstGeom>
                  </pic:spPr>
                </pic:pic>
              </a:graphicData>
            </a:graphic>
          </wp:inline>
        </w:drawing>
      </w:r>
      <w:r>
        <w:t xml:space="preserve"> button to find your attachment.</w:t>
      </w:r>
    </w:p>
    <w:p w:rsidR="003E0E39" w:rsidRDefault="003E0E39" w:rsidP="007B233D">
      <w:pPr>
        <w:pStyle w:val="tt-LGTextBlock"/>
        <w:rPr>
          <w:noProof/>
          <w:lang w:val="en-US"/>
        </w:rPr>
      </w:pPr>
      <w:r>
        <w:rPr>
          <w:noProof/>
          <w:lang w:eastAsia="en-ZA"/>
        </w:rPr>
        <w:drawing>
          <wp:inline distT="0" distB="0" distL="0" distR="0" wp14:anchorId="2C62375B" wp14:editId="4EF270DB">
            <wp:extent cx="205740" cy="205740"/>
            <wp:effectExtent l="0" t="0" r="3810" b="381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tab/>
        <w:t xml:space="preserve">Click on the add attachment </w:t>
      </w:r>
      <w:r>
        <w:rPr>
          <w:noProof/>
          <w:lang w:eastAsia="en-ZA"/>
        </w:rPr>
        <w:drawing>
          <wp:inline distT="0" distB="0" distL="0" distR="0" wp14:anchorId="45E05062" wp14:editId="49789CBD">
            <wp:extent cx="693420" cy="129540"/>
            <wp:effectExtent l="0" t="0" r="0" b="381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693420" cy="129540"/>
                    </a:xfrm>
                    <a:prstGeom prst="rect">
                      <a:avLst/>
                    </a:prstGeom>
                  </pic:spPr>
                </pic:pic>
              </a:graphicData>
            </a:graphic>
          </wp:inline>
        </w:drawing>
      </w:r>
      <w:r>
        <w:t xml:space="preserve"> button to continue.</w:t>
      </w:r>
    </w:p>
    <w:p w:rsidR="003E0E39" w:rsidRDefault="003E0E39" w:rsidP="007B233D">
      <w:pPr>
        <w:pStyle w:val="tt-LGTextBlock"/>
        <w:rPr>
          <w:noProof/>
          <w:lang w:val="en-US"/>
        </w:rPr>
      </w:pPr>
      <w:r>
        <w:rPr>
          <w:noProof/>
          <w:lang w:val="en-US"/>
        </w:rPr>
        <w:t xml:space="preserve">The message </w:t>
      </w:r>
      <w:r>
        <w:rPr>
          <w:noProof/>
          <w:lang w:eastAsia="en-ZA"/>
        </w:rPr>
        <w:drawing>
          <wp:inline distT="0" distB="0" distL="0" distR="0" wp14:anchorId="3321D009" wp14:editId="3336A6C9">
            <wp:extent cx="1082040" cy="182880"/>
            <wp:effectExtent l="0" t="0" r="3810" b="762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1082040" cy="182880"/>
                    </a:xfrm>
                    <a:prstGeom prst="rect">
                      <a:avLst/>
                    </a:prstGeom>
                  </pic:spPr>
                </pic:pic>
              </a:graphicData>
            </a:graphic>
          </wp:inline>
        </w:drawing>
      </w:r>
      <w:r w:rsidR="00A21A8A">
        <w:rPr>
          <w:noProof/>
          <w:lang w:val="en-US"/>
        </w:rPr>
        <w:t xml:space="preserve"> is displayed and the at</w:t>
      </w:r>
      <w:r>
        <w:rPr>
          <w:noProof/>
          <w:lang w:val="en-US"/>
        </w:rPr>
        <w:t>t</w:t>
      </w:r>
      <w:r w:rsidR="00A21A8A">
        <w:rPr>
          <w:noProof/>
          <w:lang w:val="en-US"/>
        </w:rPr>
        <w:t>a</w:t>
      </w:r>
      <w:r>
        <w:rPr>
          <w:noProof/>
          <w:lang w:val="en-US"/>
        </w:rPr>
        <w:t>chement is added to the attachments table.</w:t>
      </w:r>
    </w:p>
    <w:p w:rsidR="003E0E39" w:rsidRDefault="003E0E39" w:rsidP="007B233D">
      <w:pPr>
        <w:pStyle w:val="tt-LGTextBlock"/>
        <w:rPr>
          <w:noProof/>
          <w:lang w:val="en-US"/>
        </w:rPr>
      </w:pPr>
      <w:r>
        <w:rPr>
          <w:noProof/>
          <w:lang w:eastAsia="en-ZA"/>
        </w:rPr>
        <w:drawing>
          <wp:inline distT="0" distB="0" distL="0" distR="0" wp14:anchorId="52A94BBA" wp14:editId="43CB0F30">
            <wp:extent cx="2141220" cy="1051560"/>
            <wp:effectExtent l="19050" t="19050" r="11430" b="1524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2174128" cy="1067721"/>
                    </a:xfrm>
                    <a:prstGeom prst="rect">
                      <a:avLst/>
                    </a:prstGeom>
                    <a:ln w="12700">
                      <a:solidFill>
                        <a:schemeClr val="tx1"/>
                      </a:solidFill>
                    </a:ln>
                  </pic:spPr>
                </pic:pic>
              </a:graphicData>
            </a:graphic>
          </wp:inline>
        </w:drawing>
      </w:r>
    </w:p>
    <w:tbl>
      <w:tblPr>
        <w:tblStyle w:val="TableGrid"/>
        <w:tblW w:w="0" w:type="auto"/>
        <w:tblLayout w:type="fixed"/>
        <w:tblLook w:val="04A0" w:firstRow="1" w:lastRow="0" w:firstColumn="1" w:lastColumn="0" w:noHBand="0" w:noVBand="1"/>
      </w:tblPr>
      <w:tblGrid>
        <w:gridCol w:w="1540"/>
        <w:gridCol w:w="8062"/>
      </w:tblGrid>
      <w:tr w:rsidR="003E0E39" w:rsidTr="003E0E39">
        <w:trPr>
          <w:cantSplit/>
        </w:trPr>
        <w:tc>
          <w:tcPr>
            <w:tcW w:w="1540" w:type="dxa"/>
            <w:shd w:val="clear" w:color="auto" w:fill="auto"/>
            <w:tcMar>
              <w:top w:w="57" w:type="dxa"/>
            </w:tcMar>
          </w:tcPr>
          <w:p w:rsidR="003E0E39" w:rsidRDefault="003E0E39" w:rsidP="003E0E39">
            <w:pPr>
              <w:pStyle w:val="Normaltt-LGPro"/>
              <w:jc w:val="center"/>
              <w:rPr>
                <w:noProof/>
                <w:lang w:val="en-US"/>
              </w:rPr>
            </w:pPr>
            <w:r>
              <w:rPr>
                <w:noProof/>
                <w:lang w:eastAsia="en-ZA"/>
              </w:rPr>
              <w:drawing>
                <wp:inline distT="0" distB="0" distL="0" distR="0" wp14:anchorId="60127E80" wp14:editId="408BDB14">
                  <wp:extent cx="574675" cy="574675"/>
                  <wp:effectExtent l="0" t="0" r="0" b="0"/>
                  <wp:docPr id="981" name="Picture 981" desc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c>
          <w:tcPr>
            <w:tcW w:w="8062" w:type="dxa"/>
            <w:shd w:val="clear" w:color="auto" w:fill="auto"/>
          </w:tcPr>
          <w:p w:rsidR="003E0E39" w:rsidRDefault="003E0E39" w:rsidP="003E0E39">
            <w:pPr>
              <w:pStyle w:val="tt-LGIconpostHeading"/>
              <w:rPr>
                <w:noProof/>
                <w:lang w:val="en-US"/>
              </w:rPr>
            </w:pPr>
            <w:r>
              <w:rPr>
                <w:noProof/>
                <w:lang w:val="en-US"/>
              </w:rPr>
              <w:t>Notes</w:t>
            </w:r>
          </w:p>
          <w:p w:rsidR="003E0E39" w:rsidRDefault="003E0E39" w:rsidP="003E0E39">
            <w:pPr>
              <w:pStyle w:val="tt-LGTableText"/>
              <w:rPr>
                <w:lang w:val="en-US"/>
              </w:rPr>
            </w:pPr>
            <w:r>
              <w:rPr>
                <w:lang w:val="en-US"/>
              </w:rPr>
              <w:t>This is t</w:t>
            </w:r>
            <w:r w:rsidR="000975A7">
              <w:rPr>
                <w:lang w:val="en-US"/>
              </w:rPr>
              <w:t>he only attachment allowed by T</w:t>
            </w:r>
            <w:r>
              <w:rPr>
                <w:lang w:val="en-US"/>
              </w:rPr>
              <w:t>E that can be different file types. The following is allowed:</w:t>
            </w:r>
          </w:p>
          <w:p w:rsidR="003E0E39" w:rsidRDefault="003E0E39" w:rsidP="004D0FAE">
            <w:pPr>
              <w:pStyle w:val="tt-LGTableText"/>
              <w:numPr>
                <w:ilvl w:val="0"/>
                <w:numId w:val="48"/>
              </w:numPr>
              <w:rPr>
                <w:lang w:val="en-US"/>
              </w:rPr>
            </w:pPr>
            <w:r>
              <w:rPr>
                <w:lang w:val="en-US"/>
              </w:rPr>
              <w:t>Text</w:t>
            </w:r>
          </w:p>
          <w:p w:rsidR="003E0E39" w:rsidRDefault="003E0E39" w:rsidP="004D0FAE">
            <w:pPr>
              <w:pStyle w:val="tt-LGTableText"/>
              <w:numPr>
                <w:ilvl w:val="0"/>
                <w:numId w:val="48"/>
              </w:numPr>
              <w:rPr>
                <w:lang w:val="en-US"/>
              </w:rPr>
            </w:pPr>
            <w:r>
              <w:rPr>
                <w:lang w:val="en-US"/>
              </w:rPr>
              <w:t>Microsoft Word</w:t>
            </w:r>
          </w:p>
          <w:p w:rsidR="003E0E39" w:rsidRDefault="003E0E39" w:rsidP="004D0FAE">
            <w:pPr>
              <w:pStyle w:val="tt-LGTableText"/>
              <w:numPr>
                <w:ilvl w:val="0"/>
                <w:numId w:val="48"/>
              </w:numPr>
              <w:rPr>
                <w:lang w:val="en-US"/>
              </w:rPr>
            </w:pPr>
            <w:r>
              <w:rPr>
                <w:lang w:val="en-US"/>
              </w:rPr>
              <w:t>Microsoft Excel</w:t>
            </w:r>
          </w:p>
          <w:p w:rsidR="003E0E39" w:rsidRDefault="003E0E39" w:rsidP="004D0FAE">
            <w:pPr>
              <w:pStyle w:val="tt-LGTableText"/>
              <w:numPr>
                <w:ilvl w:val="0"/>
                <w:numId w:val="48"/>
              </w:numPr>
              <w:rPr>
                <w:lang w:val="en-US"/>
              </w:rPr>
            </w:pPr>
            <w:r>
              <w:rPr>
                <w:lang w:val="en-US"/>
              </w:rPr>
              <w:t>PDF</w:t>
            </w:r>
          </w:p>
          <w:p w:rsidR="003E0E39" w:rsidRPr="003E0E39" w:rsidRDefault="003E0E39" w:rsidP="003E0E39">
            <w:pPr>
              <w:pStyle w:val="tt-LGTableText"/>
              <w:rPr>
                <w:lang w:val="en-US"/>
              </w:rPr>
            </w:pPr>
            <w:r>
              <w:rPr>
                <w:lang w:val="en-US"/>
              </w:rPr>
              <w:t>The file size is still limited to 700KB.</w:t>
            </w:r>
          </w:p>
        </w:tc>
      </w:tr>
    </w:tbl>
    <w:p w:rsidR="003E0E39" w:rsidRDefault="003E0E39" w:rsidP="007B233D">
      <w:pPr>
        <w:pStyle w:val="tt-LGTextBlock"/>
        <w:rPr>
          <w:noProof/>
          <w:lang w:val="en-US"/>
        </w:rPr>
      </w:pPr>
    </w:p>
    <w:p w:rsidR="003E0E39" w:rsidRDefault="003E0E39" w:rsidP="007B233D">
      <w:pPr>
        <w:pStyle w:val="tt-LGTextBlock"/>
        <w:rPr>
          <w:noProof/>
          <w:lang w:val="en-US"/>
        </w:rPr>
      </w:pPr>
      <w:r>
        <w:rPr>
          <w:noProof/>
          <w:lang w:val="en-US"/>
        </w:rPr>
        <w:t xml:space="preserve">If you </w:t>
      </w:r>
      <w:r w:rsidR="00A21A8A">
        <w:rPr>
          <w:noProof/>
          <w:lang w:val="en-US"/>
        </w:rPr>
        <w:t xml:space="preserve">need to replace the attachment, then you can use the delete attachement </w:t>
      </w:r>
      <w:r w:rsidR="00A21A8A">
        <w:rPr>
          <w:noProof/>
          <w:lang w:eastAsia="en-ZA"/>
        </w:rPr>
        <w:drawing>
          <wp:inline distT="0" distB="0" distL="0" distR="0" wp14:anchorId="50605B4B" wp14:editId="1B9B1B99">
            <wp:extent cx="926123" cy="149174"/>
            <wp:effectExtent l="0" t="0" r="0" b="381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924691" cy="148943"/>
                    </a:xfrm>
                    <a:prstGeom prst="rect">
                      <a:avLst/>
                    </a:prstGeom>
                  </pic:spPr>
                </pic:pic>
              </a:graphicData>
            </a:graphic>
          </wp:inline>
        </w:drawing>
      </w:r>
      <w:r w:rsidR="00A21A8A">
        <w:rPr>
          <w:noProof/>
          <w:lang w:val="en-US"/>
        </w:rPr>
        <w:t xml:space="preserve"> button to remove the existing attachement.</w:t>
      </w:r>
    </w:p>
    <w:p w:rsidR="00A21A8A" w:rsidRDefault="00A21A8A" w:rsidP="00A21A8A">
      <w:pPr>
        <w:pStyle w:val="tt-LGTextBlock"/>
        <w:rPr>
          <w:noProof/>
          <w:lang w:val="en-US"/>
        </w:rPr>
      </w:pPr>
      <w:r>
        <w:rPr>
          <w:noProof/>
          <w:lang w:eastAsia="en-ZA"/>
        </w:rPr>
        <w:drawing>
          <wp:inline distT="0" distB="0" distL="0" distR="0" wp14:anchorId="287E7DC5" wp14:editId="17ABC975">
            <wp:extent cx="205740" cy="205740"/>
            <wp:effectExtent l="0" t="0" r="3810" b="381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tab/>
        <w:t xml:space="preserve">Click on the back </w:t>
      </w:r>
      <w:r>
        <w:rPr>
          <w:noProof/>
          <w:lang w:eastAsia="en-ZA"/>
        </w:rPr>
        <w:drawing>
          <wp:inline distT="0" distB="0" distL="0" distR="0" wp14:anchorId="345C4DA5" wp14:editId="541B7900">
            <wp:extent cx="298939" cy="139505"/>
            <wp:effectExtent l="0" t="0" r="635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302261" cy="141055"/>
                    </a:xfrm>
                    <a:prstGeom prst="rect">
                      <a:avLst/>
                    </a:prstGeom>
                  </pic:spPr>
                </pic:pic>
              </a:graphicData>
            </a:graphic>
          </wp:inline>
        </w:drawing>
      </w:r>
      <w:r>
        <w:t xml:space="preserve"> button to return to the call log menu</w:t>
      </w:r>
    </w:p>
    <w:p w:rsidR="003E0E39" w:rsidRDefault="003E0E39" w:rsidP="003E0E39">
      <w:pPr>
        <w:pStyle w:val="tt-LGTextBlock"/>
        <w:rPr>
          <w:noProof/>
          <w:lang w:val="en-US"/>
        </w:rPr>
      </w:pPr>
      <w:r>
        <w:rPr>
          <w:noProof/>
          <w:lang w:eastAsia="en-ZA"/>
        </w:rPr>
        <w:drawing>
          <wp:inline distT="0" distB="0" distL="0" distR="0" wp14:anchorId="3CFDC878" wp14:editId="6F008AC4">
            <wp:extent cx="205740" cy="205740"/>
            <wp:effectExtent l="0" t="0" r="3810" b="381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tab/>
        <w:t xml:space="preserve">Click on the </w:t>
      </w:r>
      <w:r w:rsidR="00A21A8A">
        <w:t xml:space="preserve">submit </w:t>
      </w:r>
      <w:r w:rsidR="00A21A8A">
        <w:rPr>
          <w:noProof/>
          <w:lang w:eastAsia="en-ZA"/>
        </w:rPr>
        <w:drawing>
          <wp:inline distT="0" distB="0" distL="0" distR="0" wp14:anchorId="02D885FB" wp14:editId="47989C90">
            <wp:extent cx="457200" cy="140677"/>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462279" cy="142240"/>
                    </a:xfrm>
                    <a:prstGeom prst="rect">
                      <a:avLst/>
                    </a:prstGeom>
                  </pic:spPr>
                </pic:pic>
              </a:graphicData>
            </a:graphic>
          </wp:inline>
        </w:drawing>
      </w:r>
      <w:r w:rsidR="00A21A8A">
        <w:t xml:space="preserve"> </w:t>
      </w:r>
      <w:r>
        <w:t xml:space="preserve">button to </w:t>
      </w:r>
      <w:r w:rsidR="00A21A8A">
        <w:t xml:space="preserve">submit the </w:t>
      </w:r>
    </w:p>
    <w:p w:rsidR="007B233D" w:rsidRDefault="003E0E39" w:rsidP="007B233D">
      <w:pPr>
        <w:pStyle w:val="tt-LGTextBlock"/>
      </w:pPr>
      <w:r>
        <w:rPr>
          <w:noProof/>
          <w:lang w:val="en-US"/>
        </w:rPr>
        <w:t xml:space="preserve">The message </w:t>
      </w:r>
      <w:r>
        <w:rPr>
          <w:noProof/>
          <w:lang w:eastAsia="en-ZA"/>
        </w:rPr>
        <w:drawing>
          <wp:inline distT="0" distB="0" distL="0" distR="0" wp14:anchorId="44BB2ADD" wp14:editId="5B683600">
            <wp:extent cx="1424354" cy="162643"/>
            <wp:effectExtent l="0" t="0" r="4445" b="889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1423217" cy="162513"/>
                    </a:xfrm>
                    <a:prstGeom prst="rect">
                      <a:avLst/>
                    </a:prstGeom>
                  </pic:spPr>
                </pic:pic>
              </a:graphicData>
            </a:graphic>
          </wp:inline>
        </w:drawing>
      </w:r>
      <w:r>
        <w:rPr>
          <w:noProof/>
          <w:lang w:val="en-US"/>
        </w:rPr>
        <w:t>is displayedto indicate that the call is logged and the call reference number is made available.</w:t>
      </w:r>
    </w:p>
    <w:p w:rsidR="007B233D" w:rsidRDefault="007B233D" w:rsidP="007B233D">
      <w:pPr>
        <w:pStyle w:val="tt-LGTextBlock"/>
      </w:pPr>
    </w:p>
    <w:p w:rsidR="0091642E" w:rsidRDefault="0091642E">
      <w:pPr>
        <w:spacing w:before="0" w:after="0" w:line="240" w:lineRule="auto"/>
        <w:rPr>
          <w:rFonts w:ascii="Tahoma" w:eastAsia="Times" w:hAnsi="Tahoma" w:cs="Arial"/>
          <w:b/>
          <w:bCs/>
          <w:spacing w:val="14"/>
          <w:kern w:val="32"/>
          <w:sz w:val="28"/>
          <w:szCs w:val="32"/>
        </w:rPr>
      </w:pPr>
      <w:r>
        <w:br w:type="page"/>
      </w:r>
    </w:p>
    <w:p w:rsidR="007B233D" w:rsidRDefault="00A21A8A" w:rsidP="00A21A8A">
      <w:pPr>
        <w:pStyle w:val="Heading2"/>
      </w:pPr>
      <w:bookmarkStart w:id="122" w:name="_Toc331161573"/>
      <w:r>
        <w:t>Logging a call with the Help Desk</w:t>
      </w:r>
      <w:bookmarkEnd w:id="122"/>
    </w:p>
    <w:p w:rsidR="00A21A8A" w:rsidRDefault="00A21A8A" w:rsidP="00A21A8A">
      <w:pPr>
        <w:pStyle w:val="tt-LGTextBlock"/>
      </w:pPr>
      <w:r>
        <w:t>To log a call with the help desk, follow these two options:</w:t>
      </w:r>
    </w:p>
    <w:p w:rsidR="00F71965" w:rsidRDefault="00F71965" w:rsidP="00A21A8A">
      <w:pPr>
        <w:pStyle w:val="tt-LGTextBlock"/>
        <w:rPr>
          <w:b/>
        </w:rPr>
      </w:pPr>
    </w:p>
    <w:p w:rsidR="00A21A8A" w:rsidRPr="00F71965" w:rsidRDefault="00F71965" w:rsidP="00A21A8A">
      <w:pPr>
        <w:pStyle w:val="tt-LGTextBlock"/>
        <w:rPr>
          <w:b/>
        </w:rPr>
      </w:pPr>
      <w:r w:rsidRPr="00F71965">
        <w:rPr>
          <w:b/>
        </w:rPr>
        <w:t>EMAIL:</w:t>
      </w:r>
    </w:p>
    <w:p w:rsidR="00F71965" w:rsidRDefault="00F71965" w:rsidP="00A21A8A">
      <w:pPr>
        <w:pStyle w:val="tt-LGTextBlock"/>
      </w:pPr>
      <w:r>
        <w:t>Email the Supplier Support team on Supplier.Support@transnet.net</w:t>
      </w:r>
    </w:p>
    <w:p w:rsidR="00F71965" w:rsidRDefault="00F71965" w:rsidP="00A21A8A">
      <w:pPr>
        <w:pStyle w:val="tt-LGTextBlock"/>
        <w:rPr>
          <w:b/>
        </w:rPr>
      </w:pPr>
    </w:p>
    <w:p w:rsidR="00F71965" w:rsidRPr="00F71965" w:rsidRDefault="00F71965" w:rsidP="00A21A8A">
      <w:pPr>
        <w:pStyle w:val="tt-LGTextBlock"/>
        <w:rPr>
          <w:b/>
        </w:rPr>
      </w:pPr>
      <w:r w:rsidRPr="00F71965">
        <w:rPr>
          <w:b/>
        </w:rPr>
        <w:t>PHONE:</w:t>
      </w:r>
    </w:p>
    <w:p w:rsidR="00F71965" w:rsidRPr="00F71965" w:rsidRDefault="00F71965" w:rsidP="00A21A8A">
      <w:pPr>
        <w:pStyle w:val="tt-LGTextBlock"/>
      </w:pPr>
      <w:r w:rsidRPr="00F71965">
        <w:t>Call the Supplier Support line on</w:t>
      </w:r>
      <w:r w:rsidRPr="00F71965">
        <w:rPr>
          <w:rFonts w:cs="Tahoma"/>
        </w:rPr>
        <w:t>+27 12 391 1397</w:t>
      </w:r>
    </w:p>
    <w:p w:rsidR="00A21A8A" w:rsidRDefault="00A21A8A" w:rsidP="00A21A8A">
      <w:pPr>
        <w:pStyle w:val="tt-LGTextBlock"/>
      </w:pPr>
    </w:p>
    <w:p w:rsidR="00A21A8A" w:rsidRDefault="00A21A8A" w:rsidP="00A21A8A">
      <w:pPr>
        <w:pStyle w:val="Heading2"/>
      </w:pPr>
      <w:bookmarkStart w:id="123" w:name="_Toc331161574"/>
      <w:r>
        <w:t>Escalating Call Response or Issues</w:t>
      </w:r>
      <w:bookmarkEnd w:id="123"/>
    </w:p>
    <w:p w:rsidR="00A21A8A" w:rsidRDefault="00A21A8A" w:rsidP="00A21A8A">
      <w:pPr>
        <w:pStyle w:val="tt-LGTextBlock"/>
      </w:pPr>
      <w:r>
        <w:t>If you do not receive the expected response from our support team then the following avenues should be used:</w:t>
      </w:r>
    </w:p>
    <w:p w:rsidR="00F71965" w:rsidRDefault="00F71965" w:rsidP="00A21A8A">
      <w:pPr>
        <w:pStyle w:val="tt-LGTextBlock"/>
        <w:rPr>
          <w:b/>
        </w:rPr>
      </w:pPr>
    </w:p>
    <w:p w:rsidR="00F71965" w:rsidRPr="00F71965" w:rsidRDefault="00F71965" w:rsidP="00A21A8A">
      <w:pPr>
        <w:pStyle w:val="tt-LGTextBlock"/>
        <w:rPr>
          <w:b/>
        </w:rPr>
      </w:pPr>
      <w:r w:rsidRPr="00F71965">
        <w:rPr>
          <w:b/>
        </w:rPr>
        <w:t>EMAIL:</w:t>
      </w:r>
    </w:p>
    <w:tbl>
      <w:tblPr>
        <w:tblW w:w="7851" w:type="dxa"/>
        <w:tblInd w:w="1700" w:type="dxa"/>
        <w:tblLayout w:type="fixed"/>
        <w:tblCellMar>
          <w:top w:w="11" w:type="dxa"/>
          <w:left w:w="57" w:type="dxa"/>
          <w:bottom w:w="6" w:type="dxa"/>
          <w:right w:w="57" w:type="dxa"/>
        </w:tblCellMar>
        <w:tblLook w:val="0000" w:firstRow="0" w:lastRow="0" w:firstColumn="0" w:lastColumn="0" w:noHBand="0" w:noVBand="0"/>
      </w:tblPr>
      <w:tblGrid>
        <w:gridCol w:w="7851"/>
      </w:tblGrid>
      <w:tr w:rsidR="00A21A8A" w:rsidTr="00A21A8A">
        <w:tc>
          <w:tcPr>
            <w:tcW w:w="7851" w:type="dxa"/>
            <w:shd w:val="clear" w:color="auto" w:fill="auto"/>
          </w:tcPr>
          <w:p w:rsidR="00A21A8A" w:rsidRDefault="00A21A8A" w:rsidP="004D0FAE">
            <w:pPr>
              <w:pStyle w:val="tt-LGTableText"/>
              <w:numPr>
                <w:ilvl w:val="0"/>
                <w:numId w:val="49"/>
              </w:numPr>
            </w:pPr>
            <w:r>
              <w:t xml:space="preserve">Email the Continuous </w:t>
            </w:r>
            <w:r w:rsidR="0026247B">
              <w:t>Improvement</w:t>
            </w:r>
            <w:r>
              <w:t xml:space="preserve"> Senior Manager, Cwayita </w:t>
            </w:r>
            <w:r w:rsidR="00524658">
              <w:t>Sihele</w:t>
            </w:r>
            <w:r>
              <w:t xml:space="preserve"> on </w:t>
            </w:r>
            <w:hyperlink r:id="rId338" w:history="1">
              <w:r w:rsidR="00524658" w:rsidRPr="00550F78">
                <w:rPr>
                  <w:rStyle w:val="Hyperlink"/>
                  <w:rFonts w:ascii="Tahoma" w:hAnsi="Tahoma"/>
                </w:rPr>
                <w:t>Cwayita.Sihele@transnet.net</w:t>
              </w:r>
            </w:hyperlink>
          </w:p>
          <w:p w:rsidR="00A21A8A" w:rsidRDefault="00A21A8A" w:rsidP="004D0FAE">
            <w:pPr>
              <w:pStyle w:val="tt-LGTableText"/>
              <w:numPr>
                <w:ilvl w:val="0"/>
                <w:numId w:val="49"/>
              </w:numPr>
            </w:pPr>
            <w:r>
              <w:t xml:space="preserve">Email the SAP Support Senior Manager, Zelda Motloung on Zelda.Motloung@transnet.net </w:t>
            </w:r>
          </w:p>
          <w:p w:rsidR="00A21A8A" w:rsidRDefault="00A21A8A" w:rsidP="004D0FAE">
            <w:pPr>
              <w:pStyle w:val="tt-LGTableText"/>
              <w:numPr>
                <w:ilvl w:val="0"/>
                <w:numId w:val="49"/>
              </w:numPr>
            </w:pPr>
            <w:r>
              <w:t xml:space="preserve">Copy </w:t>
            </w:r>
            <w:r w:rsidR="004D5739">
              <w:t xml:space="preserve">any escalation emails to </w:t>
            </w:r>
            <w:r>
              <w:t xml:space="preserve">the Change Management Team on Supplier. </w:t>
            </w:r>
            <w:hyperlink r:id="rId339" w:history="1">
              <w:r w:rsidRPr="00FA0D02">
                <w:rPr>
                  <w:rStyle w:val="Hyperlink"/>
                  <w:rFonts w:ascii="Tahoma" w:hAnsi="Tahoma"/>
                </w:rPr>
                <w:t>SelfService@transnet.net</w:t>
              </w:r>
            </w:hyperlink>
            <w:r w:rsidR="004D5739">
              <w:t xml:space="preserve">. </w:t>
            </w:r>
            <w:r w:rsidR="004D5739" w:rsidRPr="004D5739">
              <w:rPr>
                <w:b/>
                <w:color w:val="C00000"/>
              </w:rPr>
              <w:t>PLEASE NOTE:</w:t>
            </w:r>
            <w:r w:rsidR="004D5739" w:rsidRPr="004D5739">
              <w:rPr>
                <w:color w:val="C00000"/>
              </w:rPr>
              <w:t xml:space="preserve"> </w:t>
            </w:r>
            <w:r w:rsidR="004D5739">
              <w:t>This email is checked once a week and should never be used for first line support queries.</w:t>
            </w:r>
          </w:p>
        </w:tc>
      </w:tr>
    </w:tbl>
    <w:p w:rsidR="00A21A8A" w:rsidRDefault="00A21A8A" w:rsidP="00A21A8A">
      <w:pPr>
        <w:pStyle w:val="tt-LGTextBlock"/>
      </w:pPr>
    </w:p>
    <w:p w:rsidR="00A21A8A" w:rsidRDefault="00A21A8A" w:rsidP="00E333F7">
      <w:pPr>
        <w:pStyle w:val="tt-LGTextBlock"/>
      </w:pPr>
      <w:r>
        <w:t>Transnet is committed to ensuring that we give the appropriate and required support to our suppliers and as such, we do not hesitate to escalate any issues you may have when required.</w:t>
      </w:r>
    </w:p>
    <w:p w:rsidR="00E333F7" w:rsidRDefault="00E333F7" w:rsidP="00E333F7">
      <w:pPr>
        <w:pStyle w:val="tt-LGTextBlock"/>
      </w:pPr>
    </w:p>
    <w:p w:rsidR="00E333F7" w:rsidRPr="00E333F7" w:rsidRDefault="00992F3C" w:rsidP="00E333F7">
      <w:pPr>
        <w:pStyle w:val="tt-LGTextBlock"/>
        <w:shd w:val="clear" w:color="auto" w:fill="C00000"/>
        <w:rPr>
          <w:b/>
        </w:rPr>
      </w:pPr>
      <w:r>
        <w:rPr>
          <w:b/>
          <w:noProof/>
          <w:color w:val="808080" w:themeColor="background1" w:themeShade="80"/>
          <w:sz w:val="32"/>
          <w:lang w:eastAsia="en-ZA"/>
        </w:rPr>
        <w:drawing>
          <wp:anchor distT="0" distB="0" distL="114300" distR="114300" simplePos="0" relativeHeight="251706368" behindDoc="1" locked="0" layoutInCell="1" allowOverlap="1" wp14:anchorId="06952A4E" wp14:editId="2384A344">
            <wp:simplePos x="0" y="0"/>
            <wp:positionH relativeFrom="column">
              <wp:posOffset>50800</wp:posOffset>
            </wp:positionH>
            <wp:positionV relativeFrom="paragraph">
              <wp:posOffset>116205</wp:posOffset>
            </wp:positionV>
            <wp:extent cx="2190750" cy="716280"/>
            <wp:effectExtent l="0" t="0" r="0" b="7620"/>
            <wp:wrapTight wrapText="bothSides">
              <wp:wrapPolygon edited="0">
                <wp:start x="0" y="0"/>
                <wp:lineTo x="0" y="21255"/>
                <wp:lineTo x="21412" y="21255"/>
                <wp:lineTo x="2141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n logo.jpg"/>
                    <pic:cNvPicPr/>
                  </pic:nvPicPr>
                  <pic:blipFill>
                    <a:blip r:embed="rId340">
                      <a:extLst>
                        <a:ext uri="{28A0092B-C50C-407E-A947-70E740481C1C}">
                          <a14:useLocalDpi xmlns:a14="http://schemas.microsoft.com/office/drawing/2010/main" val="0"/>
                        </a:ext>
                      </a:extLst>
                    </a:blip>
                    <a:stretch>
                      <a:fillRect/>
                    </a:stretch>
                  </pic:blipFill>
                  <pic:spPr>
                    <a:xfrm>
                      <a:off x="0" y="0"/>
                      <a:ext cx="2190750" cy="716280"/>
                    </a:xfrm>
                    <a:prstGeom prst="rect">
                      <a:avLst/>
                    </a:prstGeom>
                  </pic:spPr>
                </pic:pic>
              </a:graphicData>
            </a:graphic>
            <wp14:sizeRelH relativeFrom="page">
              <wp14:pctWidth>0</wp14:pctWidth>
            </wp14:sizeRelH>
            <wp14:sizeRelV relativeFrom="page">
              <wp14:pctHeight>0</wp14:pctHeight>
            </wp14:sizeRelV>
          </wp:anchor>
        </w:drawing>
      </w:r>
      <w:r w:rsidR="00E333F7" w:rsidRPr="00E333F7">
        <w:rPr>
          <w:b/>
        </w:rPr>
        <w:t>THANK YOU FOR YOUR ATTENDANCE</w:t>
      </w:r>
    </w:p>
    <w:p w:rsidR="00A21A8A" w:rsidRPr="00A21A8A" w:rsidRDefault="00A21A8A" w:rsidP="00A21A8A">
      <w:pPr>
        <w:pStyle w:val="tt-LGTextBlock"/>
      </w:pPr>
    </w:p>
    <w:sectPr w:rsidR="00A21A8A" w:rsidRPr="00A21A8A" w:rsidSect="00320FCD">
      <w:headerReference w:type="default" r:id="rId341"/>
      <w:headerReference w:type="first" r:id="rId342"/>
      <w:footerReference w:type="first" r:id="rId343"/>
      <w:pgSz w:w="11909" w:h="16834" w:code="9"/>
      <w:pgMar w:top="1678" w:right="992" w:bottom="1791" w:left="1531" w:header="448" w:footer="32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957" w:rsidRDefault="00E74957">
      <w:r>
        <w:separator/>
      </w:r>
    </w:p>
  </w:endnote>
  <w:endnote w:type="continuationSeparator" w:id="0">
    <w:p w:rsidR="00E74957" w:rsidRDefault="00E74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0" w:type="dxa"/>
      <w:tblInd w:w="108" w:type="dxa"/>
      <w:tblLayout w:type="fixed"/>
      <w:tblLook w:val="0000" w:firstRow="0" w:lastRow="0" w:firstColumn="0" w:lastColumn="0" w:noHBand="0" w:noVBand="0"/>
    </w:tblPr>
    <w:tblGrid>
      <w:gridCol w:w="2640"/>
      <w:gridCol w:w="3300"/>
      <w:gridCol w:w="1760"/>
      <w:gridCol w:w="1650"/>
    </w:tblGrid>
    <w:tr w:rsidR="00CA164B">
      <w:trPr>
        <w:cantSplit/>
        <w:trHeight w:val="349"/>
      </w:trPr>
      <w:tc>
        <w:tcPr>
          <w:tcW w:w="2640" w:type="dxa"/>
          <w:tcBorders>
            <w:top w:val="single" w:sz="4" w:space="0" w:color="808080"/>
          </w:tcBorders>
          <w:vAlign w:val="center"/>
        </w:tcPr>
        <w:p w:rsidR="00CA164B" w:rsidRDefault="00CA164B">
          <w:pPr>
            <w:pStyle w:val="Footer"/>
            <w:tabs>
              <w:tab w:val="clear" w:pos="4320"/>
              <w:tab w:val="clear" w:pos="8640"/>
            </w:tabs>
          </w:pPr>
          <w:r>
            <w:t xml:space="preserve">Course Code: </w:t>
          </w:r>
          <w:r w:rsidRPr="00E333F7">
            <w:rPr>
              <w:sz w:val="10"/>
            </w:rPr>
            <w:fldChar w:fldCharType="begin"/>
          </w:r>
          <w:r w:rsidRPr="00E333F7">
            <w:rPr>
              <w:sz w:val="10"/>
            </w:rPr>
            <w:instrText xml:space="preserve"> STYLEREF  "tt-LG CourseCode"  \* MERGEFORMAT </w:instrText>
          </w:r>
          <w:r w:rsidRPr="00E333F7">
            <w:rPr>
              <w:sz w:val="10"/>
            </w:rPr>
            <w:fldChar w:fldCharType="separate"/>
          </w:r>
          <w:r w:rsidR="00D20F35">
            <w:rPr>
              <w:noProof/>
              <w:sz w:val="10"/>
            </w:rPr>
            <w:t>SRM_SUS_MAT_SRV_NCR_SUPPLIER</w:t>
          </w:r>
          <w:r w:rsidRPr="00E333F7">
            <w:rPr>
              <w:noProof/>
              <w:sz w:val="10"/>
            </w:rPr>
            <w:fldChar w:fldCharType="end"/>
          </w:r>
        </w:p>
      </w:tc>
      <w:tc>
        <w:tcPr>
          <w:tcW w:w="3300" w:type="dxa"/>
          <w:tcBorders>
            <w:top w:val="single" w:sz="4" w:space="0" w:color="808080"/>
          </w:tcBorders>
          <w:vAlign w:val="center"/>
        </w:tcPr>
        <w:p w:rsidR="00CA164B" w:rsidRDefault="00CA164B">
          <w:pPr>
            <w:pStyle w:val="Footer"/>
            <w:tabs>
              <w:tab w:val="clear" w:pos="4320"/>
              <w:tab w:val="clear" w:pos="8640"/>
            </w:tabs>
            <w:rPr>
              <w:b/>
              <w:lang w:val="en-US"/>
            </w:rPr>
          </w:pPr>
          <w:r>
            <w:rPr>
              <w:lang w:val="en-US"/>
            </w:rPr>
            <w:t xml:space="preserve">Document Number: </w:t>
          </w:r>
          <w:r w:rsidRPr="00E333F7">
            <w:rPr>
              <w:sz w:val="10"/>
              <w:szCs w:val="10"/>
              <w:lang w:val="en-US"/>
            </w:rPr>
            <w:fldChar w:fldCharType="begin"/>
          </w:r>
          <w:r w:rsidRPr="00E333F7">
            <w:rPr>
              <w:sz w:val="10"/>
              <w:szCs w:val="10"/>
              <w:lang w:val="en-US"/>
            </w:rPr>
            <w:instrText xml:space="preserve"> STYLEREF  "tt-LG DocNum"  \* MERGEFORMAT </w:instrText>
          </w:r>
          <w:r w:rsidRPr="00E333F7">
            <w:rPr>
              <w:sz w:val="10"/>
              <w:szCs w:val="10"/>
              <w:lang w:val="en-US"/>
            </w:rPr>
            <w:fldChar w:fldCharType="separate"/>
          </w:r>
          <w:r w:rsidR="00D20F35" w:rsidRPr="00D20F35">
            <w:rPr>
              <w:b/>
              <w:bCs/>
              <w:noProof/>
              <w:sz w:val="10"/>
              <w:szCs w:val="10"/>
              <w:lang w:val="en-US"/>
            </w:rPr>
            <w:t>SRM_SUS_MAT_SRV</w:t>
          </w:r>
          <w:r w:rsidR="00D20F35">
            <w:rPr>
              <w:noProof/>
              <w:sz w:val="10"/>
              <w:szCs w:val="10"/>
              <w:lang w:val="en-US"/>
            </w:rPr>
            <w:t>_NCR_SUPPLIER</w:t>
          </w:r>
          <w:r w:rsidRPr="00E333F7">
            <w:rPr>
              <w:sz w:val="10"/>
              <w:szCs w:val="10"/>
              <w:lang w:val="en-US"/>
            </w:rPr>
            <w:fldChar w:fldCharType="end"/>
          </w:r>
        </w:p>
      </w:tc>
      <w:tc>
        <w:tcPr>
          <w:tcW w:w="1760" w:type="dxa"/>
          <w:tcBorders>
            <w:top w:val="single" w:sz="4" w:space="0" w:color="808080"/>
          </w:tcBorders>
          <w:vAlign w:val="center"/>
        </w:tcPr>
        <w:p w:rsidR="00CA164B" w:rsidRDefault="00CA164B">
          <w:pPr>
            <w:pStyle w:val="Footer"/>
            <w:tabs>
              <w:tab w:val="clear" w:pos="4320"/>
              <w:tab w:val="clear" w:pos="8640"/>
            </w:tabs>
            <w:rPr>
              <w:b/>
            </w:rPr>
          </w:pPr>
          <w:r>
            <w:t xml:space="preserve">Version: </w:t>
          </w:r>
          <w:r>
            <w:rPr>
              <w:lang w:val="en-US"/>
            </w:rPr>
            <w:fldChar w:fldCharType="begin"/>
          </w:r>
          <w:r>
            <w:rPr>
              <w:lang w:val="en-US"/>
            </w:rPr>
            <w:instrText xml:space="preserve"> STYLEREF  "tt-LG VersionNum"  \* MERGEFORMAT </w:instrText>
          </w:r>
          <w:r>
            <w:rPr>
              <w:lang w:val="en-US"/>
            </w:rPr>
            <w:fldChar w:fldCharType="separate"/>
          </w:r>
          <w:r w:rsidR="00D20F35">
            <w:rPr>
              <w:noProof/>
              <w:lang w:val="en-US"/>
            </w:rPr>
            <w:t>V0.5</w:t>
          </w:r>
          <w:r>
            <w:rPr>
              <w:lang w:val="en-US"/>
            </w:rPr>
            <w:fldChar w:fldCharType="end"/>
          </w:r>
        </w:p>
      </w:tc>
      <w:tc>
        <w:tcPr>
          <w:tcW w:w="1650" w:type="dxa"/>
          <w:tcBorders>
            <w:top w:val="single" w:sz="4" w:space="0" w:color="808080"/>
          </w:tcBorders>
          <w:vAlign w:val="center"/>
        </w:tcPr>
        <w:p w:rsidR="00CA164B" w:rsidRDefault="00CA164B">
          <w:pPr>
            <w:pStyle w:val="Footer"/>
            <w:tabs>
              <w:tab w:val="clear" w:pos="4320"/>
              <w:tab w:val="clear" w:pos="8640"/>
            </w:tabs>
            <w:jc w:val="right"/>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D20F35">
            <w:rPr>
              <w:rStyle w:val="PageNumber"/>
              <w:noProof/>
            </w:rPr>
            <w:t>19</w:t>
          </w:r>
          <w:r>
            <w:rPr>
              <w:rStyle w:val="PageNumber"/>
            </w:rPr>
            <w:fldChar w:fldCharType="end"/>
          </w:r>
        </w:p>
      </w:tc>
    </w:tr>
    <w:tr w:rsidR="00CA164B">
      <w:trPr>
        <w:cantSplit/>
        <w:trHeight w:val="171"/>
      </w:trPr>
      <w:tc>
        <w:tcPr>
          <w:tcW w:w="9350" w:type="dxa"/>
          <w:gridSpan w:val="4"/>
          <w:tcBorders>
            <w:bottom w:val="nil"/>
          </w:tcBorders>
          <w:vAlign w:val="center"/>
        </w:tcPr>
        <w:p w:rsidR="00CA164B" w:rsidRPr="00B70F30" w:rsidRDefault="00CA164B">
          <w:pPr>
            <w:pStyle w:val="Footer"/>
            <w:rPr>
              <w:lang w:val="en-US"/>
            </w:rPr>
          </w:pPr>
          <w:bookmarkStart w:id="1" w:name="OLE_LINK1"/>
          <w:bookmarkStart w:id="2" w:name="OLE_LINK2"/>
          <w:r>
            <w:rPr>
              <w:lang w:val="en-US"/>
            </w:rPr>
            <w:t>Copyright © Transnet</w:t>
          </w:r>
          <w:r w:rsidRPr="00251752">
            <w:rPr>
              <w:lang w:val="en-US"/>
            </w:rPr>
            <w:t xml:space="preserve"> Engineering</w:t>
          </w:r>
          <w:r w:rsidRPr="00B70F30">
            <w:rPr>
              <w:lang w:val="en-US"/>
            </w:rPr>
            <w:t>, a Business Unit of Transnet Limited.</w:t>
          </w:r>
          <w:bookmarkEnd w:id="1"/>
          <w:bookmarkEnd w:id="2"/>
        </w:p>
      </w:tc>
    </w:tr>
  </w:tbl>
  <w:p w:rsidR="00CA164B" w:rsidRDefault="00CA164B">
    <w:pPr>
      <w:pStyle w:val="Footer"/>
    </w:pPr>
  </w:p>
  <w:p w:rsidR="00CA164B" w:rsidRDefault="00CA164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64B" w:rsidRDefault="00CA16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957" w:rsidRDefault="00E74957">
      <w:r>
        <w:separator/>
      </w:r>
    </w:p>
  </w:footnote>
  <w:footnote w:type="continuationSeparator" w:id="0">
    <w:p w:rsidR="00E74957" w:rsidRDefault="00E749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64B" w:rsidRDefault="00CA164B">
    <w:pPr>
      <w:pStyle w:val="Header"/>
    </w:pPr>
    <w:r>
      <w:rPr>
        <w:noProof/>
        <w:lang w:eastAsia="en-ZA"/>
      </w:rPr>
      <w:drawing>
        <wp:anchor distT="0" distB="0" distL="114300" distR="114300" simplePos="0" relativeHeight="251658752" behindDoc="1" locked="0" layoutInCell="1" allowOverlap="1">
          <wp:simplePos x="0" y="0"/>
          <wp:positionH relativeFrom="column">
            <wp:posOffset>-375836</wp:posOffset>
          </wp:positionH>
          <wp:positionV relativeFrom="paragraph">
            <wp:posOffset>65377</wp:posOffset>
          </wp:positionV>
          <wp:extent cx="6329238" cy="8444034"/>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9385" cy="844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64B" w:rsidRDefault="00CA164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0" w:type="dxa"/>
      <w:tblInd w:w="108" w:type="dxa"/>
      <w:tblLayout w:type="fixed"/>
      <w:tblLook w:val="0000" w:firstRow="0" w:lastRow="0" w:firstColumn="0" w:lastColumn="0" w:noHBand="0" w:noVBand="0"/>
    </w:tblPr>
    <w:tblGrid>
      <w:gridCol w:w="1540"/>
      <w:gridCol w:w="6160"/>
      <w:gridCol w:w="1650"/>
    </w:tblGrid>
    <w:tr w:rsidR="00CA164B">
      <w:trPr>
        <w:cantSplit/>
      </w:trPr>
      <w:tc>
        <w:tcPr>
          <w:tcW w:w="1540" w:type="dxa"/>
          <w:vMerge w:val="restart"/>
          <w:tcBorders>
            <w:bottom w:val="single" w:sz="4" w:space="0" w:color="808080"/>
          </w:tcBorders>
        </w:tcPr>
        <w:p w:rsidR="00CA164B" w:rsidRDefault="00D20F35">
          <w:pPr>
            <w:pStyle w:val="Header"/>
            <w:tabs>
              <w:tab w:val="clear" w:pos="4320"/>
              <w:tab w:val="clear" w:pos="8640"/>
            </w:tabs>
          </w:pPr>
          <w:r>
            <w:fldChar w:fldCharType="begin"/>
          </w:r>
          <w:r>
            <w:instrText xml:space="preserve"> STYLEREF  "tt-LG Doc Type"  \* MERGEFORMAT </w:instrText>
          </w:r>
          <w:r>
            <w:fldChar w:fldCharType="separate"/>
          </w:r>
          <w:r>
            <w:rPr>
              <w:noProof/>
            </w:rPr>
            <w:t>Learner Guide</w:t>
          </w:r>
          <w:r>
            <w:rPr>
              <w:noProof/>
            </w:rPr>
            <w:fldChar w:fldCharType="end"/>
          </w:r>
        </w:p>
      </w:tc>
      <w:tc>
        <w:tcPr>
          <w:tcW w:w="6160" w:type="dxa"/>
          <w:tcBorders>
            <w:left w:val="nil"/>
          </w:tcBorders>
        </w:tcPr>
        <w:p w:rsidR="00CA164B" w:rsidRDefault="00D20F35">
          <w:pPr>
            <w:pStyle w:val="Header"/>
            <w:tabs>
              <w:tab w:val="clear" w:pos="4320"/>
            </w:tabs>
          </w:pPr>
          <w:r>
            <w:fldChar w:fldCharType="begin"/>
          </w:r>
          <w:r>
            <w:instrText xml:space="preserve"> STYLEREF  "tt-LG Document Title"  \* MERGEFORMAT </w:instrText>
          </w:r>
          <w:r>
            <w:fldChar w:fldCharType="separate"/>
          </w:r>
          <w:r>
            <w:rPr>
              <w:noProof/>
            </w:rPr>
            <w:t>SUPPLIER SELF SERVICE</w:t>
          </w:r>
          <w:r>
            <w:rPr>
              <w:noProof/>
            </w:rPr>
            <w:fldChar w:fldCharType="end"/>
          </w:r>
        </w:p>
      </w:tc>
      <w:tc>
        <w:tcPr>
          <w:tcW w:w="1650" w:type="dxa"/>
          <w:vMerge w:val="restart"/>
        </w:tcPr>
        <w:p w:rsidR="00CA164B" w:rsidRDefault="00D20F35">
          <w:pPr>
            <w:pStyle w:val="Header"/>
          </w:pPr>
          <w:r>
            <w:fldChar w:fldCharType="begin"/>
          </w:r>
          <w:r>
            <w:instrText xml:space="preserve"> STYLEREF  "tt-LG BU"  \* MERGEFORMAT </w:instrText>
          </w:r>
          <w:r>
            <w:fldChar w:fldCharType="separate"/>
          </w:r>
          <w:r>
            <w:rPr>
              <w:noProof/>
            </w:rPr>
            <w:t>SRM SUS</w:t>
          </w:r>
          <w:r>
            <w:rPr>
              <w:noProof/>
            </w:rPr>
            <w:fldChar w:fldCharType="end"/>
          </w:r>
        </w:p>
      </w:tc>
    </w:tr>
    <w:tr w:rsidR="00CA164B">
      <w:trPr>
        <w:cantSplit/>
      </w:trPr>
      <w:tc>
        <w:tcPr>
          <w:tcW w:w="1540" w:type="dxa"/>
          <w:vMerge/>
          <w:tcBorders>
            <w:top w:val="single" w:sz="4" w:space="0" w:color="808080"/>
            <w:bottom w:val="single" w:sz="4" w:space="0" w:color="808080"/>
          </w:tcBorders>
        </w:tcPr>
        <w:p w:rsidR="00CA164B" w:rsidRDefault="00CA164B">
          <w:pPr>
            <w:pStyle w:val="Header"/>
          </w:pPr>
        </w:p>
      </w:tc>
      <w:tc>
        <w:tcPr>
          <w:tcW w:w="6160" w:type="dxa"/>
          <w:tcBorders>
            <w:left w:val="nil"/>
            <w:bottom w:val="single" w:sz="4" w:space="0" w:color="808080"/>
          </w:tcBorders>
        </w:tcPr>
        <w:p w:rsidR="00CA164B" w:rsidRPr="00CF5A23" w:rsidRDefault="00CA164B">
          <w:pPr>
            <w:pStyle w:val="Header"/>
            <w:tabs>
              <w:tab w:val="clear" w:pos="4320"/>
              <w:tab w:val="clear" w:pos="8640"/>
            </w:tabs>
            <w:rPr>
              <w:rFonts w:ascii="Arial Bold" w:hAnsi="Arial Bold"/>
              <w:b/>
              <w:caps/>
            </w:rPr>
          </w:pPr>
          <w:r w:rsidRPr="00CF5A23">
            <w:rPr>
              <w:rFonts w:ascii="Arial Bold" w:hAnsi="Arial Bold"/>
              <w:b/>
              <w:caps/>
            </w:rPr>
            <w:fldChar w:fldCharType="begin"/>
          </w:r>
          <w:r w:rsidRPr="00CF5A23">
            <w:rPr>
              <w:rFonts w:ascii="Arial Bold" w:hAnsi="Arial Bold"/>
              <w:b/>
              <w:caps/>
            </w:rPr>
            <w:instrText xml:space="preserve"> STYLEREF  "Heading 1"  \* MERGEFORMAT </w:instrText>
          </w:r>
          <w:r w:rsidRPr="00CF5A23">
            <w:rPr>
              <w:rFonts w:ascii="Arial Bold" w:hAnsi="Arial Bold"/>
              <w:b/>
              <w:caps/>
            </w:rPr>
            <w:fldChar w:fldCharType="separate"/>
          </w:r>
          <w:r w:rsidR="00D20F35">
            <w:rPr>
              <w:rFonts w:ascii="Arial Bold" w:hAnsi="Arial Bold"/>
              <w:b/>
              <w:caps/>
              <w:noProof/>
            </w:rPr>
            <w:t>Login on the system and password management</w:t>
          </w:r>
          <w:r w:rsidRPr="00CF5A23">
            <w:rPr>
              <w:rFonts w:ascii="Arial Bold" w:hAnsi="Arial Bold"/>
              <w:b/>
              <w:bCs/>
              <w:caps/>
              <w:noProof/>
              <w:lang w:val="en-US"/>
            </w:rPr>
            <w:fldChar w:fldCharType="end"/>
          </w:r>
        </w:p>
      </w:tc>
      <w:tc>
        <w:tcPr>
          <w:tcW w:w="1650" w:type="dxa"/>
          <w:vMerge/>
          <w:tcBorders>
            <w:bottom w:val="single" w:sz="4" w:space="0" w:color="808080"/>
          </w:tcBorders>
        </w:tcPr>
        <w:p w:rsidR="00CA164B" w:rsidRDefault="00CA164B">
          <w:pPr>
            <w:pStyle w:val="Header"/>
          </w:pPr>
        </w:p>
      </w:tc>
    </w:tr>
  </w:tbl>
  <w:p w:rsidR="00CA164B" w:rsidRPr="000119FA" w:rsidRDefault="00CA164B" w:rsidP="000119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64B" w:rsidRDefault="00CA164B">
    <w:pPr>
      <w:pStyle w:val="Header"/>
      <w:jc w:val="right"/>
      <w:rPr>
        <w:lang w:val="en-US"/>
      </w:rPr>
    </w:pPr>
    <w:r>
      <w:rPr>
        <w:noProof/>
        <w:sz w:val="20"/>
        <w:lang w:eastAsia="en-ZA"/>
      </w:rPr>
      <w:drawing>
        <wp:anchor distT="0" distB="0" distL="114300" distR="114300" simplePos="0" relativeHeight="251656704" behindDoc="0" locked="0" layoutInCell="1" allowOverlap="1" wp14:anchorId="55E15B60" wp14:editId="417B4FE9">
          <wp:simplePos x="0" y="0"/>
          <wp:positionH relativeFrom="column">
            <wp:posOffset>392430</wp:posOffset>
          </wp:positionH>
          <wp:positionV relativeFrom="paragraph">
            <wp:posOffset>1066800</wp:posOffset>
          </wp:positionV>
          <wp:extent cx="3271520" cy="3271520"/>
          <wp:effectExtent l="0" t="0" r="5080" b="5080"/>
          <wp:wrapNone/>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327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ZA"/>
      </w:rPr>
      <w:drawing>
        <wp:anchor distT="0" distB="0" distL="114300" distR="114300" simplePos="0" relativeHeight="251657728" behindDoc="0" locked="0" layoutInCell="1" allowOverlap="1" wp14:anchorId="32B575E9" wp14:editId="7679446E">
          <wp:simplePos x="0" y="0"/>
          <wp:positionH relativeFrom="column">
            <wp:posOffset>392430</wp:posOffset>
          </wp:positionH>
          <wp:positionV relativeFrom="paragraph">
            <wp:posOffset>1066800</wp:posOffset>
          </wp:positionV>
          <wp:extent cx="3271520" cy="3271520"/>
          <wp:effectExtent l="0" t="0" r="5080" b="5080"/>
          <wp:wrapNone/>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32715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TypeStudyUnitName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EDEF07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CD6EB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42CA2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E861C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3D2D09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D6859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E2191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DA55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F9C0FBD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625BCD"/>
    <w:multiLevelType w:val="multilevel"/>
    <w:tmpl w:val="CE54253E"/>
    <w:numStyleLink w:val="BulletMultiLeveltt-LG"/>
  </w:abstractNum>
  <w:abstractNum w:abstractNumId="10" w15:restartNumberingAfterBreak="0">
    <w:nsid w:val="04BB2383"/>
    <w:multiLevelType w:val="hybridMultilevel"/>
    <w:tmpl w:val="2908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680796"/>
    <w:multiLevelType w:val="multilevel"/>
    <w:tmpl w:val="CE54253E"/>
    <w:numStyleLink w:val="BulletMultiLeveltt-LG"/>
  </w:abstractNum>
  <w:abstractNum w:abstractNumId="12" w15:restartNumberingAfterBreak="0">
    <w:nsid w:val="07172D40"/>
    <w:multiLevelType w:val="hybridMultilevel"/>
    <w:tmpl w:val="599084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098A2D55"/>
    <w:multiLevelType w:val="hybridMultilevel"/>
    <w:tmpl w:val="C77428CE"/>
    <w:lvl w:ilvl="0" w:tplc="2FFE9564">
      <w:start w:val="1"/>
      <w:numFmt w:val="bullet"/>
      <w:lvlRestart w:val="0"/>
      <w:pStyle w:val="WarningBullet"/>
      <w:lvlText w:val=""/>
      <w:lvlJc w:val="left"/>
      <w:pPr>
        <w:tabs>
          <w:tab w:val="num" w:pos="794"/>
        </w:tabs>
        <w:ind w:left="794" w:hanging="437"/>
      </w:pPr>
      <w:rPr>
        <w:rFonts w:ascii="Wingdings" w:hAnsi="Wingdings" w:hint="default"/>
        <w:b/>
        <w:i w:val="0"/>
        <w:caps w:val="0"/>
        <w:strike w:val="0"/>
        <w:dstrike w:val="0"/>
        <w:vanish w:val="0"/>
        <w:color w:val="FF0000"/>
        <w:w w:val="1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975921"/>
    <w:multiLevelType w:val="hybridMultilevel"/>
    <w:tmpl w:val="55005B3C"/>
    <w:lvl w:ilvl="0" w:tplc="AC5CB954">
      <w:start w:val="1"/>
      <w:numFmt w:val="bullet"/>
      <w:pStyle w:val="tt-LGFacilitatorNoteHiddenText"/>
      <w:lvlText w:val=""/>
      <w:lvlJc w:val="left"/>
      <w:pPr>
        <w:tabs>
          <w:tab w:val="num" w:pos="510"/>
        </w:tabs>
        <w:ind w:left="510" w:hanging="146"/>
      </w:pPr>
      <w:rPr>
        <w:rFonts w:ascii="Webdings" w:hAnsi="Webdings" w:hint="default"/>
        <w:b/>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2512DF"/>
    <w:multiLevelType w:val="hybridMultilevel"/>
    <w:tmpl w:val="66D21D74"/>
    <w:lvl w:ilvl="0" w:tplc="57945526">
      <w:start w:val="1"/>
      <w:numFmt w:val="bullet"/>
      <w:lvlRestart w:val="0"/>
      <w:pStyle w:val="tt-LGTableTipBullet"/>
      <w:lvlText w:val=""/>
      <w:lvlJc w:val="left"/>
      <w:pPr>
        <w:tabs>
          <w:tab w:val="num" w:pos="624"/>
        </w:tabs>
        <w:ind w:left="550" w:hanging="437"/>
      </w:pPr>
      <w:rPr>
        <w:rFonts w:ascii="Wingdings" w:hAnsi="Wingdings" w:hint="default"/>
        <w:b/>
        <w:i w:val="0"/>
        <w:caps w:val="0"/>
        <w:strike w:val="0"/>
        <w:dstrike w:val="0"/>
        <w:vanish w:val="0"/>
        <w:color w:val="000080"/>
        <w:w w:val="100"/>
        <w:sz w:val="1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39180A"/>
    <w:multiLevelType w:val="hybridMultilevel"/>
    <w:tmpl w:val="B4723110"/>
    <w:lvl w:ilvl="0" w:tplc="04090001">
      <w:start w:val="1"/>
      <w:numFmt w:val="bullet"/>
      <w:lvlText w:val=""/>
      <w:lvlJc w:val="left"/>
      <w:pPr>
        <w:ind w:left="2279" w:hanging="360"/>
      </w:pPr>
      <w:rPr>
        <w:rFonts w:ascii="Symbol" w:hAnsi="Symbol"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7" w15:restartNumberingAfterBreak="0">
    <w:nsid w:val="141757CB"/>
    <w:multiLevelType w:val="hybridMultilevel"/>
    <w:tmpl w:val="BE345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BF03A7"/>
    <w:multiLevelType w:val="hybridMultilevel"/>
    <w:tmpl w:val="98268F28"/>
    <w:lvl w:ilvl="0" w:tplc="F3800CA6">
      <w:start w:val="1"/>
      <w:numFmt w:val="bullet"/>
      <w:pStyle w:val="tt-LGFacilitatorNoteVisibleinLG"/>
      <w:lvlText w:val=""/>
      <w:lvlJc w:val="left"/>
      <w:pPr>
        <w:tabs>
          <w:tab w:val="num" w:pos="510"/>
        </w:tabs>
        <w:ind w:left="510" w:hanging="147"/>
      </w:pPr>
      <w:rPr>
        <w:rFonts w:ascii="Webdings" w:hAnsi="Webdings" w:hint="default"/>
        <w:b/>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074116"/>
    <w:multiLevelType w:val="hybridMultilevel"/>
    <w:tmpl w:val="69A43A7E"/>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0" w15:restartNumberingAfterBreak="0">
    <w:nsid w:val="17857AA3"/>
    <w:multiLevelType w:val="multilevel"/>
    <w:tmpl w:val="CE54253E"/>
    <w:numStyleLink w:val="BulletMultiLeveltt-LG"/>
  </w:abstractNum>
  <w:abstractNum w:abstractNumId="21" w15:restartNumberingAfterBreak="0">
    <w:nsid w:val="1BE66DB7"/>
    <w:multiLevelType w:val="multilevel"/>
    <w:tmpl w:val="D7906696"/>
    <w:lvl w:ilvl="0">
      <w:start w:val="1"/>
      <w:numFmt w:val="decimal"/>
      <w:pStyle w:val="Heading1"/>
      <w:isLgl/>
      <w:suff w:val="space"/>
      <w:lvlText w:val="Chapter %1"/>
      <w:lvlJc w:val="left"/>
      <w:pPr>
        <w:ind w:left="432" w:hanging="432"/>
      </w:pPr>
      <w:rPr>
        <w:rFonts w:ascii="Tahoma" w:hAnsi="Tahoma" w:hint="default"/>
        <w:b/>
        <w:i w:val="0"/>
        <w:color w:val="auto"/>
        <w:spacing w:val="8"/>
        <w:sz w:val="32"/>
      </w:rPr>
    </w:lvl>
    <w:lvl w:ilvl="1">
      <w:start w:val="1"/>
      <w:numFmt w:val="decimal"/>
      <w:pStyle w:val="Heading2"/>
      <w:isLgl/>
      <w:lvlText w:val="%1.%2"/>
      <w:lvlJc w:val="left"/>
      <w:pPr>
        <w:tabs>
          <w:tab w:val="num" w:pos="1554"/>
        </w:tabs>
        <w:ind w:left="1554" w:hanging="1554"/>
      </w:pPr>
      <w:rPr>
        <w:rFonts w:ascii="Tahoma" w:hAnsi="Tahoma" w:hint="default"/>
        <w:b/>
        <w:i w:val="0"/>
        <w:color w:val="auto"/>
        <w:spacing w:val="8"/>
        <w:sz w:val="28"/>
      </w:rPr>
    </w:lvl>
    <w:lvl w:ilvl="2">
      <w:start w:val="1"/>
      <w:numFmt w:val="decimal"/>
      <w:pStyle w:val="Heading3"/>
      <w:lvlText w:val="%1.%2.%3"/>
      <w:lvlJc w:val="left"/>
      <w:pPr>
        <w:tabs>
          <w:tab w:val="num" w:pos="1554"/>
        </w:tabs>
        <w:ind w:left="1554" w:hanging="1554"/>
      </w:pPr>
      <w:rPr>
        <w:rFonts w:ascii="Tahoma" w:hAnsi="Tahoma" w:hint="default"/>
        <w:b/>
        <w:i w:val="0"/>
        <w:color w:val="000000"/>
        <w:spacing w:val="8"/>
        <w:sz w:val="24"/>
      </w:rPr>
    </w:lvl>
    <w:lvl w:ilvl="3">
      <w:start w:val="1"/>
      <w:numFmt w:val="decimal"/>
      <w:pStyle w:val="Heading4"/>
      <w:isLgl/>
      <w:lvlText w:val="%1.%2.%3.%4"/>
      <w:lvlJc w:val="left"/>
      <w:pPr>
        <w:tabs>
          <w:tab w:val="num" w:pos="1554"/>
        </w:tabs>
        <w:ind w:left="1554" w:hanging="1554"/>
      </w:pPr>
      <w:rPr>
        <w:rFonts w:ascii="Tahoma" w:hAnsi="Tahoma" w:hint="default"/>
        <w:b/>
        <w:i w:val="0"/>
        <w:color w:val="000000"/>
        <w:sz w:val="22"/>
      </w:rPr>
    </w:lvl>
    <w:lvl w:ilvl="4">
      <w:start w:val="1"/>
      <w:numFmt w:val="none"/>
      <w:lvlRestart w:val="0"/>
      <w:pStyle w:val="Heading5"/>
      <w:lvlText w:val="%5"/>
      <w:lvlJc w:val="left"/>
      <w:pPr>
        <w:tabs>
          <w:tab w:val="num" w:pos="57"/>
        </w:tabs>
        <w:ind w:left="57" w:hanging="57"/>
      </w:pPr>
      <w:rPr>
        <w:rFonts w:ascii="Tahoma" w:hAnsi="Tahoma" w:hint="default"/>
        <w:b/>
        <w:i w:val="0"/>
        <w:color w:val="000000"/>
        <w:sz w:val="24"/>
      </w:rPr>
    </w:lvl>
    <w:lvl w:ilvl="5">
      <w:start w:val="1"/>
      <w:numFmt w:val="bullet"/>
      <w:pStyle w:val="Heading6"/>
      <w:lvlText w:val=""/>
      <w:lvlJc w:val="left"/>
      <w:pPr>
        <w:tabs>
          <w:tab w:val="num" w:pos="397"/>
        </w:tabs>
        <w:ind w:left="397" w:hanging="397"/>
      </w:pPr>
      <w:rPr>
        <w:rFonts w:ascii="Wingdings 3" w:hAnsi="Wingdings 3" w:hint="default"/>
        <w:b/>
        <w:i w:val="0"/>
        <w:sz w:val="24"/>
      </w:rPr>
    </w:lvl>
    <w:lvl w:ilvl="6">
      <w:start w:val="1"/>
      <w:numFmt w:val="none"/>
      <w:pStyle w:val="Heading7"/>
      <w:lvlText w:val="X Heading Reserved"/>
      <w:lvlJc w:val="left"/>
      <w:pPr>
        <w:tabs>
          <w:tab w:val="num" w:pos="1554"/>
        </w:tabs>
        <w:ind w:left="1554" w:firstLine="0"/>
      </w:pPr>
      <w:rPr>
        <w:rFonts w:ascii="Tahoma" w:hAnsi="Tahoma" w:hint="default"/>
        <w:b w:val="0"/>
        <w:i w:val="0"/>
        <w:color w:val="FF00FF"/>
        <w:sz w:val="22"/>
      </w:rPr>
    </w:lvl>
    <w:lvl w:ilvl="7">
      <w:start w:val="1"/>
      <w:numFmt w:val="none"/>
      <w:pStyle w:val="Heading8"/>
      <w:suff w:val="nothing"/>
      <w:lvlText w:val="X Heading Reserved"/>
      <w:lvlJc w:val="left"/>
      <w:pPr>
        <w:ind w:left="0" w:firstLine="0"/>
      </w:pPr>
      <w:rPr>
        <w:rFonts w:ascii="Verdana" w:hAnsi="Verdana" w:hint="default"/>
        <w:b w:val="0"/>
        <w:i w:val="0"/>
        <w:color w:val="FF00FF"/>
        <w:sz w:val="16"/>
      </w:rPr>
    </w:lvl>
    <w:lvl w:ilvl="8">
      <w:start w:val="1"/>
      <w:numFmt w:val="none"/>
      <w:pStyle w:val="Heading9"/>
      <w:suff w:val="nothing"/>
      <w:lvlText w:val="X Heading Reserved"/>
      <w:lvlJc w:val="left"/>
      <w:pPr>
        <w:ind w:left="0" w:firstLine="0"/>
      </w:pPr>
      <w:rPr>
        <w:rFonts w:ascii="Verdana" w:hAnsi="Verdana" w:hint="default"/>
        <w:b w:val="0"/>
        <w:i w:val="0"/>
        <w:color w:val="FF00FF"/>
        <w:sz w:val="16"/>
      </w:rPr>
    </w:lvl>
  </w:abstractNum>
  <w:abstractNum w:abstractNumId="22" w15:restartNumberingAfterBreak="0">
    <w:nsid w:val="1E9E502B"/>
    <w:multiLevelType w:val="multilevel"/>
    <w:tmpl w:val="CE54253E"/>
    <w:lvl w:ilvl="0">
      <w:start w:val="1"/>
      <w:numFmt w:val="bullet"/>
      <w:lvlText w:val=""/>
      <w:lvlJc w:val="left"/>
      <w:pPr>
        <w:tabs>
          <w:tab w:val="num" w:pos="360"/>
        </w:tabs>
        <w:ind w:left="360" w:hanging="360"/>
      </w:pPr>
      <w:rPr>
        <w:rFonts w:ascii="Symbol" w:hAnsi="Symbol" w:hint="default"/>
        <w:color w:val="000000"/>
        <w:sz w:val="22"/>
      </w:rPr>
    </w:lvl>
    <w:lvl w:ilvl="1">
      <w:start w:val="1"/>
      <w:numFmt w:val="bullet"/>
      <w:lvlText w:val=""/>
      <w:lvlJc w:val="left"/>
      <w:pPr>
        <w:tabs>
          <w:tab w:val="num" w:pos="720"/>
        </w:tabs>
        <w:ind w:left="720" w:hanging="363"/>
      </w:pPr>
      <w:rPr>
        <w:rFonts w:ascii="Wingdings 2" w:hAnsi="Wingdings 2" w:hint="default"/>
        <w:color w:val="000000"/>
        <w:sz w:val="12"/>
      </w:rPr>
    </w:lvl>
    <w:lvl w:ilvl="2">
      <w:start w:val="1"/>
      <w:numFmt w:val="bullet"/>
      <w:lvlText w:val=""/>
      <w:lvlJc w:val="left"/>
      <w:pPr>
        <w:tabs>
          <w:tab w:val="num" w:pos="1077"/>
        </w:tabs>
        <w:ind w:left="1077" w:hanging="357"/>
      </w:pPr>
      <w:rPr>
        <w:rFonts w:ascii="Wingdings" w:hAnsi="Wingdings" w:hint="default"/>
        <w:sz w:val="16"/>
      </w:rPr>
    </w:lvl>
    <w:lvl w:ilvl="3">
      <w:start w:val="1"/>
      <w:numFmt w:val="bullet"/>
      <w:lvlText w:val=""/>
      <w:lvlJc w:val="left"/>
      <w:pPr>
        <w:tabs>
          <w:tab w:val="num" w:pos="1440"/>
        </w:tabs>
        <w:ind w:left="1440" w:hanging="363"/>
      </w:pPr>
      <w:rPr>
        <w:rFonts w:ascii="Wingdings" w:hAnsi="Wingdings" w:hint="default"/>
        <w:sz w:val="16"/>
      </w:rPr>
    </w:lvl>
    <w:lvl w:ilvl="4">
      <w:start w:val="1"/>
      <w:numFmt w:val="bullet"/>
      <w:lvlText w:val=""/>
      <w:lvlJc w:val="left"/>
      <w:pPr>
        <w:tabs>
          <w:tab w:val="num" w:pos="1797"/>
        </w:tabs>
        <w:ind w:left="1797" w:hanging="357"/>
      </w:pPr>
      <w:rPr>
        <w:rFonts w:ascii="Wingdings 2" w:hAnsi="Wingdings 2" w:hint="default"/>
        <w:sz w:val="16"/>
      </w:rPr>
    </w:lvl>
    <w:lvl w:ilvl="5">
      <w:start w:val="1"/>
      <w:numFmt w:val="bullet"/>
      <w:lvlText w:val=""/>
      <w:lvlJc w:val="left"/>
      <w:pPr>
        <w:tabs>
          <w:tab w:val="num" w:pos="2160"/>
        </w:tabs>
        <w:ind w:left="2160" w:hanging="363"/>
      </w:pPr>
      <w:rPr>
        <w:rFonts w:ascii="Wingdings 2" w:hAnsi="Wingdings 2" w:hint="default"/>
        <w:sz w:val="16"/>
      </w:rPr>
    </w:lvl>
    <w:lvl w:ilvl="6">
      <w:start w:val="1"/>
      <w:numFmt w:val="bullet"/>
      <w:lvlText w:val=""/>
      <w:lvlJc w:val="left"/>
      <w:pPr>
        <w:tabs>
          <w:tab w:val="num" w:pos="2517"/>
        </w:tabs>
        <w:ind w:left="2517" w:hanging="357"/>
      </w:pPr>
      <w:rPr>
        <w:rFonts w:ascii="Wingdings 3" w:hAnsi="Wingdings 3" w:hint="default"/>
        <w:sz w:val="16"/>
      </w:rPr>
    </w:lvl>
    <w:lvl w:ilvl="7">
      <w:start w:val="1"/>
      <w:numFmt w:val="bullet"/>
      <w:lvlText w:val=""/>
      <w:lvlJc w:val="left"/>
      <w:pPr>
        <w:tabs>
          <w:tab w:val="num" w:pos="2880"/>
        </w:tabs>
        <w:ind w:left="2880" w:hanging="363"/>
      </w:pPr>
      <w:rPr>
        <w:rFonts w:ascii="Wingdings 3" w:hAnsi="Wingdings 3" w:hint="default"/>
        <w:sz w:val="14"/>
      </w:rPr>
    </w:lvl>
    <w:lvl w:ilvl="8">
      <w:start w:val="1"/>
      <w:numFmt w:val="bullet"/>
      <w:lvlText w:val=""/>
      <w:lvlJc w:val="left"/>
      <w:pPr>
        <w:tabs>
          <w:tab w:val="num" w:pos="3238"/>
        </w:tabs>
        <w:ind w:left="3238" w:hanging="358"/>
      </w:pPr>
      <w:rPr>
        <w:rFonts w:ascii="Wingdings 2" w:hAnsi="Wingdings 2" w:hint="default"/>
        <w:sz w:val="16"/>
      </w:rPr>
    </w:lvl>
  </w:abstractNum>
  <w:abstractNum w:abstractNumId="23" w15:restartNumberingAfterBreak="0">
    <w:nsid w:val="1F32796D"/>
    <w:multiLevelType w:val="hybridMultilevel"/>
    <w:tmpl w:val="70B2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55524E"/>
    <w:multiLevelType w:val="multilevel"/>
    <w:tmpl w:val="CE54253E"/>
    <w:numStyleLink w:val="BulletMultiLeveltt-LG"/>
  </w:abstractNum>
  <w:abstractNum w:abstractNumId="25" w15:restartNumberingAfterBreak="0">
    <w:nsid w:val="2E8B3E78"/>
    <w:multiLevelType w:val="hybridMultilevel"/>
    <w:tmpl w:val="057475FA"/>
    <w:lvl w:ilvl="0" w:tplc="7138FBF2">
      <w:start w:val="1"/>
      <w:numFmt w:val="bullet"/>
      <w:lvlRestart w:val="0"/>
      <w:pStyle w:val="tt-LGTimeBullet"/>
      <w:lvlText w:val=""/>
      <w:lvlJc w:val="left"/>
      <w:pPr>
        <w:tabs>
          <w:tab w:val="num" w:pos="1991"/>
        </w:tabs>
        <w:ind w:left="1991" w:hanging="437"/>
      </w:pPr>
      <w:rPr>
        <w:rFonts w:ascii="Wingdings" w:hAnsi="Wingdings" w:hint="default"/>
        <w:b/>
        <w:i w:val="0"/>
        <w:caps w:val="0"/>
        <w:strike w:val="0"/>
        <w:dstrike w:val="0"/>
        <w:vanish w:val="0"/>
        <w:color w:val="000080"/>
        <w:sz w:val="24"/>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EC62EAF"/>
    <w:multiLevelType w:val="hybridMultilevel"/>
    <w:tmpl w:val="37F6362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319F69DE"/>
    <w:multiLevelType w:val="multilevel"/>
    <w:tmpl w:val="B68CC7B6"/>
    <w:lvl w:ilvl="0">
      <w:start w:val="1"/>
      <w:numFmt w:val="bullet"/>
      <w:lvlText w:val=""/>
      <w:lvlJc w:val="left"/>
      <w:pPr>
        <w:tabs>
          <w:tab w:val="num" w:pos="360"/>
        </w:tabs>
        <w:ind w:left="360" w:hanging="360"/>
      </w:pPr>
      <w:rPr>
        <w:rFonts w:ascii="Symbol" w:hAnsi="Symbol" w:hint="default"/>
        <w:color w:val="000000"/>
        <w:sz w:val="22"/>
      </w:rPr>
    </w:lvl>
    <w:lvl w:ilvl="1">
      <w:start w:val="1"/>
      <w:numFmt w:val="bullet"/>
      <w:lvlText w:val=""/>
      <w:lvlJc w:val="left"/>
      <w:pPr>
        <w:tabs>
          <w:tab w:val="num" w:pos="720"/>
        </w:tabs>
        <w:ind w:left="720" w:hanging="363"/>
      </w:pPr>
      <w:rPr>
        <w:rFonts w:ascii="Wingdings 2" w:hAnsi="Wingdings 2" w:hint="default"/>
        <w:color w:val="000000"/>
        <w:sz w:val="12"/>
      </w:rPr>
    </w:lvl>
    <w:lvl w:ilvl="2">
      <w:start w:val="1"/>
      <w:numFmt w:val="bullet"/>
      <w:lvlText w:val=""/>
      <w:lvlJc w:val="left"/>
      <w:pPr>
        <w:tabs>
          <w:tab w:val="num" w:pos="1077"/>
        </w:tabs>
        <w:ind w:left="1077" w:hanging="357"/>
      </w:pPr>
      <w:rPr>
        <w:rFonts w:ascii="Wingdings" w:hAnsi="Wingdings" w:hint="default"/>
        <w:sz w:val="16"/>
      </w:rPr>
    </w:lvl>
    <w:lvl w:ilvl="3">
      <w:start w:val="1"/>
      <w:numFmt w:val="bullet"/>
      <w:lvlText w:val=""/>
      <w:lvlJc w:val="left"/>
      <w:pPr>
        <w:tabs>
          <w:tab w:val="num" w:pos="1440"/>
        </w:tabs>
        <w:ind w:left="1440" w:hanging="363"/>
      </w:pPr>
      <w:rPr>
        <w:rFonts w:ascii="Wingdings" w:hAnsi="Wingdings" w:hint="default"/>
        <w:sz w:val="16"/>
      </w:rPr>
    </w:lvl>
    <w:lvl w:ilvl="4">
      <w:start w:val="1"/>
      <w:numFmt w:val="bullet"/>
      <w:lvlText w:val=""/>
      <w:lvlJc w:val="left"/>
      <w:pPr>
        <w:tabs>
          <w:tab w:val="num" w:pos="1797"/>
        </w:tabs>
        <w:ind w:left="1797" w:hanging="357"/>
      </w:pPr>
      <w:rPr>
        <w:rFonts w:ascii="Wingdings 2" w:hAnsi="Wingdings 2" w:hint="default"/>
        <w:sz w:val="16"/>
      </w:rPr>
    </w:lvl>
    <w:lvl w:ilvl="5">
      <w:start w:val="1"/>
      <w:numFmt w:val="bullet"/>
      <w:lvlText w:val=""/>
      <w:lvlJc w:val="left"/>
      <w:pPr>
        <w:tabs>
          <w:tab w:val="num" w:pos="2160"/>
        </w:tabs>
        <w:ind w:left="2160" w:hanging="363"/>
      </w:pPr>
      <w:rPr>
        <w:rFonts w:ascii="Symbol" w:hAnsi="Symbol" w:hint="default"/>
        <w:sz w:val="16"/>
      </w:rPr>
    </w:lvl>
    <w:lvl w:ilvl="6">
      <w:start w:val="1"/>
      <w:numFmt w:val="bullet"/>
      <w:lvlText w:val=""/>
      <w:lvlJc w:val="left"/>
      <w:pPr>
        <w:tabs>
          <w:tab w:val="num" w:pos="2517"/>
        </w:tabs>
        <w:ind w:left="2517" w:hanging="357"/>
      </w:pPr>
      <w:rPr>
        <w:rFonts w:ascii="Wingdings 3" w:hAnsi="Wingdings 3" w:hint="default"/>
        <w:sz w:val="16"/>
      </w:rPr>
    </w:lvl>
    <w:lvl w:ilvl="7">
      <w:start w:val="1"/>
      <w:numFmt w:val="bullet"/>
      <w:lvlText w:val=""/>
      <w:lvlJc w:val="left"/>
      <w:pPr>
        <w:tabs>
          <w:tab w:val="num" w:pos="2880"/>
        </w:tabs>
        <w:ind w:left="2880" w:hanging="363"/>
      </w:pPr>
      <w:rPr>
        <w:rFonts w:ascii="Wingdings 3" w:hAnsi="Wingdings 3" w:hint="default"/>
        <w:sz w:val="14"/>
      </w:rPr>
    </w:lvl>
    <w:lvl w:ilvl="8">
      <w:start w:val="1"/>
      <w:numFmt w:val="bullet"/>
      <w:lvlText w:val=""/>
      <w:lvlJc w:val="left"/>
      <w:pPr>
        <w:tabs>
          <w:tab w:val="num" w:pos="3238"/>
        </w:tabs>
        <w:ind w:left="3238" w:hanging="358"/>
      </w:pPr>
      <w:rPr>
        <w:rFonts w:ascii="Wingdings 2" w:hAnsi="Wingdings 2" w:hint="default"/>
        <w:sz w:val="16"/>
      </w:rPr>
    </w:lvl>
  </w:abstractNum>
  <w:abstractNum w:abstractNumId="28" w15:restartNumberingAfterBreak="0">
    <w:nsid w:val="34666A39"/>
    <w:multiLevelType w:val="hybridMultilevel"/>
    <w:tmpl w:val="AC3C1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41318F"/>
    <w:multiLevelType w:val="hybridMultilevel"/>
    <w:tmpl w:val="091CDBAC"/>
    <w:lvl w:ilvl="0" w:tplc="28A6F0A4">
      <w:start w:val="1"/>
      <w:numFmt w:val="upperLetter"/>
      <w:lvlRestart w:val="0"/>
      <w:lvlText w:val="%1."/>
      <w:lvlJc w:val="left"/>
      <w:pPr>
        <w:tabs>
          <w:tab w:val="num" w:pos="363"/>
        </w:tabs>
        <w:ind w:left="363" w:hanging="193"/>
      </w:pPr>
      <w:rPr>
        <w:rFonts w:ascii="Tahoma" w:hAnsi="Tahoma" w:cs="Tahoma"/>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9065DD"/>
    <w:multiLevelType w:val="multilevel"/>
    <w:tmpl w:val="240427B4"/>
    <w:styleLink w:val="ListNostartatatt-LG"/>
    <w:lvl w:ilvl="0">
      <w:start w:val="1"/>
      <w:numFmt w:val="lowerLetter"/>
      <w:lvlText w:val="%1."/>
      <w:lvlJc w:val="left"/>
      <w:pPr>
        <w:tabs>
          <w:tab w:val="num" w:pos="397"/>
        </w:tabs>
        <w:ind w:left="408" w:hanging="408"/>
      </w:pPr>
      <w:rPr>
        <w:rFonts w:ascii="Tahoma" w:hAnsi="Tahoma" w:hint="default"/>
        <w:b w:val="0"/>
        <w:i w:val="0"/>
        <w:color w:val="auto"/>
        <w:sz w:val="22"/>
      </w:rPr>
    </w:lvl>
    <w:lvl w:ilvl="1">
      <w:start w:val="1"/>
      <w:numFmt w:val="lowerRoman"/>
      <w:lvlText w:val="%2."/>
      <w:lvlJc w:val="left"/>
      <w:pPr>
        <w:tabs>
          <w:tab w:val="num" w:pos="822"/>
        </w:tabs>
        <w:ind w:left="822" w:hanging="414"/>
      </w:pPr>
      <w:rPr>
        <w:rFonts w:ascii="Verdana" w:hAnsi="Verdana" w:hint="default"/>
        <w:b w:val="0"/>
        <w:i w:val="0"/>
        <w:color w:val="000000"/>
        <w:sz w:val="22"/>
      </w:rPr>
    </w:lvl>
    <w:lvl w:ilvl="2">
      <w:start w:val="1"/>
      <w:numFmt w:val="lowerLetter"/>
      <w:lvlText w:val="%3)"/>
      <w:lvlJc w:val="left"/>
      <w:pPr>
        <w:tabs>
          <w:tab w:val="num" w:pos="1230"/>
        </w:tabs>
        <w:ind w:left="1230" w:hanging="408"/>
      </w:pPr>
      <w:rPr>
        <w:rFonts w:ascii="Verdana" w:hAnsi="Verdana" w:hint="default"/>
        <w:b w:val="0"/>
        <w:i w:val="0"/>
        <w:color w:val="000000"/>
        <w:sz w:val="22"/>
      </w:rPr>
    </w:lvl>
    <w:lvl w:ilvl="3">
      <w:start w:val="1"/>
      <w:numFmt w:val="lowerRoman"/>
      <w:lvlText w:val="%4)"/>
      <w:lvlJc w:val="left"/>
      <w:pPr>
        <w:tabs>
          <w:tab w:val="num" w:pos="1644"/>
        </w:tabs>
        <w:ind w:left="1644" w:hanging="414"/>
      </w:pPr>
      <w:rPr>
        <w:rFonts w:ascii="Verdana" w:hAnsi="Verdana" w:hint="default"/>
        <w:b w:val="0"/>
        <w:i w:val="0"/>
        <w:color w:val="000000"/>
        <w:sz w:val="22"/>
      </w:rPr>
    </w:lvl>
    <w:lvl w:ilvl="4">
      <w:start w:val="1"/>
      <w:numFmt w:val="none"/>
      <w:lvlText w:val=""/>
      <w:lvlJc w:val="left"/>
      <w:pPr>
        <w:tabs>
          <w:tab w:val="num" w:pos="3240"/>
        </w:tabs>
        <w:ind w:left="3240" w:hanging="360"/>
      </w:pPr>
      <w:rPr>
        <w:rFonts w:hint="default"/>
      </w:rPr>
    </w:lvl>
    <w:lvl w:ilvl="5">
      <w:start w:val="1"/>
      <w:numFmt w:val="none"/>
      <w:lvlText w:val=""/>
      <w:lvlJc w:val="left"/>
      <w:pPr>
        <w:tabs>
          <w:tab w:val="num" w:pos="3600"/>
        </w:tabs>
        <w:ind w:left="3600" w:hanging="360"/>
      </w:pPr>
      <w:rPr>
        <w:rFonts w:hint="default"/>
      </w:rPr>
    </w:lvl>
    <w:lvl w:ilvl="6">
      <w:start w:val="1"/>
      <w:numFmt w:val="none"/>
      <w:lvlText w:val=""/>
      <w:lvlJc w:val="left"/>
      <w:pPr>
        <w:tabs>
          <w:tab w:val="num" w:pos="3960"/>
        </w:tabs>
        <w:ind w:left="3960" w:hanging="360"/>
      </w:pPr>
      <w:rPr>
        <w:rFonts w:hint="default"/>
      </w:rPr>
    </w:lvl>
    <w:lvl w:ilvl="7">
      <w:start w:val="1"/>
      <w:numFmt w:val="none"/>
      <w:lvlText w:val=""/>
      <w:lvlJc w:val="left"/>
      <w:pPr>
        <w:tabs>
          <w:tab w:val="num" w:pos="4320"/>
        </w:tabs>
        <w:ind w:left="4320" w:hanging="360"/>
      </w:pPr>
      <w:rPr>
        <w:rFonts w:hint="default"/>
      </w:rPr>
    </w:lvl>
    <w:lvl w:ilvl="8">
      <w:start w:val="1"/>
      <w:numFmt w:val="none"/>
      <w:lvlText w:val=""/>
      <w:lvlJc w:val="left"/>
      <w:pPr>
        <w:tabs>
          <w:tab w:val="num" w:pos="4680"/>
        </w:tabs>
        <w:ind w:left="4680" w:hanging="360"/>
      </w:pPr>
      <w:rPr>
        <w:rFonts w:hint="default"/>
      </w:rPr>
    </w:lvl>
  </w:abstractNum>
  <w:abstractNum w:abstractNumId="31" w15:restartNumberingAfterBreak="0">
    <w:nsid w:val="3D4F2DF1"/>
    <w:multiLevelType w:val="multilevel"/>
    <w:tmpl w:val="CE54253E"/>
    <w:numStyleLink w:val="BulletMultiLeveltt-LG"/>
  </w:abstractNum>
  <w:abstractNum w:abstractNumId="32" w15:restartNumberingAfterBreak="0">
    <w:nsid w:val="464C0F5E"/>
    <w:multiLevelType w:val="multilevel"/>
    <w:tmpl w:val="CE54253E"/>
    <w:lvl w:ilvl="0">
      <w:start w:val="1"/>
      <w:numFmt w:val="bullet"/>
      <w:lvlText w:val=""/>
      <w:lvlJc w:val="left"/>
      <w:pPr>
        <w:tabs>
          <w:tab w:val="num" w:pos="360"/>
        </w:tabs>
        <w:ind w:left="360" w:hanging="360"/>
      </w:pPr>
      <w:rPr>
        <w:rFonts w:ascii="Symbol" w:hAnsi="Symbol" w:hint="default"/>
        <w:color w:val="000000"/>
        <w:sz w:val="22"/>
      </w:rPr>
    </w:lvl>
    <w:lvl w:ilvl="1">
      <w:start w:val="1"/>
      <w:numFmt w:val="bullet"/>
      <w:lvlText w:val=""/>
      <w:lvlJc w:val="left"/>
      <w:pPr>
        <w:tabs>
          <w:tab w:val="num" w:pos="720"/>
        </w:tabs>
        <w:ind w:left="720" w:hanging="363"/>
      </w:pPr>
      <w:rPr>
        <w:rFonts w:ascii="Wingdings 2" w:hAnsi="Wingdings 2" w:hint="default"/>
        <w:color w:val="000000"/>
        <w:sz w:val="12"/>
      </w:rPr>
    </w:lvl>
    <w:lvl w:ilvl="2">
      <w:start w:val="1"/>
      <w:numFmt w:val="bullet"/>
      <w:lvlText w:val=""/>
      <w:lvlJc w:val="left"/>
      <w:pPr>
        <w:tabs>
          <w:tab w:val="num" w:pos="1077"/>
        </w:tabs>
        <w:ind w:left="1077" w:hanging="357"/>
      </w:pPr>
      <w:rPr>
        <w:rFonts w:ascii="Wingdings" w:hAnsi="Wingdings" w:hint="default"/>
        <w:sz w:val="16"/>
      </w:rPr>
    </w:lvl>
    <w:lvl w:ilvl="3">
      <w:start w:val="1"/>
      <w:numFmt w:val="bullet"/>
      <w:lvlText w:val=""/>
      <w:lvlJc w:val="left"/>
      <w:pPr>
        <w:tabs>
          <w:tab w:val="num" w:pos="1440"/>
        </w:tabs>
        <w:ind w:left="1440" w:hanging="363"/>
      </w:pPr>
      <w:rPr>
        <w:rFonts w:ascii="Wingdings" w:hAnsi="Wingdings" w:hint="default"/>
        <w:sz w:val="16"/>
      </w:rPr>
    </w:lvl>
    <w:lvl w:ilvl="4">
      <w:start w:val="1"/>
      <w:numFmt w:val="bullet"/>
      <w:lvlText w:val=""/>
      <w:lvlJc w:val="left"/>
      <w:pPr>
        <w:tabs>
          <w:tab w:val="num" w:pos="1797"/>
        </w:tabs>
        <w:ind w:left="1797" w:hanging="357"/>
      </w:pPr>
      <w:rPr>
        <w:rFonts w:ascii="Wingdings 2" w:hAnsi="Wingdings 2" w:hint="default"/>
        <w:sz w:val="16"/>
      </w:rPr>
    </w:lvl>
    <w:lvl w:ilvl="5">
      <w:start w:val="1"/>
      <w:numFmt w:val="bullet"/>
      <w:lvlText w:val=""/>
      <w:lvlJc w:val="left"/>
      <w:pPr>
        <w:tabs>
          <w:tab w:val="num" w:pos="2160"/>
        </w:tabs>
        <w:ind w:left="2160" w:hanging="363"/>
      </w:pPr>
      <w:rPr>
        <w:rFonts w:ascii="Wingdings 2" w:hAnsi="Wingdings 2" w:hint="default"/>
        <w:sz w:val="16"/>
      </w:rPr>
    </w:lvl>
    <w:lvl w:ilvl="6">
      <w:start w:val="1"/>
      <w:numFmt w:val="bullet"/>
      <w:lvlText w:val=""/>
      <w:lvlJc w:val="left"/>
      <w:pPr>
        <w:tabs>
          <w:tab w:val="num" w:pos="2517"/>
        </w:tabs>
        <w:ind w:left="2517" w:hanging="357"/>
      </w:pPr>
      <w:rPr>
        <w:rFonts w:ascii="Wingdings 3" w:hAnsi="Wingdings 3" w:hint="default"/>
        <w:sz w:val="16"/>
      </w:rPr>
    </w:lvl>
    <w:lvl w:ilvl="7">
      <w:start w:val="1"/>
      <w:numFmt w:val="bullet"/>
      <w:lvlText w:val=""/>
      <w:lvlJc w:val="left"/>
      <w:pPr>
        <w:tabs>
          <w:tab w:val="num" w:pos="2880"/>
        </w:tabs>
        <w:ind w:left="2880" w:hanging="363"/>
      </w:pPr>
      <w:rPr>
        <w:rFonts w:ascii="Wingdings 3" w:hAnsi="Wingdings 3" w:hint="default"/>
        <w:sz w:val="14"/>
      </w:rPr>
    </w:lvl>
    <w:lvl w:ilvl="8">
      <w:start w:val="1"/>
      <w:numFmt w:val="bullet"/>
      <w:lvlText w:val=""/>
      <w:lvlJc w:val="left"/>
      <w:pPr>
        <w:tabs>
          <w:tab w:val="num" w:pos="3238"/>
        </w:tabs>
        <w:ind w:left="3238" w:hanging="358"/>
      </w:pPr>
      <w:rPr>
        <w:rFonts w:ascii="Wingdings 2" w:hAnsi="Wingdings 2" w:hint="default"/>
        <w:sz w:val="16"/>
      </w:rPr>
    </w:lvl>
  </w:abstractNum>
  <w:abstractNum w:abstractNumId="33" w15:restartNumberingAfterBreak="0">
    <w:nsid w:val="48EF32F4"/>
    <w:multiLevelType w:val="hybridMultilevel"/>
    <w:tmpl w:val="4950D570"/>
    <w:lvl w:ilvl="0" w:tplc="B42EBB06">
      <w:start w:val="1"/>
      <w:numFmt w:val="bullet"/>
      <w:lvlRestart w:val="0"/>
      <w:pStyle w:val="tt-LGTableCautionBullet"/>
      <w:lvlText w:val=""/>
      <w:lvlJc w:val="left"/>
      <w:pPr>
        <w:tabs>
          <w:tab w:val="num" w:pos="680"/>
        </w:tabs>
        <w:ind w:left="453" w:hanging="340"/>
      </w:pPr>
      <w:rPr>
        <w:rFonts w:ascii="Wingdings 3" w:hAnsi="Wingdings 3" w:hint="default"/>
        <w:b/>
        <w:i w:val="0"/>
        <w:caps w:val="0"/>
        <w:strike w:val="0"/>
        <w:dstrike w:val="0"/>
        <w:vanish w:val="0"/>
        <w:color w:val="000080"/>
        <w:w w:val="100"/>
        <w:sz w:val="1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F804DC"/>
    <w:multiLevelType w:val="hybridMultilevel"/>
    <w:tmpl w:val="C30A0F54"/>
    <w:lvl w:ilvl="0" w:tplc="8ADEF772">
      <w:start w:val="1"/>
      <w:numFmt w:val="bullet"/>
      <w:lvlRestart w:val="0"/>
      <w:pStyle w:val="tt-LGTipBullet"/>
      <w:lvlText w:val=""/>
      <w:lvlJc w:val="left"/>
      <w:pPr>
        <w:tabs>
          <w:tab w:val="num" w:pos="2138"/>
        </w:tabs>
        <w:ind w:left="2138" w:hanging="437"/>
      </w:pPr>
      <w:rPr>
        <w:rFonts w:ascii="Wingdings" w:hAnsi="Wingdings" w:hint="default"/>
        <w:b/>
        <w:i w:val="0"/>
        <w:caps w:val="0"/>
        <w:strike w:val="0"/>
        <w:dstrike w:val="0"/>
        <w:vanish w:val="0"/>
        <w:color w:val="000080"/>
        <w:w w:val="100"/>
        <w:sz w:val="1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bullet"/>
      <w:lvlText w:val="o"/>
      <w:lvlJc w:val="left"/>
      <w:pPr>
        <w:tabs>
          <w:tab w:val="num" w:pos="1083"/>
        </w:tabs>
        <w:ind w:left="1083" w:hanging="360"/>
      </w:pPr>
      <w:rPr>
        <w:rFonts w:ascii="Courier New" w:hAnsi="Courier New" w:hint="default"/>
      </w:rPr>
    </w:lvl>
    <w:lvl w:ilvl="2" w:tplc="0809001B" w:tentative="1">
      <w:start w:val="1"/>
      <w:numFmt w:val="bullet"/>
      <w:lvlText w:val=""/>
      <w:lvlJc w:val="left"/>
      <w:pPr>
        <w:tabs>
          <w:tab w:val="num" w:pos="1803"/>
        </w:tabs>
        <w:ind w:left="1803" w:hanging="360"/>
      </w:pPr>
      <w:rPr>
        <w:rFonts w:ascii="Wingdings" w:hAnsi="Wingdings" w:hint="default"/>
      </w:rPr>
    </w:lvl>
    <w:lvl w:ilvl="3" w:tplc="0809000F" w:tentative="1">
      <w:start w:val="1"/>
      <w:numFmt w:val="bullet"/>
      <w:lvlText w:val=""/>
      <w:lvlJc w:val="left"/>
      <w:pPr>
        <w:tabs>
          <w:tab w:val="num" w:pos="2523"/>
        </w:tabs>
        <w:ind w:left="2523" w:hanging="360"/>
      </w:pPr>
      <w:rPr>
        <w:rFonts w:ascii="Symbol" w:hAnsi="Symbol" w:hint="default"/>
      </w:rPr>
    </w:lvl>
    <w:lvl w:ilvl="4" w:tplc="08090019" w:tentative="1">
      <w:start w:val="1"/>
      <w:numFmt w:val="bullet"/>
      <w:lvlText w:val="o"/>
      <w:lvlJc w:val="left"/>
      <w:pPr>
        <w:tabs>
          <w:tab w:val="num" w:pos="3243"/>
        </w:tabs>
        <w:ind w:left="3243" w:hanging="360"/>
      </w:pPr>
      <w:rPr>
        <w:rFonts w:ascii="Courier New" w:hAnsi="Courier New" w:hint="default"/>
      </w:rPr>
    </w:lvl>
    <w:lvl w:ilvl="5" w:tplc="0809001B" w:tentative="1">
      <w:start w:val="1"/>
      <w:numFmt w:val="bullet"/>
      <w:lvlText w:val=""/>
      <w:lvlJc w:val="left"/>
      <w:pPr>
        <w:tabs>
          <w:tab w:val="num" w:pos="3963"/>
        </w:tabs>
        <w:ind w:left="3963" w:hanging="360"/>
      </w:pPr>
      <w:rPr>
        <w:rFonts w:ascii="Wingdings" w:hAnsi="Wingdings" w:hint="default"/>
      </w:rPr>
    </w:lvl>
    <w:lvl w:ilvl="6" w:tplc="0809000F" w:tentative="1">
      <w:start w:val="1"/>
      <w:numFmt w:val="bullet"/>
      <w:lvlText w:val=""/>
      <w:lvlJc w:val="left"/>
      <w:pPr>
        <w:tabs>
          <w:tab w:val="num" w:pos="4683"/>
        </w:tabs>
        <w:ind w:left="4683" w:hanging="360"/>
      </w:pPr>
      <w:rPr>
        <w:rFonts w:ascii="Symbol" w:hAnsi="Symbol" w:hint="default"/>
      </w:rPr>
    </w:lvl>
    <w:lvl w:ilvl="7" w:tplc="08090019" w:tentative="1">
      <w:start w:val="1"/>
      <w:numFmt w:val="bullet"/>
      <w:lvlText w:val="o"/>
      <w:lvlJc w:val="left"/>
      <w:pPr>
        <w:tabs>
          <w:tab w:val="num" w:pos="5403"/>
        </w:tabs>
        <w:ind w:left="5403" w:hanging="360"/>
      </w:pPr>
      <w:rPr>
        <w:rFonts w:ascii="Courier New" w:hAnsi="Courier New" w:hint="default"/>
      </w:rPr>
    </w:lvl>
    <w:lvl w:ilvl="8" w:tplc="0809001B" w:tentative="1">
      <w:start w:val="1"/>
      <w:numFmt w:val="bullet"/>
      <w:lvlText w:val=""/>
      <w:lvlJc w:val="left"/>
      <w:pPr>
        <w:tabs>
          <w:tab w:val="num" w:pos="6123"/>
        </w:tabs>
        <w:ind w:left="6123" w:hanging="360"/>
      </w:pPr>
      <w:rPr>
        <w:rFonts w:ascii="Wingdings" w:hAnsi="Wingdings" w:hint="default"/>
      </w:rPr>
    </w:lvl>
  </w:abstractNum>
  <w:abstractNum w:abstractNumId="35" w15:restartNumberingAfterBreak="0">
    <w:nsid w:val="4AB3059A"/>
    <w:multiLevelType w:val="hybridMultilevel"/>
    <w:tmpl w:val="6A24403C"/>
    <w:lvl w:ilvl="0" w:tplc="A62C8810">
      <w:start w:val="5"/>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FC246A"/>
    <w:multiLevelType w:val="multilevel"/>
    <w:tmpl w:val="CE54253E"/>
    <w:styleLink w:val="BulletMultiLeveltt-LG"/>
    <w:lvl w:ilvl="0">
      <w:start w:val="1"/>
      <w:numFmt w:val="bullet"/>
      <w:lvlText w:val=""/>
      <w:lvlJc w:val="left"/>
      <w:pPr>
        <w:tabs>
          <w:tab w:val="num" w:pos="360"/>
        </w:tabs>
        <w:ind w:left="360" w:hanging="360"/>
      </w:pPr>
      <w:rPr>
        <w:rFonts w:ascii="Symbol" w:hAnsi="Symbol" w:hint="default"/>
        <w:color w:val="000000"/>
        <w:sz w:val="22"/>
      </w:rPr>
    </w:lvl>
    <w:lvl w:ilvl="1">
      <w:start w:val="1"/>
      <w:numFmt w:val="bullet"/>
      <w:lvlText w:val=""/>
      <w:lvlJc w:val="left"/>
      <w:pPr>
        <w:tabs>
          <w:tab w:val="num" w:pos="720"/>
        </w:tabs>
        <w:ind w:left="720" w:hanging="363"/>
      </w:pPr>
      <w:rPr>
        <w:rFonts w:ascii="Wingdings 2" w:hAnsi="Wingdings 2" w:hint="default"/>
        <w:color w:val="000000"/>
        <w:sz w:val="12"/>
      </w:rPr>
    </w:lvl>
    <w:lvl w:ilvl="2">
      <w:start w:val="1"/>
      <w:numFmt w:val="bullet"/>
      <w:lvlText w:val=""/>
      <w:lvlJc w:val="left"/>
      <w:pPr>
        <w:tabs>
          <w:tab w:val="num" w:pos="1077"/>
        </w:tabs>
        <w:ind w:left="1077" w:hanging="357"/>
      </w:pPr>
      <w:rPr>
        <w:rFonts w:ascii="Wingdings" w:hAnsi="Wingdings" w:hint="default"/>
        <w:sz w:val="16"/>
      </w:rPr>
    </w:lvl>
    <w:lvl w:ilvl="3">
      <w:start w:val="1"/>
      <w:numFmt w:val="bullet"/>
      <w:lvlText w:val=""/>
      <w:lvlJc w:val="left"/>
      <w:pPr>
        <w:tabs>
          <w:tab w:val="num" w:pos="1440"/>
        </w:tabs>
        <w:ind w:left="1440" w:hanging="363"/>
      </w:pPr>
      <w:rPr>
        <w:rFonts w:ascii="Wingdings" w:hAnsi="Wingdings" w:hint="default"/>
        <w:sz w:val="16"/>
      </w:rPr>
    </w:lvl>
    <w:lvl w:ilvl="4">
      <w:start w:val="1"/>
      <w:numFmt w:val="bullet"/>
      <w:lvlText w:val=""/>
      <w:lvlJc w:val="left"/>
      <w:pPr>
        <w:tabs>
          <w:tab w:val="num" w:pos="1797"/>
        </w:tabs>
        <w:ind w:left="1797" w:hanging="357"/>
      </w:pPr>
      <w:rPr>
        <w:rFonts w:ascii="Wingdings 2" w:hAnsi="Wingdings 2" w:hint="default"/>
        <w:sz w:val="16"/>
      </w:rPr>
    </w:lvl>
    <w:lvl w:ilvl="5">
      <w:start w:val="1"/>
      <w:numFmt w:val="bullet"/>
      <w:lvlText w:val=""/>
      <w:lvlJc w:val="left"/>
      <w:pPr>
        <w:tabs>
          <w:tab w:val="num" w:pos="2160"/>
        </w:tabs>
        <w:ind w:left="2160" w:hanging="363"/>
      </w:pPr>
      <w:rPr>
        <w:rFonts w:ascii="Wingdings 2" w:hAnsi="Wingdings 2" w:hint="default"/>
        <w:sz w:val="16"/>
      </w:rPr>
    </w:lvl>
    <w:lvl w:ilvl="6">
      <w:start w:val="1"/>
      <w:numFmt w:val="bullet"/>
      <w:lvlText w:val=""/>
      <w:lvlJc w:val="left"/>
      <w:pPr>
        <w:tabs>
          <w:tab w:val="num" w:pos="2517"/>
        </w:tabs>
        <w:ind w:left="2517" w:hanging="357"/>
      </w:pPr>
      <w:rPr>
        <w:rFonts w:ascii="Wingdings 3" w:hAnsi="Wingdings 3" w:hint="default"/>
        <w:sz w:val="16"/>
      </w:rPr>
    </w:lvl>
    <w:lvl w:ilvl="7">
      <w:start w:val="1"/>
      <w:numFmt w:val="bullet"/>
      <w:lvlText w:val=""/>
      <w:lvlJc w:val="left"/>
      <w:pPr>
        <w:tabs>
          <w:tab w:val="num" w:pos="2880"/>
        </w:tabs>
        <w:ind w:left="2880" w:hanging="363"/>
      </w:pPr>
      <w:rPr>
        <w:rFonts w:ascii="Wingdings 3" w:hAnsi="Wingdings 3" w:hint="default"/>
        <w:sz w:val="14"/>
      </w:rPr>
    </w:lvl>
    <w:lvl w:ilvl="8">
      <w:start w:val="1"/>
      <w:numFmt w:val="bullet"/>
      <w:lvlText w:val=""/>
      <w:lvlJc w:val="left"/>
      <w:pPr>
        <w:tabs>
          <w:tab w:val="num" w:pos="3238"/>
        </w:tabs>
        <w:ind w:left="3238" w:hanging="358"/>
      </w:pPr>
      <w:rPr>
        <w:rFonts w:ascii="Wingdings 2" w:hAnsi="Wingdings 2" w:hint="default"/>
        <w:sz w:val="16"/>
      </w:rPr>
    </w:lvl>
  </w:abstractNum>
  <w:abstractNum w:abstractNumId="37" w15:restartNumberingAfterBreak="0">
    <w:nsid w:val="4D311762"/>
    <w:multiLevelType w:val="multilevel"/>
    <w:tmpl w:val="CE54253E"/>
    <w:numStyleLink w:val="BulletMultiLeveltt-LG"/>
  </w:abstractNum>
  <w:abstractNum w:abstractNumId="38" w15:restartNumberingAfterBreak="0">
    <w:nsid w:val="50B56C7E"/>
    <w:multiLevelType w:val="hybridMultilevel"/>
    <w:tmpl w:val="2D2C546C"/>
    <w:lvl w:ilvl="0" w:tplc="6568DE4C">
      <w:start w:val="1"/>
      <w:numFmt w:val="decimal"/>
      <w:pStyle w:val="tt-LGAppendix"/>
      <w:lvlText w:val="APPENDIX %1: "/>
      <w:lvlJc w:val="left"/>
      <w:pPr>
        <w:tabs>
          <w:tab w:val="num" w:pos="717"/>
        </w:tabs>
        <w:ind w:left="717" w:hanging="360"/>
      </w:pPr>
      <w:rPr>
        <w:rFonts w:ascii="Tahoma" w:hAnsi="Tahoma" w:hint="default"/>
        <w:b/>
        <w:i w:val="0"/>
        <w:caps w:val="0"/>
        <w:strike w:val="0"/>
        <w:dstrike w:val="0"/>
        <w:vanish w:val="0"/>
        <w:color w:val="000066"/>
        <w:spacing w:val="24"/>
        <w:w w:val="1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50CE38A7"/>
    <w:multiLevelType w:val="multilevel"/>
    <w:tmpl w:val="CE54253E"/>
    <w:lvl w:ilvl="0">
      <w:start w:val="1"/>
      <w:numFmt w:val="bullet"/>
      <w:lvlText w:val=""/>
      <w:lvlJc w:val="left"/>
      <w:pPr>
        <w:tabs>
          <w:tab w:val="num" w:pos="360"/>
        </w:tabs>
        <w:ind w:left="360" w:hanging="360"/>
      </w:pPr>
      <w:rPr>
        <w:rFonts w:ascii="Symbol" w:hAnsi="Symbol" w:hint="default"/>
        <w:color w:val="000000"/>
        <w:sz w:val="22"/>
      </w:rPr>
    </w:lvl>
    <w:lvl w:ilvl="1">
      <w:start w:val="1"/>
      <w:numFmt w:val="bullet"/>
      <w:lvlText w:val=""/>
      <w:lvlJc w:val="left"/>
      <w:pPr>
        <w:tabs>
          <w:tab w:val="num" w:pos="720"/>
        </w:tabs>
        <w:ind w:left="720" w:hanging="363"/>
      </w:pPr>
      <w:rPr>
        <w:rFonts w:ascii="Wingdings 2" w:hAnsi="Wingdings 2" w:hint="default"/>
        <w:color w:val="000000"/>
        <w:sz w:val="12"/>
      </w:rPr>
    </w:lvl>
    <w:lvl w:ilvl="2">
      <w:start w:val="1"/>
      <w:numFmt w:val="bullet"/>
      <w:lvlText w:val=""/>
      <w:lvlJc w:val="left"/>
      <w:pPr>
        <w:tabs>
          <w:tab w:val="num" w:pos="1077"/>
        </w:tabs>
        <w:ind w:left="1077" w:hanging="357"/>
      </w:pPr>
      <w:rPr>
        <w:rFonts w:ascii="Wingdings" w:hAnsi="Wingdings" w:hint="default"/>
        <w:sz w:val="16"/>
      </w:rPr>
    </w:lvl>
    <w:lvl w:ilvl="3">
      <w:start w:val="1"/>
      <w:numFmt w:val="bullet"/>
      <w:lvlText w:val=""/>
      <w:lvlJc w:val="left"/>
      <w:pPr>
        <w:tabs>
          <w:tab w:val="num" w:pos="1440"/>
        </w:tabs>
        <w:ind w:left="1440" w:hanging="363"/>
      </w:pPr>
      <w:rPr>
        <w:rFonts w:ascii="Wingdings" w:hAnsi="Wingdings" w:hint="default"/>
        <w:sz w:val="16"/>
      </w:rPr>
    </w:lvl>
    <w:lvl w:ilvl="4">
      <w:start w:val="1"/>
      <w:numFmt w:val="bullet"/>
      <w:lvlText w:val=""/>
      <w:lvlJc w:val="left"/>
      <w:pPr>
        <w:tabs>
          <w:tab w:val="num" w:pos="1797"/>
        </w:tabs>
        <w:ind w:left="1797" w:hanging="357"/>
      </w:pPr>
      <w:rPr>
        <w:rFonts w:ascii="Wingdings 2" w:hAnsi="Wingdings 2" w:hint="default"/>
        <w:sz w:val="16"/>
      </w:rPr>
    </w:lvl>
    <w:lvl w:ilvl="5">
      <w:start w:val="1"/>
      <w:numFmt w:val="bullet"/>
      <w:lvlText w:val=""/>
      <w:lvlJc w:val="left"/>
      <w:pPr>
        <w:tabs>
          <w:tab w:val="num" w:pos="2160"/>
        </w:tabs>
        <w:ind w:left="2160" w:hanging="363"/>
      </w:pPr>
      <w:rPr>
        <w:rFonts w:ascii="Wingdings 2" w:hAnsi="Wingdings 2" w:hint="default"/>
        <w:sz w:val="16"/>
      </w:rPr>
    </w:lvl>
    <w:lvl w:ilvl="6">
      <w:start w:val="1"/>
      <w:numFmt w:val="bullet"/>
      <w:lvlText w:val=""/>
      <w:lvlJc w:val="left"/>
      <w:pPr>
        <w:tabs>
          <w:tab w:val="num" w:pos="2517"/>
        </w:tabs>
        <w:ind w:left="2517" w:hanging="357"/>
      </w:pPr>
      <w:rPr>
        <w:rFonts w:ascii="Wingdings 3" w:hAnsi="Wingdings 3" w:hint="default"/>
        <w:sz w:val="16"/>
      </w:rPr>
    </w:lvl>
    <w:lvl w:ilvl="7">
      <w:start w:val="1"/>
      <w:numFmt w:val="bullet"/>
      <w:lvlText w:val=""/>
      <w:lvlJc w:val="left"/>
      <w:pPr>
        <w:tabs>
          <w:tab w:val="num" w:pos="2880"/>
        </w:tabs>
        <w:ind w:left="2880" w:hanging="363"/>
      </w:pPr>
      <w:rPr>
        <w:rFonts w:ascii="Wingdings 3" w:hAnsi="Wingdings 3" w:hint="default"/>
        <w:sz w:val="14"/>
      </w:rPr>
    </w:lvl>
    <w:lvl w:ilvl="8">
      <w:start w:val="1"/>
      <w:numFmt w:val="bullet"/>
      <w:lvlText w:val=""/>
      <w:lvlJc w:val="left"/>
      <w:pPr>
        <w:tabs>
          <w:tab w:val="num" w:pos="3238"/>
        </w:tabs>
        <w:ind w:left="3238" w:hanging="358"/>
      </w:pPr>
      <w:rPr>
        <w:rFonts w:ascii="Wingdings 2" w:hAnsi="Wingdings 2" w:hint="default"/>
        <w:sz w:val="16"/>
      </w:rPr>
    </w:lvl>
  </w:abstractNum>
  <w:abstractNum w:abstractNumId="40" w15:restartNumberingAfterBreak="0">
    <w:nsid w:val="51723FAC"/>
    <w:multiLevelType w:val="hybridMultilevel"/>
    <w:tmpl w:val="AB601BBE"/>
    <w:lvl w:ilvl="0" w:tplc="840E85A0">
      <w:start w:val="1"/>
      <w:numFmt w:val="bullet"/>
      <w:lvlRestart w:val="0"/>
      <w:pStyle w:val="tt-LGNoteBullet"/>
      <w:lvlText w:val=""/>
      <w:lvlJc w:val="left"/>
      <w:pPr>
        <w:tabs>
          <w:tab w:val="num" w:pos="2138"/>
        </w:tabs>
        <w:ind w:left="2138" w:hanging="2138"/>
      </w:pPr>
      <w:rPr>
        <w:rFonts w:ascii="Wingdings" w:hAnsi="Wingdings" w:cs="Bodoni MT Black" w:hint="default"/>
        <w:b/>
        <w:i w:val="0"/>
        <w:caps w:val="0"/>
        <w:strike w:val="0"/>
        <w:dstrike w:val="0"/>
        <w:vanish w:val="0"/>
        <w:color w:val="000080"/>
        <w:sz w:val="24"/>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2D754DD"/>
    <w:multiLevelType w:val="hybridMultilevel"/>
    <w:tmpl w:val="198C92C0"/>
    <w:lvl w:ilvl="0" w:tplc="3C7AA68E">
      <w:start w:val="1"/>
      <w:numFmt w:val="bullet"/>
      <w:lvlRestart w:val="0"/>
      <w:pStyle w:val="tt-LGTableNoteBullet"/>
      <w:lvlText w:val=""/>
      <w:lvlJc w:val="left"/>
      <w:pPr>
        <w:tabs>
          <w:tab w:val="num" w:pos="607"/>
        </w:tabs>
        <w:ind w:left="607" w:hanging="437"/>
      </w:pPr>
      <w:rPr>
        <w:rFonts w:ascii="Wingdings" w:hAnsi="Wingdings" w:cs="Bodoni MT Black" w:hint="default"/>
        <w:b/>
        <w:i w:val="0"/>
        <w:caps w:val="0"/>
        <w:strike w:val="0"/>
        <w:dstrike w:val="0"/>
        <w:vanish w:val="0"/>
        <w:color w:val="000080"/>
        <w:w w:val="100"/>
        <w:sz w:val="24"/>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42" w15:restartNumberingAfterBreak="0">
    <w:nsid w:val="53274767"/>
    <w:multiLevelType w:val="hybridMultilevel"/>
    <w:tmpl w:val="E416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D01EFD"/>
    <w:multiLevelType w:val="multilevel"/>
    <w:tmpl w:val="CE54253E"/>
    <w:numStyleLink w:val="BulletMultiLeveltt-LG"/>
  </w:abstractNum>
  <w:abstractNum w:abstractNumId="44" w15:restartNumberingAfterBreak="0">
    <w:nsid w:val="57A2317C"/>
    <w:multiLevelType w:val="hybridMultilevel"/>
    <w:tmpl w:val="594E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8E79A3"/>
    <w:multiLevelType w:val="multilevel"/>
    <w:tmpl w:val="CE54253E"/>
    <w:numStyleLink w:val="BulletMultiLeveltt-LG"/>
  </w:abstractNum>
  <w:abstractNum w:abstractNumId="46" w15:restartNumberingAfterBreak="0">
    <w:nsid w:val="5CD36543"/>
    <w:multiLevelType w:val="hybridMultilevel"/>
    <w:tmpl w:val="25F0F21A"/>
    <w:lvl w:ilvl="0" w:tplc="51A6D3CE">
      <w:start w:val="1"/>
      <w:numFmt w:val="bullet"/>
      <w:lvlText w:val="•"/>
      <w:lvlJc w:val="left"/>
      <w:pPr>
        <w:tabs>
          <w:tab w:val="num" w:pos="720"/>
        </w:tabs>
        <w:ind w:left="720" w:hanging="360"/>
      </w:pPr>
      <w:rPr>
        <w:rFonts w:ascii="Times" w:hAnsi="Times" w:hint="default"/>
      </w:rPr>
    </w:lvl>
    <w:lvl w:ilvl="1" w:tplc="394C8E00">
      <w:start w:val="1"/>
      <w:numFmt w:val="bullet"/>
      <w:lvlText w:val="•"/>
      <w:lvlJc w:val="left"/>
      <w:pPr>
        <w:tabs>
          <w:tab w:val="num" w:pos="1440"/>
        </w:tabs>
        <w:ind w:left="1440" w:hanging="360"/>
      </w:pPr>
      <w:rPr>
        <w:rFonts w:ascii="Times" w:hAnsi="Times" w:hint="default"/>
      </w:rPr>
    </w:lvl>
    <w:lvl w:ilvl="2" w:tplc="0520D5F2" w:tentative="1">
      <w:start w:val="1"/>
      <w:numFmt w:val="bullet"/>
      <w:lvlText w:val="•"/>
      <w:lvlJc w:val="left"/>
      <w:pPr>
        <w:tabs>
          <w:tab w:val="num" w:pos="2160"/>
        </w:tabs>
        <w:ind w:left="2160" w:hanging="360"/>
      </w:pPr>
      <w:rPr>
        <w:rFonts w:ascii="Times" w:hAnsi="Times" w:hint="default"/>
      </w:rPr>
    </w:lvl>
    <w:lvl w:ilvl="3" w:tplc="315E310C" w:tentative="1">
      <w:start w:val="1"/>
      <w:numFmt w:val="bullet"/>
      <w:lvlText w:val="•"/>
      <w:lvlJc w:val="left"/>
      <w:pPr>
        <w:tabs>
          <w:tab w:val="num" w:pos="2880"/>
        </w:tabs>
        <w:ind w:left="2880" w:hanging="360"/>
      </w:pPr>
      <w:rPr>
        <w:rFonts w:ascii="Times" w:hAnsi="Times" w:hint="default"/>
      </w:rPr>
    </w:lvl>
    <w:lvl w:ilvl="4" w:tplc="25103786" w:tentative="1">
      <w:start w:val="1"/>
      <w:numFmt w:val="bullet"/>
      <w:lvlText w:val="•"/>
      <w:lvlJc w:val="left"/>
      <w:pPr>
        <w:tabs>
          <w:tab w:val="num" w:pos="3600"/>
        </w:tabs>
        <w:ind w:left="3600" w:hanging="360"/>
      </w:pPr>
      <w:rPr>
        <w:rFonts w:ascii="Times" w:hAnsi="Times" w:hint="default"/>
      </w:rPr>
    </w:lvl>
    <w:lvl w:ilvl="5" w:tplc="830CCBCC" w:tentative="1">
      <w:start w:val="1"/>
      <w:numFmt w:val="bullet"/>
      <w:lvlText w:val="•"/>
      <w:lvlJc w:val="left"/>
      <w:pPr>
        <w:tabs>
          <w:tab w:val="num" w:pos="4320"/>
        </w:tabs>
        <w:ind w:left="4320" w:hanging="360"/>
      </w:pPr>
      <w:rPr>
        <w:rFonts w:ascii="Times" w:hAnsi="Times" w:hint="default"/>
      </w:rPr>
    </w:lvl>
    <w:lvl w:ilvl="6" w:tplc="C86EBE64" w:tentative="1">
      <w:start w:val="1"/>
      <w:numFmt w:val="bullet"/>
      <w:lvlText w:val="•"/>
      <w:lvlJc w:val="left"/>
      <w:pPr>
        <w:tabs>
          <w:tab w:val="num" w:pos="5040"/>
        </w:tabs>
        <w:ind w:left="5040" w:hanging="360"/>
      </w:pPr>
      <w:rPr>
        <w:rFonts w:ascii="Times" w:hAnsi="Times" w:hint="default"/>
      </w:rPr>
    </w:lvl>
    <w:lvl w:ilvl="7" w:tplc="8E804314" w:tentative="1">
      <w:start w:val="1"/>
      <w:numFmt w:val="bullet"/>
      <w:lvlText w:val="•"/>
      <w:lvlJc w:val="left"/>
      <w:pPr>
        <w:tabs>
          <w:tab w:val="num" w:pos="5760"/>
        </w:tabs>
        <w:ind w:left="5760" w:hanging="360"/>
      </w:pPr>
      <w:rPr>
        <w:rFonts w:ascii="Times" w:hAnsi="Times" w:hint="default"/>
      </w:rPr>
    </w:lvl>
    <w:lvl w:ilvl="8" w:tplc="CB0ADFB4" w:tentative="1">
      <w:start w:val="1"/>
      <w:numFmt w:val="bullet"/>
      <w:lvlText w:val="•"/>
      <w:lvlJc w:val="left"/>
      <w:pPr>
        <w:tabs>
          <w:tab w:val="num" w:pos="6480"/>
        </w:tabs>
        <w:ind w:left="6480" w:hanging="360"/>
      </w:pPr>
      <w:rPr>
        <w:rFonts w:ascii="Times" w:hAnsi="Times" w:hint="default"/>
      </w:rPr>
    </w:lvl>
  </w:abstractNum>
  <w:abstractNum w:abstractNumId="47" w15:restartNumberingAfterBreak="0">
    <w:nsid w:val="5FF75CFC"/>
    <w:multiLevelType w:val="hybridMultilevel"/>
    <w:tmpl w:val="0A48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41B3C8B"/>
    <w:multiLevelType w:val="hybridMultilevel"/>
    <w:tmpl w:val="9C2E3790"/>
    <w:lvl w:ilvl="0" w:tplc="1EF4F27C">
      <w:start w:val="1"/>
      <w:numFmt w:val="bullet"/>
      <w:lvlRestart w:val="0"/>
      <w:pStyle w:val="tt-LGWarningBullet"/>
      <w:lvlText w:val=""/>
      <w:lvlJc w:val="left"/>
      <w:pPr>
        <w:tabs>
          <w:tab w:val="num" w:pos="2145"/>
        </w:tabs>
        <w:ind w:left="2145" w:hanging="437"/>
      </w:pPr>
      <w:rPr>
        <w:rFonts w:ascii="Webdings" w:hAnsi="Webdings" w:hint="default"/>
        <w:b/>
        <w:i w:val="0"/>
        <w:caps w:val="0"/>
        <w:strike w:val="0"/>
        <w:dstrike w:val="0"/>
        <w:vanish w:val="0"/>
        <w:color w:val="000080"/>
        <w:w w:val="100"/>
        <w:sz w:val="1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90A6633"/>
    <w:multiLevelType w:val="hybridMultilevel"/>
    <w:tmpl w:val="EF24D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36122F"/>
    <w:multiLevelType w:val="multilevel"/>
    <w:tmpl w:val="CE54253E"/>
    <w:numStyleLink w:val="BulletMultiLeveltt-LG"/>
  </w:abstractNum>
  <w:abstractNum w:abstractNumId="51" w15:restartNumberingAfterBreak="0">
    <w:nsid w:val="6DB80748"/>
    <w:multiLevelType w:val="multilevel"/>
    <w:tmpl w:val="CE54253E"/>
    <w:numStyleLink w:val="BulletMultiLeveltt-LG"/>
  </w:abstractNum>
  <w:abstractNum w:abstractNumId="52" w15:restartNumberingAfterBreak="0">
    <w:nsid w:val="6E394906"/>
    <w:multiLevelType w:val="hybridMultilevel"/>
    <w:tmpl w:val="439E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835DC1"/>
    <w:multiLevelType w:val="hybridMultilevel"/>
    <w:tmpl w:val="3AC4CF62"/>
    <w:lvl w:ilvl="0" w:tplc="54E65A68">
      <w:start w:val="1"/>
      <w:numFmt w:val="bullet"/>
      <w:lvlRestart w:val="0"/>
      <w:pStyle w:val="tt-LGCautionBullet"/>
      <w:lvlText w:val=""/>
      <w:lvlJc w:val="left"/>
      <w:pPr>
        <w:tabs>
          <w:tab w:val="num" w:pos="2138"/>
        </w:tabs>
        <w:ind w:left="2138" w:hanging="437"/>
      </w:pPr>
      <w:rPr>
        <w:rFonts w:ascii="Wingdings 3" w:hAnsi="Wingdings 3" w:hint="default"/>
        <w:b/>
        <w:i w:val="0"/>
        <w:caps w:val="0"/>
        <w:strike w:val="0"/>
        <w:dstrike w:val="0"/>
        <w:vanish w:val="0"/>
        <w:color w:val="000080"/>
        <w:w w:val="100"/>
        <w:sz w:val="1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AD32DFE6" w:tentative="1">
      <w:start w:val="1"/>
      <w:numFmt w:val="bullet"/>
      <w:lvlText w:val="o"/>
      <w:lvlJc w:val="left"/>
      <w:pPr>
        <w:tabs>
          <w:tab w:val="num" w:pos="1083"/>
        </w:tabs>
        <w:ind w:left="1083" w:hanging="360"/>
      </w:pPr>
      <w:rPr>
        <w:rFonts w:ascii="Courier New" w:hAnsi="Courier New" w:hint="default"/>
      </w:rPr>
    </w:lvl>
    <w:lvl w:ilvl="2" w:tplc="FD7869E6" w:tentative="1">
      <w:start w:val="1"/>
      <w:numFmt w:val="bullet"/>
      <w:lvlText w:val=""/>
      <w:lvlJc w:val="left"/>
      <w:pPr>
        <w:tabs>
          <w:tab w:val="num" w:pos="1803"/>
        </w:tabs>
        <w:ind w:left="1803" w:hanging="360"/>
      </w:pPr>
      <w:rPr>
        <w:rFonts w:ascii="Wingdings" w:hAnsi="Wingdings" w:hint="default"/>
      </w:rPr>
    </w:lvl>
    <w:lvl w:ilvl="3" w:tplc="F6C44C50" w:tentative="1">
      <w:start w:val="1"/>
      <w:numFmt w:val="bullet"/>
      <w:lvlText w:val=""/>
      <w:lvlJc w:val="left"/>
      <w:pPr>
        <w:tabs>
          <w:tab w:val="num" w:pos="2523"/>
        </w:tabs>
        <w:ind w:left="2523" w:hanging="360"/>
      </w:pPr>
      <w:rPr>
        <w:rFonts w:ascii="Symbol" w:hAnsi="Symbol" w:hint="default"/>
      </w:rPr>
    </w:lvl>
    <w:lvl w:ilvl="4" w:tplc="20800FA8" w:tentative="1">
      <w:start w:val="1"/>
      <w:numFmt w:val="bullet"/>
      <w:lvlText w:val="o"/>
      <w:lvlJc w:val="left"/>
      <w:pPr>
        <w:tabs>
          <w:tab w:val="num" w:pos="3243"/>
        </w:tabs>
        <w:ind w:left="3243" w:hanging="360"/>
      </w:pPr>
      <w:rPr>
        <w:rFonts w:ascii="Courier New" w:hAnsi="Courier New" w:hint="default"/>
      </w:rPr>
    </w:lvl>
    <w:lvl w:ilvl="5" w:tplc="FE8CED80" w:tentative="1">
      <w:start w:val="1"/>
      <w:numFmt w:val="bullet"/>
      <w:lvlText w:val=""/>
      <w:lvlJc w:val="left"/>
      <w:pPr>
        <w:tabs>
          <w:tab w:val="num" w:pos="3963"/>
        </w:tabs>
        <w:ind w:left="3963" w:hanging="360"/>
      </w:pPr>
      <w:rPr>
        <w:rFonts w:ascii="Wingdings" w:hAnsi="Wingdings" w:hint="default"/>
      </w:rPr>
    </w:lvl>
    <w:lvl w:ilvl="6" w:tplc="FA10C6FC" w:tentative="1">
      <w:start w:val="1"/>
      <w:numFmt w:val="bullet"/>
      <w:lvlText w:val=""/>
      <w:lvlJc w:val="left"/>
      <w:pPr>
        <w:tabs>
          <w:tab w:val="num" w:pos="4683"/>
        </w:tabs>
        <w:ind w:left="4683" w:hanging="360"/>
      </w:pPr>
      <w:rPr>
        <w:rFonts w:ascii="Symbol" w:hAnsi="Symbol" w:hint="default"/>
      </w:rPr>
    </w:lvl>
    <w:lvl w:ilvl="7" w:tplc="235605E0" w:tentative="1">
      <w:start w:val="1"/>
      <w:numFmt w:val="bullet"/>
      <w:lvlText w:val="o"/>
      <w:lvlJc w:val="left"/>
      <w:pPr>
        <w:tabs>
          <w:tab w:val="num" w:pos="5403"/>
        </w:tabs>
        <w:ind w:left="5403" w:hanging="360"/>
      </w:pPr>
      <w:rPr>
        <w:rFonts w:ascii="Courier New" w:hAnsi="Courier New" w:hint="default"/>
      </w:rPr>
    </w:lvl>
    <w:lvl w:ilvl="8" w:tplc="D62E3ED4" w:tentative="1">
      <w:start w:val="1"/>
      <w:numFmt w:val="bullet"/>
      <w:lvlText w:val=""/>
      <w:lvlJc w:val="left"/>
      <w:pPr>
        <w:tabs>
          <w:tab w:val="num" w:pos="6123"/>
        </w:tabs>
        <w:ind w:left="6123" w:hanging="360"/>
      </w:pPr>
      <w:rPr>
        <w:rFonts w:ascii="Wingdings" w:hAnsi="Wingdings" w:hint="default"/>
      </w:rPr>
    </w:lvl>
  </w:abstractNum>
  <w:abstractNum w:abstractNumId="54" w15:restartNumberingAfterBreak="0">
    <w:nsid w:val="74AB0CDE"/>
    <w:multiLevelType w:val="multilevel"/>
    <w:tmpl w:val="1D9080EE"/>
    <w:numStyleLink w:val="ListNumbertt-LG"/>
  </w:abstractNum>
  <w:abstractNum w:abstractNumId="55" w15:restartNumberingAfterBreak="0">
    <w:nsid w:val="75951EC3"/>
    <w:multiLevelType w:val="hybridMultilevel"/>
    <w:tmpl w:val="2E46B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1C67DD"/>
    <w:multiLevelType w:val="hybridMultilevel"/>
    <w:tmpl w:val="B7782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E27D9E"/>
    <w:multiLevelType w:val="hybridMultilevel"/>
    <w:tmpl w:val="B5FABCFA"/>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58" w15:restartNumberingAfterBreak="0">
    <w:nsid w:val="7AE625ED"/>
    <w:multiLevelType w:val="singleLevel"/>
    <w:tmpl w:val="A5C0602C"/>
    <w:lvl w:ilvl="0">
      <w:start w:val="1"/>
      <w:numFmt w:val="upperLetter"/>
      <w:pStyle w:val="MChoiceABullettt-LG"/>
      <w:lvlText w:val="%1."/>
      <w:lvlJc w:val="left"/>
      <w:pPr>
        <w:tabs>
          <w:tab w:val="num" w:pos="720"/>
        </w:tabs>
        <w:ind w:left="720" w:hanging="360"/>
      </w:pPr>
      <w:rPr>
        <w:rFonts w:hint="default"/>
        <w:b w:val="0"/>
        <w:i w:val="0"/>
        <w:sz w:val="24"/>
      </w:rPr>
    </w:lvl>
  </w:abstractNum>
  <w:abstractNum w:abstractNumId="59" w15:restartNumberingAfterBreak="0">
    <w:nsid w:val="7BA83949"/>
    <w:multiLevelType w:val="hybridMultilevel"/>
    <w:tmpl w:val="CF301C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7CB45CD0"/>
    <w:multiLevelType w:val="multilevel"/>
    <w:tmpl w:val="1D9080EE"/>
    <w:styleLink w:val="ListNumbertt-LG"/>
    <w:lvl w:ilvl="0">
      <w:start w:val="1"/>
      <w:numFmt w:val="decimal"/>
      <w:lvlText w:val="%1."/>
      <w:lvlJc w:val="left"/>
      <w:pPr>
        <w:tabs>
          <w:tab w:val="num" w:pos="397"/>
        </w:tabs>
        <w:ind w:left="408" w:hanging="408"/>
      </w:pPr>
      <w:rPr>
        <w:rFonts w:ascii="Tahoma" w:hAnsi="Tahoma" w:hint="default"/>
        <w:color w:val="auto"/>
        <w:sz w:val="22"/>
      </w:rPr>
    </w:lvl>
    <w:lvl w:ilvl="1">
      <w:start w:val="1"/>
      <w:numFmt w:val="lowerLetter"/>
      <w:lvlText w:val="%2."/>
      <w:lvlJc w:val="left"/>
      <w:pPr>
        <w:tabs>
          <w:tab w:val="num" w:pos="822"/>
        </w:tabs>
        <w:ind w:left="822" w:hanging="414"/>
      </w:pPr>
      <w:rPr>
        <w:rFonts w:ascii="Verdana" w:hAnsi="Verdana" w:hint="default"/>
        <w:sz w:val="22"/>
      </w:rPr>
    </w:lvl>
    <w:lvl w:ilvl="2">
      <w:start w:val="1"/>
      <w:numFmt w:val="lowerRoman"/>
      <w:lvlText w:val="%3."/>
      <w:lvlJc w:val="left"/>
      <w:pPr>
        <w:tabs>
          <w:tab w:val="num" w:pos="1230"/>
        </w:tabs>
        <w:ind w:left="1230" w:hanging="408"/>
      </w:pPr>
      <w:rPr>
        <w:rFonts w:ascii="Verdana" w:hAnsi="Verdana" w:hint="default"/>
        <w:sz w:val="22"/>
      </w:rPr>
    </w:lvl>
    <w:lvl w:ilvl="3">
      <w:start w:val="1"/>
      <w:numFmt w:val="decimal"/>
      <w:lvlText w:val="%4)"/>
      <w:lvlJc w:val="left"/>
      <w:pPr>
        <w:tabs>
          <w:tab w:val="num" w:pos="1644"/>
        </w:tabs>
        <w:ind w:left="1644" w:hanging="414"/>
      </w:pPr>
      <w:rPr>
        <w:rFonts w:ascii="Verdana" w:hAnsi="Verdana" w:hint="default"/>
        <w:sz w:val="22"/>
      </w:rPr>
    </w:lvl>
    <w:lvl w:ilvl="4">
      <w:start w:val="1"/>
      <w:numFmt w:val="lowerLetter"/>
      <w:lvlText w:val="%5)"/>
      <w:lvlJc w:val="left"/>
      <w:pPr>
        <w:tabs>
          <w:tab w:val="num" w:pos="2053"/>
        </w:tabs>
        <w:ind w:left="2053" w:hanging="409"/>
      </w:pPr>
      <w:rPr>
        <w:rFonts w:ascii="Verdana" w:hAnsi="Verdana" w:hint="default"/>
        <w:sz w:val="22"/>
      </w:rPr>
    </w:lvl>
    <w:lvl w:ilvl="5">
      <w:start w:val="1"/>
      <w:numFmt w:val="lowerRoman"/>
      <w:lvlText w:val="%6)"/>
      <w:lvlJc w:val="left"/>
      <w:pPr>
        <w:tabs>
          <w:tab w:val="num" w:pos="2466"/>
        </w:tabs>
        <w:ind w:left="2466" w:hanging="413"/>
      </w:pPr>
      <w:rPr>
        <w:rFonts w:ascii="Verdana" w:hAnsi="Verdana" w:hint="default"/>
        <w:sz w:val="22"/>
      </w:rPr>
    </w:lvl>
    <w:lvl w:ilvl="6">
      <w:start w:val="1"/>
      <w:numFmt w:val="decimal"/>
      <w:lvlText w:val="(%7)"/>
      <w:lvlJc w:val="left"/>
      <w:pPr>
        <w:tabs>
          <w:tab w:val="num" w:pos="2875"/>
        </w:tabs>
        <w:ind w:left="2875" w:hanging="409"/>
      </w:pPr>
      <w:rPr>
        <w:rFonts w:ascii="Verdana" w:hAnsi="Verdana" w:hint="default"/>
        <w:b w:val="0"/>
        <w:i w:val="0"/>
        <w:sz w:val="22"/>
      </w:rPr>
    </w:lvl>
    <w:lvl w:ilvl="7">
      <w:start w:val="1"/>
      <w:numFmt w:val="lowerLetter"/>
      <w:lvlText w:val="(%8)"/>
      <w:lvlJc w:val="left"/>
      <w:pPr>
        <w:tabs>
          <w:tab w:val="num" w:pos="3289"/>
        </w:tabs>
        <w:ind w:left="3289" w:hanging="414"/>
      </w:pPr>
      <w:rPr>
        <w:rFonts w:ascii="Verdana" w:hAnsi="Verdana" w:hint="default"/>
        <w:b w:val="0"/>
        <w:i w:val="0"/>
        <w:sz w:val="22"/>
      </w:rPr>
    </w:lvl>
    <w:lvl w:ilvl="8">
      <w:start w:val="1"/>
      <w:numFmt w:val="lowerRoman"/>
      <w:lvlText w:val="(%9)"/>
      <w:lvlJc w:val="left"/>
      <w:pPr>
        <w:tabs>
          <w:tab w:val="num" w:pos="3697"/>
        </w:tabs>
        <w:ind w:left="3697" w:hanging="408"/>
      </w:pPr>
      <w:rPr>
        <w:rFonts w:ascii="Verdana" w:hAnsi="Verdana" w:hint="default"/>
        <w:sz w:val="22"/>
      </w:rPr>
    </w:lvl>
  </w:abstractNum>
  <w:abstractNum w:abstractNumId="61" w15:restartNumberingAfterBreak="0">
    <w:nsid w:val="7FB1073B"/>
    <w:multiLevelType w:val="multilevel"/>
    <w:tmpl w:val="CE54253E"/>
    <w:numStyleLink w:val="BulletMultiLeveltt-LG"/>
  </w:abstractNum>
  <w:num w:numId="1">
    <w:abstractNumId w:val="13"/>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6"/>
  </w:num>
  <w:num w:numId="12">
    <w:abstractNumId w:val="53"/>
  </w:num>
  <w:num w:numId="13">
    <w:abstractNumId w:val="33"/>
  </w:num>
  <w:num w:numId="14">
    <w:abstractNumId w:val="14"/>
  </w:num>
  <w:num w:numId="15">
    <w:abstractNumId w:val="18"/>
  </w:num>
  <w:num w:numId="16">
    <w:abstractNumId w:val="21"/>
  </w:num>
  <w:num w:numId="17">
    <w:abstractNumId w:val="60"/>
  </w:num>
  <w:num w:numId="18">
    <w:abstractNumId w:val="58"/>
  </w:num>
  <w:num w:numId="19">
    <w:abstractNumId w:val="30"/>
  </w:num>
  <w:num w:numId="20">
    <w:abstractNumId w:val="41"/>
  </w:num>
  <w:num w:numId="21">
    <w:abstractNumId w:val="15"/>
  </w:num>
  <w:num w:numId="22">
    <w:abstractNumId w:val="34"/>
  </w:num>
  <w:num w:numId="23">
    <w:abstractNumId w:val="25"/>
  </w:num>
  <w:num w:numId="24">
    <w:abstractNumId w:val="38"/>
  </w:num>
  <w:num w:numId="25">
    <w:abstractNumId w:val="48"/>
  </w:num>
  <w:num w:numId="26">
    <w:abstractNumId w:val="40"/>
  </w:num>
  <w:num w:numId="27">
    <w:abstractNumId w:val="46"/>
  </w:num>
  <w:num w:numId="28">
    <w:abstractNumId w:val="57"/>
  </w:num>
  <w:num w:numId="29">
    <w:abstractNumId w:val="29"/>
  </w:num>
  <w:num w:numId="30">
    <w:abstractNumId w:val="22"/>
  </w:num>
  <w:num w:numId="31">
    <w:abstractNumId w:val="31"/>
  </w:num>
  <w:num w:numId="32">
    <w:abstractNumId w:val="27"/>
  </w:num>
  <w:num w:numId="33">
    <w:abstractNumId w:val="56"/>
  </w:num>
  <w:num w:numId="34">
    <w:abstractNumId w:val="23"/>
  </w:num>
  <w:num w:numId="35">
    <w:abstractNumId w:val="52"/>
  </w:num>
  <w:num w:numId="36">
    <w:abstractNumId w:val="55"/>
  </w:num>
  <w:num w:numId="37">
    <w:abstractNumId w:val="43"/>
  </w:num>
  <w:num w:numId="38">
    <w:abstractNumId w:val="11"/>
  </w:num>
  <w:num w:numId="39">
    <w:abstractNumId w:val="10"/>
  </w:num>
  <w:num w:numId="40">
    <w:abstractNumId w:val="17"/>
  </w:num>
  <w:num w:numId="41">
    <w:abstractNumId w:val="49"/>
  </w:num>
  <w:num w:numId="42">
    <w:abstractNumId w:val="44"/>
  </w:num>
  <w:num w:numId="43">
    <w:abstractNumId w:val="16"/>
  </w:num>
  <w:num w:numId="44">
    <w:abstractNumId w:val="12"/>
  </w:num>
  <w:num w:numId="45">
    <w:abstractNumId w:val="37"/>
  </w:num>
  <w:num w:numId="46">
    <w:abstractNumId w:val="42"/>
  </w:num>
  <w:num w:numId="47">
    <w:abstractNumId w:val="35"/>
  </w:num>
  <w:num w:numId="48">
    <w:abstractNumId w:val="47"/>
  </w:num>
  <w:num w:numId="49">
    <w:abstractNumId w:val="54"/>
  </w:num>
  <w:num w:numId="50">
    <w:abstractNumId w:val="50"/>
  </w:num>
  <w:num w:numId="51">
    <w:abstractNumId w:val="20"/>
  </w:num>
  <w:num w:numId="52">
    <w:abstractNumId w:val="61"/>
  </w:num>
  <w:num w:numId="53">
    <w:abstractNumId w:val="24"/>
  </w:num>
  <w:num w:numId="54">
    <w:abstractNumId w:val="9"/>
  </w:num>
  <w:num w:numId="55">
    <w:abstractNumId w:val="45"/>
  </w:num>
  <w:num w:numId="56">
    <w:abstractNumId w:val="32"/>
  </w:num>
  <w:num w:numId="57">
    <w:abstractNumId w:val="51"/>
  </w:num>
  <w:num w:numId="58">
    <w:abstractNumId w:val="39"/>
  </w:num>
  <w:num w:numId="59">
    <w:abstractNumId w:val="59"/>
  </w:num>
  <w:num w:numId="60">
    <w:abstractNumId w:val="19"/>
  </w:num>
  <w:num w:numId="61">
    <w:abstractNumId w:val="26"/>
  </w:num>
  <w:num w:numId="62">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ZA" w:vendorID="64" w:dllVersion="131077" w:nlCheck="1" w:checkStyle="1"/>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ZA" w:vendorID="64" w:dllVersion="131078" w:nlCheck="1" w:checkStyle="1"/>
  <w:activeWritingStyle w:appName="MSWord" w:lang="en-US" w:vendorID="64" w:dllVersion="131078" w:nlCheck="1" w:checkStyle="1"/>
  <w:activeWritingStyle w:appName="MSWord" w:lang="fr-FR" w:vendorID="64" w:dllVersion="131078" w:nlCheck="1" w:checkStyle="1"/>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2"/>
  <w:noPunctuationKerning/>
  <w:characterSpacingControl w:val="doNotCompress"/>
  <w:hdrShapeDefaults>
    <o:shapedefaults v:ext="edit" spidmax="4097">
      <o:colormru v:ext="edit" colors="silver,#ddd,#ccc,#7d8f2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134"/>
    <w:rsid w:val="00000A23"/>
    <w:rsid w:val="00000B28"/>
    <w:rsid w:val="00001BC0"/>
    <w:rsid w:val="00002CE1"/>
    <w:rsid w:val="00002EEF"/>
    <w:rsid w:val="0000301F"/>
    <w:rsid w:val="000037B1"/>
    <w:rsid w:val="00003D2B"/>
    <w:rsid w:val="00004921"/>
    <w:rsid w:val="00004C54"/>
    <w:rsid w:val="00006026"/>
    <w:rsid w:val="00006D8F"/>
    <w:rsid w:val="00007202"/>
    <w:rsid w:val="00010D1B"/>
    <w:rsid w:val="000119FA"/>
    <w:rsid w:val="00012C11"/>
    <w:rsid w:val="00014A7A"/>
    <w:rsid w:val="000213AE"/>
    <w:rsid w:val="00022925"/>
    <w:rsid w:val="00024552"/>
    <w:rsid w:val="0002628B"/>
    <w:rsid w:val="00031440"/>
    <w:rsid w:val="0003149D"/>
    <w:rsid w:val="00031E05"/>
    <w:rsid w:val="00031E0F"/>
    <w:rsid w:val="00032960"/>
    <w:rsid w:val="0003322F"/>
    <w:rsid w:val="00035848"/>
    <w:rsid w:val="00036173"/>
    <w:rsid w:val="00037937"/>
    <w:rsid w:val="000379BE"/>
    <w:rsid w:val="0004276B"/>
    <w:rsid w:val="00042B6A"/>
    <w:rsid w:val="0004390E"/>
    <w:rsid w:val="00043F12"/>
    <w:rsid w:val="00045DA1"/>
    <w:rsid w:val="00054109"/>
    <w:rsid w:val="00054B66"/>
    <w:rsid w:val="00055089"/>
    <w:rsid w:val="0005593A"/>
    <w:rsid w:val="0005696E"/>
    <w:rsid w:val="00057D4C"/>
    <w:rsid w:val="000601DA"/>
    <w:rsid w:val="0006164E"/>
    <w:rsid w:val="00064180"/>
    <w:rsid w:val="000648FD"/>
    <w:rsid w:val="00070A0C"/>
    <w:rsid w:val="00072DF3"/>
    <w:rsid w:val="00073765"/>
    <w:rsid w:val="0007398C"/>
    <w:rsid w:val="00075466"/>
    <w:rsid w:val="00075C42"/>
    <w:rsid w:val="0008049F"/>
    <w:rsid w:val="0008134E"/>
    <w:rsid w:val="00081404"/>
    <w:rsid w:val="0008190A"/>
    <w:rsid w:val="00081CAE"/>
    <w:rsid w:val="00081CC8"/>
    <w:rsid w:val="000826AC"/>
    <w:rsid w:val="0008429A"/>
    <w:rsid w:val="00084CDD"/>
    <w:rsid w:val="00084FA8"/>
    <w:rsid w:val="00090413"/>
    <w:rsid w:val="00090698"/>
    <w:rsid w:val="000910B8"/>
    <w:rsid w:val="00091AD2"/>
    <w:rsid w:val="00092590"/>
    <w:rsid w:val="000927F7"/>
    <w:rsid w:val="00093E69"/>
    <w:rsid w:val="00094B94"/>
    <w:rsid w:val="00095049"/>
    <w:rsid w:val="00096F54"/>
    <w:rsid w:val="00097096"/>
    <w:rsid w:val="0009712B"/>
    <w:rsid w:val="000975A7"/>
    <w:rsid w:val="000976E3"/>
    <w:rsid w:val="000A2041"/>
    <w:rsid w:val="000A7588"/>
    <w:rsid w:val="000B23D7"/>
    <w:rsid w:val="000B34AE"/>
    <w:rsid w:val="000B3523"/>
    <w:rsid w:val="000B3857"/>
    <w:rsid w:val="000B5403"/>
    <w:rsid w:val="000C0B15"/>
    <w:rsid w:val="000C0CC6"/>
    <w:rsid w:val="000C3AB4"/>
    <w:rsid w:val="000C3E17"/>
    <w:rsid w:val="000C7325"/>
    <w:rsid w:val="000D047F"/>
    <w:rsid w:val="000D186B"/>
    <w:rsid w:val="000D22D8"/>
    <w:rsid w:val="000D28C3"/>
    <w:rsid w:val="000D4FE9"/>
    <w:rsid w:val="000D5929"/>
    <w:rsid w:val="000E0557"/>
    <w:rsid w:val="000E1D41"/>
    <w:rsid w:val="000E245C"/>
    <w:rsid w:val="000E2739"/>
    <w:rsid w:val="000E3490"/>
    <w:rsid w:val="000E3923"/>
    <w:rsid w:val="000E4013"/>
    <w:rsid w:val="000E5669"/>
    <w:rsid w:val="000E5E21"/>
    <w:rsid w:val="000F03D4"/>
    <w:rsid w:val="000F11D7"/>
    <w:rsid w:val="000F30F0"/>
    <w:rsid w:val="000F33AF"/>
    <w:rsid w:val="000F5003"/>
    <w:rsid w:val="000F51D2"/>
    <w:rsid w:val="000F7373"/>
    <w:rsid w:val="00102058"/>
    <w:rsid w:val="00102A17"/>
    <w:rsid w:val="00102E83"/>
    <w:rsid w:val="00106703"/>
    <w:rsid w:val="00106B4E"/>
    <w:rsid w:val="00106FF5"/>
    <w:rsid w:val="00110A08"/>
    <w:rsid w:val="00113BC2"/>
    <w:rsid w:val="00114811"/>
    <w:rsid w:val="00114FBB"/>
    <w:rsid w:val="00115DB6"/>
    <w:rsid w:val="001167E5"/>
    <w:rsid w:val="0011718D"/>
    <w:rsid w:val="00117407"/>
    <w:rsid w:val="0012158D"/>
    <w:rsid w:val="00121AA9"/>
    <w:rsid w:val="001222E7"/>
    <w:rsid w:val="001243B4"/>
    <w:rsid w:val="00124C5B"/>
    <w:rsid w:val="001251A4"/>
    <w:rsid w:val="0012532C"/>
    <w:rsid w:val="0013564E"/>
    <w:rsid w:val="00137361"/>
    <w:rsid w:val="00137FD1"/>
    <w:rsid w:val="00141232"/>
    <w:rsid w:val="00141881"/>
    <w:rsid w:val="00143456"/>
    <w:rsid w:val="00144C57"/>
    <w:rsid w:val="00150051"/>
    <w:rsid w:val="00151AA9"/>
    <w:rsid w:val="00152BB1"/>
    <w:rsid w:val="0015313B"/>
    <w:rsid w:val="00155B9D"/>
    <w:rsid w:val="00155FBD"/>
    <w:rsid w:val="001573CC"/>
    <w:rsid w:val="00162800"/>
    <w:rsid w:val="00162AAF"/>
    <w:rsid w:val="00164C96"/>
    <w:rsid w:val="00166406"/>
    <w:rsid w:val="00167803"/>
    <w:rsid w:val="00173742"/>
    <w:rsid w:val="001757D2"/>
    <w:rsid w:val="00177460"/>
    <w:rsid w:val="00177922"/>
    <w:rsid w:val="00181253"/>
    <w:rsid w:val="00182763"/>
    <w:rsid w:val="00183CF4"/>
    <w:rsid w:val="001842DA"/>
    <w:rsid w:val="00184663"/>
    <w:rsid w:val="001850B9"/>
    <w:rsid w:val="0018519C"/>
    <w:rsid w:val="00185C8B"/>
    <w:rsid w:val="001863EA"/>
    <w:rsid w:val="00186539"/>
    <w:rsid w:val="00187A37"/>
    <w:rsid w:val="00194D78"/>
    <w:rsid w:val="00194E55"/>
    <w:rsid w:val="00195C4D"/>
    <w:rsid w:val="001A05B3"/>
    <w:rsid w:val="001A1193"/>
    <w:rsid w:val="001A29F3"/>
    <w:rsid w:val="001A38A1"/>
    <w:rsid w:val="001A3BB0"/>
    <w:rsid w:val="001A3F54"/>
    <w:rsid w:val="001A444A"/>
    <w:rsid w:val="001A6815"/>
    <w:rsid w:val="001A6DD4"/>
    <w:rsid w:val="001B27CB"/>
    <w:rsid w:val="001B3A47"/>
    <w:rsid w:val="001B40C3"/>
    <w:rsid w:val="001B51AB"/>
    <w:rsid w:val="001B5BD3"/>
    <w:rsid w:val="001B6BD1"/>
    <w:rsid w:val="001C0588"/>
    <w:rsid w:val="001C0DD0"/>
    <w:rsid w:val="001C373A"/>
    <w:rsid w:val="001C6A72"/>
    <w:rsid w:val="001C6F5F"/>
    <w:rsid w:val="001D04D0"/>
    <w:rsid w:val="001D0532"/>
    <w:rsid w:val="001D18A6"/>
    <w:rsid w:val="001D1E0B"/>
    <w:rsid w:val="001D28D0"/>
    <w:rsid w:val="001D2EF2"/>
    <w:rsid w:val="001D7B98"/>
    <w:rsid w:val="001E0D39"/>
    <w:rsid w:val="001E1ED4"/>
    <w:rsid w:val="001E48AE"/>
    <w:rsid w:val="001E4EF4"/>
    <w:rsid w:val="001E7AD3"/>
    <w:rsid w:val="001F0C15"/>
    <w:rsid w:val="001F152D"/>
    <w:rsid w:val="001F1DD7"/>
    <w:rsid w:val="001F2503"/>
    <w:rsid w:val="001F34F7"/>
    <w:rsid w:val="001F5DE1"/>
    <w:rsid w:val="002029DF"/>
    <w:rsid w:val="00203CC6"/>
    <w:rsid w:val="00205F99"/>
    <w:rsid w:val="00206DC0"/>
    <w:rsid w:val="002075F2"/>
    <w:rsid w:val="00207771"/>
    <w:rsid w:val="00207D60"/>
    <w:rsid w:val="00211A41"/>
    <w:rsid w:val="00212C59"/>
    <w:rsid w:val="00215758"/>
    <w:rsid w:val="002160F2"/>
    <w:rsid w:val="00216CDA"/>
    <w:rsid w:val="00217DE2"/>
    <w:rsid w:val="00217E4A"/>
    <w:rsid w:val="002225BA"/>
    <w:rsid w:val="00223941"/>
    <w:rsid w:val="00223ACF"/>
    <w:rsid w:val="00225E8C"/>
    <w:rsid w:val="0022690A"/>
    <w:rsid w:val="00227F11"/>
    <w:rsid w:val="00231850"/>
    <w:rsid w:val="00233E33"/>
    <w:rsid w:val="00236716"/>
    <w:rsid w:val="002423AB"/>
    <w:rsid w:val="002439B8"/>
    <w:rsid w:val="00244422"/>
    <w:rsid w:val="0024645B"/>
    <w:rsid w:val="0024724C"/>
    <w:rsid w:val="0024776F"/>
    <w:rsid w:val="00251752"/>
    <w:rsid w:val="0025528B"/>
    <w:rsid w:val="0025587A"/>
    <w:rsid w:val="002562B0"/>
    <w:rsid w:val="00257A47"/>
    <w:rsid w:val="0026247B"/>
    <w:rsid w:val="00263451"/>
    <w:rsid w:val="002652FF"/>
    <w:rsid w:val="00266993"/>
    <w:rsid w:val="00266AA3"/>
    <w:rsid w:val="00267ACF"/>
    <w:rsid w:val="002703F0"/>
    <w:rsid w:val="002717B5"/>
    <w:rsid w:val="00273EAB"/>
    <w:rsid w:val="002832D9"/>
    <w:rsid w:val="002833E7"/>
    <w:rsid w:val="00286018"/>
    <w:rsid w:val="00287C95"/>
    <w:rsid w:val="002917D1"/>
    <w:rsid w:val="0029362E"/>
    <w:rsid w:val="002956B7"/>
    <w:rsid w:val="002956CA"/>
    <w:rsid w:val="00296BC3"/>
    <w:rsid w:val="002A0B0C"/>
    <w:rsid w:val="002A2960"/>
    <w:rsid w:val="002A2D72"/>
    <w:rsid w:val="002A30A9"/>
    <w:rsid w:val="002A3F72"/>
    <w:rsid w:val="002A4A8F"/>
    <w:rsid w:val="002B3544"/>
    <w:rsid w:val="002B4529"/>
    <w:rsid w:val="002B6863"/>
    <w:rsid w:val="002B6BF7"/>
    <w:rsid w:val="002B7C7B"/>
    <w:rsid w:val="002C15E1"/>
    <w:rsid w:val="002C704F"/>
    <w:rsid w:val="002D013E"/>
    <w:rsid w:val="002D31DD"/>
    <w:rsid w:val="002D3DBC"/>
    <w:rsid w:val="002D73E0"/>
    <w:rsid w:val="002D7FCB"/>
    <w:rsid w:val="002E0EAB"/>
    <w:rsid w:val="002E20A3"/>
    <w:rsid w:val="002E4C44"/>
    <w:rsid w:val="002E6D8C"/>
    <w:rsid w:val="002E7AE8"/>
    <w:rsid w:val="002F02D0"/>
    <w:rsid w:val="002F0330"/>
    <w:rsid w:val="002F1917"/>
    <w:rsid w:val="002F31F9"/>
    <w:rsid w:val="002F467D"/>
    <w:rsid w:val="002F55B8"/>
    <w:rsid w:val="00301BF0"/>
    <w:rsid w:val="003024A5"/>
    <w:rsid w:val="003025D2"/>
    <w:rsid w:val="00302601"/>
    <w:rsid w:val="0030469C"/>
    <w:rsid w:val="003079ED"/>
    <w:rsid w:val="00310AC8"/>
    <w:rsid w:val="00311F38"/>
    <w:rsid w:val="00312E58"/>
    <w:rsid w:val="00313BD9"/>
    <w:rsid w:val="003150F0"/>
    <w:rsid w:val="00315AC1"/>
    <w:rsid w:val="00320FCD"/>
    <w:rsid w:val="00322584"/>
    <w:rsid w:val="0032262C"/>
    <w:rsid w:val="00322E8F"/>
    <w:rsid w:val="003262AE"/>
    <w:rsid w:val="003310CD"/>
    <w:rsid w:val="00331962"/>
    <w:rsid w:val="003320C3"/>
    <w:rsid w:val="00334064"/>
    <w:rsid w:val="003340F6"/>
    <w:rsid w:val="0033460E"/>
    <w:rsid w:val="00336C91"/>
    <w:rsid w:val="00340F36"/>
    <w:rsid w:val="00341D0B"/>
    <w:rsid w:val="003421B6"/>
    <w:rsid w:val="00342487"/>
    <w:rsid w:val="00342591"/>
    <w:rsid w:val="003434C5"/>
    <w:rsid w:val="00343B02"/>
    <w:rsid w:val="00344ADF"/>
    <w:rsid w:val="0034591E"/>
    <w:rsid w:val="003468D3"/>
    <w:rsid w:val="00347322"/>
    <w:rsid w:val="00354A7D"/>
    <w:rsid w:val="00354F67"/>
    <w:rsid w:val="00355711"/>
    <w:rsid w:val="00371E59"/>
    <w:rsid w:val="00372D49"/>
    <w:rsid w:val="00373F59"/>
    <w:rsid w:val="0037521D"/>
    <w:rsid w:val="00375796"/>
    <w:rsid w:val="00376987"/>
    <w:rsid w:val="00377648"/>
    <w:rsid w:val="003816DC"/>
    <w:rsid w:val="00381B1E"/>
    <w:rsid w:val="00382335"/>
    <w:rsid w:val="0038485F"/>
    <w:rsid w:val="00386D62"/>
    <w:rsid w:val="00387820"/>
    <w:rsid w:val="00392BDA"/>
    <w:rsid w:val="0039470C"/>
    <w:rsid w:val="003960D8"/>
    <w:rsid w:val="003A0227"/>
    <w:rsid w:val="003A1022"/>
    <w:rsid w:val="003A1D78"/>
    <w:rsid w:val="003A2334"/>
    <w:rsid w:val="003A284D"/>
    <w:rsid w:val="003A52E9"/>
    <w:rsid w:val="003A57B2"/>
    <w:rsid w:val="003B00F6"/>
    <w:rsid w:val="003B2365"/>
    <w:rsid w:val="003B5834"/>
    <w:rsid w:val="003B593E"/>
    <w:rsid w:val="003C0620"/>
    <w:rsid w:val="003C3670"/>
    <w:rsid w:val="003D0372"/>
    <w:rsid w:val="003D1025"/>
    <w:rsid w:val="003D10E3"/>
    <w:rsid w:val="003D2C57"/>
    <w:rsid w:val="003D3393"/>
    <w:rsid w:val="003D420E"/>
    <w:rsid w:val="003D4544"/>
    <w:rsid w:val="003D4923"/>
    <w:rsid w:val="003D5582"/>
    <w:rsid w:val="003E0E39"/>
    <w:rsid w:val="003E12E6"/>
    <w:rsid w:val="003E236E"/>
    <w:rsid w:val="003E44E3"/>
    <w:rsid w:val="003E5BBD"/>
    <w:rsid w:val="003E6772"/>
    <w:rsid w:val="003E78BA"/>
    <w:rsid w:val="003F05CD"/>
    <w:rsid w:val="003F060C"/>
    <w:rsid w:val="003F34DC"/>
    <w:rsid w:val="003F3B41"/>
    <w:rsid w:val="003F6568"/>
    <w:rsid w:val="0040032D"/>
    <w:rsid w:val="00402720"/>
    <w:rsid w:val="00402C1B"/>
    <w:rsid w:val="00403DE2"/>
    <w:rsid w:val="004048D4"/>
    <w:rsid w:val="004143E7"/>
    <w:rsid w:val="00414626"/>
    <w:rsid w:val="00414E8F"/>
    <w:rsid w:val="0041605F"/>
    <w:rsid w:val="00417348"/>
    <w:rsid w:val="0041741B"/>
    <w:rsid w:val="00420572"/>
    <w:rsid w:val="00420897"/>
    <w:rsid w:val="00423720"/>
    <w:rsid w:val="00423BF0"/>
    <w:rsid w:val="00424051"/>
    <w:rsid w:val="0042671B"/>
    <w:rsid w:val="00427610"/>
    <w:rsid w:val="00432C78"/>
    <w:rsid w:val="00436C73"/>
    <w:rsid w:val="00442351"/>
    <w:rsid w:val="00442DB1"/>
    <w:rsid w:val="004435FF"/>
    <w:rsid w:val="0044460C"/>
    <w:rsid w:val="00444BC2"/>
    <w:rsid w:val="004467A8"/>
    <w:rsid w:val="00446E20"/>
    <w:rsid w:val="00446E9F"/>
    <w:rsid w:val="004471CE"/>
    <w:rsid w:val="004474D3"/>
    <w:rsid w:val="004519DC"/>
    <w:rsid w:val="004522FF"/>
    <w:rsid w:val="00452649"/>
    <w:rsid w:val="00455CDC"/>
    <w:rsid w:val="0045628D"/>
    <w:rsid w:val="00456B34"/>
    <w:rsid w:val="00457381"/>
    <w:rsid w:val="0046025B"/>
    <w:rsid w:val="004646E6"/>
    <w:rsid w:val="00465880"/>
    <w:rsid w:val="00467345"/>
    <w:rsid w:val="004707B1"/>
    <w:rsid w:val="00470CAE"/>
    <w:rsid w:val="00470D70"/>
    <w:rsid w:val="004723AC"/>
    <w:rsid w:val="00473221"/>
    <w:rsid w:val="00474902"/>
    <w:rsid w:val="004802CD"/>
    <w:rsid w:val="004804D5"/>
    <w:rsid w:val="004817AE"/>
    <w:rsid w:val="00483C84"/>
    <w:rsid w:val="00484043"/>
    <w:rsid w:val="004844B1"/>
    <w:rsid w:val="0048489D"/>
    <w:rsid w:val="00487E22"/>
    <w:rsid w:val="0049019D"/>
    <w:rsid w:val="0049033B"/>
    <w:rsid w:val="00490EEB"/>
    <w:rsid w:val="00494CDC"/>
    <w:rsid w:val="00495149"/>
    <w:rsid w:val="004A226A"/>
    <w:rsid w:val="004A2EA0"/>
    <w:rsid w:val="004A56D6"/>
    <w:rsid w:val="004A6E14"/>
    <w:rsid w:val="004B17D9"/>
    <w:rsid w:val="004B1FB0"/>
    <w:rsid w:val="004B29A7"/>
    <w:rsid w:val="004B2DAC"/>
    <w:rsid w:val="004B3101"/>
    <w:rsid w:val="004B3372"/>
    <w:rsid w:val="004B47C5"/>
    <w:rsid w:val="004B4B05"/>
    <w:rsid w:val="004B5700"/>
    <w:rsid w:val="004B626D"/>
    <w:rsid w:val="004B6A8C"/>
    <w:rsid w:val="004B780F"/>
    <w:rsid w:val="004C1158"/>
    <w:rsid w:val="004C2AAF"/>
    <w:rsid w:val="004C3B91"/>
    <w:rsid w:val="004C45A4"/>
    <w:rsid w:val="004C7779"/>
    <w:rsid w:val="004C7DC2"/>
    <w:rsid w:val="004D0152"/>
    <w:rsid w:val="004D0FAE"/>
    <w:rsid w:val="004D12B9"/>
    <w:rsid w:val="004D2B1E"/>
    <w:rsid w:val="004D2DC1"/>
    <w:rsid w:val="004D42A2"/>
    <w:rsid w:val="004D4AA1"/>
    <w:rsid w:val="004D4E94"/>
    <w:rsid w:val="004D5739"/>
    <w:rsid w:val="004D5B21"/>
    <w:rsid w:val="004D64B1"/>
    <w:rsid w:val="004E05EF"/>
    <w:rsid w:val="004E07EA"/>
    <w:rsid w:val="004E1C7C"/>
    <w:rsid w:val="004E2139"/>
    <w:rsid w:val="004E7587"/>
    <w:rsid w:val="004E7ADA"/>
    <w:rsid w:val="004E7DC1"/>
    <w:rsid w:val="004F020B"/>
    <w:rsid w:val="004F3D1C"/>
    <w:rsid w:val="004F4CD7"/>
    <w:rsid w:val="004F6265"/>
    <w:rsid w:val="004F7842"/>
    <w:rsid w:val="00500BF3"/>
    <w:rsid w:val="00502649"/>
    <w:rsid w:val="0050531C"/>
    <w:rsid w:val="005059F2"/>
    <w:rsid w:val="00506F23"/>
    <w:rsid w:val="00512230"/>
    <w:rsid w:val="00513B35"/>
    <w:rsid w:val="005158F7"/>
    <w:rsid w:val="005231FE"/>
    <w:rsid w:val="00523419"/>
    <w:rsid w:val="005242DB"/>
    <w:rsid w:val="00524658"/>
    <w:rsid w:val="00525AFE"/>
    <w:rsid w:val="00526546"/>
    <w:rsid w:val="00532A26"/>
    <w:rsid w:val="005333F6"/>
    <w:rsid w:val="00534DFA"/>
    <w:rsid w:val="005357B1"/>
    <w:rsid w:val="005403AC"/>
    <w:rsid w:val="00541CA8"/>
    <w:rsid w:val="005427D3"/>
    <w:rsid w:val="00546A67"/>
    <w:rsid w:val="00546E27"/>
    <w:rsid w:val="00547483"/>
    <w:rsid w:val="00552435"/>
    <w:rsid w:val="00553D7B"/>
    <w:rsid w:val="005557C6"/>
    <w:rsid w:val="005557CC"/>
    <w:rsid w:val="00555E31"/>
    <w:rsid w:val="0055717F"/>
    <w:rsid w:val="00557D82"/>
    <w:rsid w:val="0056044C"/>
    <w:rsid w:val="00560EE7"/>
    <w:rsid w:val="005610DA"/>
    <w:rsid w:val="00562BAC"/>
    <w:rsid w:val="0056687A"/>
    <w:rsid w:val="00567FD4"/>
    <w:rsid w:val="00570461"/>
    <w:rsid w:val="005745F0"/>
    <w:rsid w:val="005754CB"/>
    <w:rsid w:val="0057596B"/>
    <w:rsid w:val="005761B1"/>
    <w:rsid w:val="00580066"/>
    <w:rsid w:val="005824E5"/>
    <w:rsid w:val="005827C0"/>
    <w:rsid w:val="005840AE"/>
    <w:rsid w:val="00584E6E"/>
    <w:rsid w:val="00585800"/>
    <w:rsid w:val="00586DA6"/>
    <w:rsid w:val="00587164"/>
    <w:rsid w:val="00590A4F"/>
    <w:rsid w:val="0059265E"/>
    <w:rsid w:val="00592E7A"/>
    <w:rsid w:val="00596E4C"/>
    <w:rsid w:val="005A0516"/>
    <w:rsid w:val="005A0622"/>
    <w:rsid w:val="005A3730"/>
    <w:rsid w:val="005A38E6"/>
    <w:rsid w:val="005A53EF"/>
    <w:rsid w:val="005A5BFA"/>
    <w:rsid w:val="005B061F"/>
    <w:rsid w:val="005B1045"/>
    <w:rsid w:val="005B1359"/>
    <w:rsid w:val="005B1A0A"/>
    <w:rsid w:val="005B2489"/>
    <w:rsid w:val="005B65AC"/>
    <w:rsid w:val="005B6A5D"/>
    <w:rsid w:val="005C1F28"/>
    <w:rsid w:val="005C2F24"/>
    <w:rsid w:val="005C4243"/>
    <w:rsid w:val="005C4B28"/>
    <w:rsid w:val="005C4E4B"/>
    <w:rsid w:val="005C701A"/>
    <w:rsid w:val="005D1575"/>
    <w:rsid w:val="005D1B5A"/>
    <w:rsid w:val="005D2844"/>
    <w:rsid w:val="005D3E5B"/>
    <w:rsid w:val="005D65AC"/>
    <w:rsid w:val="005E0735"/>
    <w:rsid w:val="005E3B3D"/>
    <w:rsid w:val="005E5113"/>
    <w:rsid w:val="005E6EAC"/>
    <w:rsid w:val="005F119C"/>
    <w:rsid w:val="005F2762"/>
    <w:rsid w:val="005F2B61"/>
    <w:rsid w:val="005F2FBD"/>
    <w:rsid w:val="005F65A7"/>
    <w:rsid w:val="00601D4D"/>
    <w:rsid w:val="0060349B"/>
    <w:rsid w:val="00604981"/>
    <w:rsid w:val="006058F5"/>
    <w:rsid w:val="006065B1"/>
    <w:rsid w:val="006072AD"/>
    <w:rsid w:val="00607568"/>
    <w:rsid w:val="00607C24"/>
    <w:rsid w:val="00607C6C"/>
    <w:rsid w:val="00615ADA"/>
    <w:rsid w:val="00615B19"/>
    <w:rsid w:val="006173B8"/>
    <w:rsid w:val="006173F1"/>
    <w:rsid w:val="00620710"/>
    <w:rsid w:val="00621739"/>
    <w:rsid w:val="00623BA7"/>
    <w:rsid w:val="00627890"/>
    <w:rsid w:val="00627FF5"/>
    <w:rsid w:val="006316A3"/>
    <w:rsid w:val="00632773"/>
    <w:rsid w:val="006327FB"/>
    <w:rsid w:val="006351A5"/>
    <w:rsid w:val="006404B3"/>
    <w:rsid w:val="00640A4E"/>
    <w:rsid w:val="00640F15"/>
    <w:rsid w:val="0064116F"/>
    <w:rsid w:val="00642A7F"/>
    <w:rsid w:val="00643728"/>
    <w:rsid w:val="00645D00"/>
    <w:rsid w:val="00646A19"/>
    <w:rsid w:val="0064796F"/>
    <w:rsid w:val="0065178C"/>
    <w:rsid w:val="00652138"/>
    <w:rsid w:val="00652CC4"/>
    <w:rsid w:val="0065330F"/>
    <w:rsid w:val="00653FC2"/>
    <w:rsid w:val="00655638"/>
    <w:rsid w:val="00655F5D"/>
    <w:rsid w:val="0065718F"/>
    <w:rsid w:val="006571A8"/>
    <w:rsid w:val="006606C2"/>
    <w:rsid w:val="0066084D"/>
    <w:rsid w:val="0066237B"/>
    <w:rsid w:val="00662C36"/>
    <w:rsid w:val="006630EA"/>
    <w:rsid w:val="00663471"/>
    <w:rsid w:val="00663F88"/>
    <w:rsid w:val="00666196"/>
    <w:rsid w:val="00667C7C"/>
    <w:rsid w:val="0067127A"/>
    <w:rsid w:val="00677534"/>
    <w:rsid w:val="006775B3"/>
    <w:rsid w:val="0068066F"/>
    <w:rsid w:val="00680D5B"/>
    <w:rsid w:val="00682B2D"/>
    <w:rsid w:val="00682C71"/>
    <w:rsid w:val="006835DC"/>
    <w:rsid w:val="006924E5"/>
    <w:rsid w:val="006931EA"/>
    <w:rsid w:val="00694D4D"/>
    <w:rsid w:val="00695A87"/>
    <w:rsid w:val="00696554"/>
    <w:rsid w:val="00696931"/>
    <w:rsid w:val="006A054C"/>
    <w:rsid w:val="006A2A06"/>
    <w:rsid w:val="006B076E"/>
    <w:rsid w:val="006B119A"/>
    <w:rsid w:val="006B2835"/>
    <w:rsid w:val="006B4CC8"/>
    <w:rsid w:val="006B55B7"/>
    <w:rsid w:val="006C227B"/>
    <w:rsid w:val="006C2350"/>
    <w:rsid w:val="006C264C"/>
    <w:rsid w:val="006C377E"/>
    <w:rsid w:val="006C4509"/>
    <w:rsid w:val="006C6C98"/>
    <w:rsid w:val="006C71D1"/>
    <w:rsid w:val="006D2B42"/>
    <w:rsid w:val="006D3B7D"/>
    <w:rsid w:val="006D53F4"/>
    <w:rsid w:val="006D5528"/>
    <w:rsid w:val="006D71A0"/>
    <w:rsid w:val="006D7376"/>
    <w:rsid w:val="006E30A2"/>
    <w:rsid w:val="006E3107"/>
    <w:rsid w:val="006E395E"/>
    <w:rsid w:val="006E6466"/>
    <w:rsid w:val="006E7217"/>
    <w:rsid w:val="006E723B"/>
    <w:rsid w:val="006F3435"/>
    <w:rsid w:val="006F5267"/>
    <w:rsid w:val="006F62B5"/>
    <w:rsid w:val="006F7B1D"/>
    <w:rsid w:val="00700CA9"/>
    <w:rsid w:val="00702920"/>
    <w:rsid w:val="007049C3"/>
    <w:rsid w:val="00704A47"/>
    <w:rsid w:val="00712D44"/>
    <w:rsid w:val="0071577C"/>
    <w:rsid w:val="00715F4C"/>
    <w:rsid w:val="0071698B"/>
    <w:rsid w:val="007171FF"/>
    <w:rsid w:val="00717E46"/>
    <w:rsid w:val="00720F90"/>
    <w:rsid w:val="0072106F"/>
    <w:rsid w:val="00721674"/>
    <w:rsid w:val="007222C1"/>
    <w:rsid w:val="007232ED"/>
    <w:rsid w:val="00723C6F"/>
    <w:rsid w:val="007246AB"/>
    <w:rsid w:val="00724A5E"/>
    <w:rsid w:val="00727C2A"/>
    <w:rsid w:val="007305E8"/>
    <w:rsid w:val="00730AFD"/>
    <w:rsid w:val="007311F5"/>
    <w:rsid w:val="00733637"/>
    <w:rsid w:val="00737D68"/>
    <w:rsid w:val="00741EC9"/>
    <w:rsid w:val="007426CB"/>
    <w:rsid w:val="00747351"/>
    <w:rsid w:val="00750610"/>
    <w:rsid w:val="00752DB8"/>
    <w:rsid w:val="00753FBC"/>
    <w:rsid w:val="00753FE3"/>
    <w:rsid w:val="00754712"/>
    <w:rsid w:val="007564DB"/>
    <w:rsid w:val="007568E5"/>
    <w:rsid w:val="0076382E"/>
    <w:rsid w:val="007646DB"/>
    <w:rsid w:val="00764852"/>
    <w:rsid w:val="00767246"/>
    <w:rsid w:val="00767669"/>
    <w:rsid w:val="00771481"/>
    <w:rsid w:val="007716CB"/>
    <w:rsid w:val="00773262"/>
    <w:rsid w:val="00773E48"/>
    <w:rsid w:val="00773F0C"/>
    <w:rsid w:val="00774E74"/>
    <w:rsid w:val="00776474"/>
    <w:rsid w:val="007770B6"/>
    <w:rsid w:val="0078042A"/>
    <w:rsid w:val="00782216"/>
    <w:rsid w:val="00783985"/>
    <w:rsid w:val="00784C9A"/>
    <w:rsid w:val="0078592A"/>
    <w:rsid w:val="007912A0"/>
    <w:rsid w:val="00791876"/>
    <w:rsid w:val="00791EC2"/>
    <w:rsid w:val="007954B4"/>
    <w:rsid w:val="007960C7"/>
    <w:rsid w:val="00796F32"/>
    <w:rsid w:val="007A0BCD"/>
    <w:rsid w:val="007A21F7"/>
    <w:rsid w:val="007A34A4"/>
    <w:rsid w:val="007A46AD"/>
    <w:rsid w:val="007A54B9"/>
    <w:rsid w:val="007A69BB"/>
    <w:rsid w:val="007A799A"/>
    <w:rsid w:val="007B028F"/>
    <w:rsid w:val="007B117B"/>
    <w:rsid w:val="007B217C"/>
    <w:rsid w:val="007B233D"/>
    <w:rsid w:val="007B273F"/>
    <w:rsid w:val="007B308A"/>
    <w:rsid w:val="007B35A5"/>
    <w:rsid w:val="007B517E"/>
    <w:rsid w:val="007C0E41"/>
    <w:rsid w:val="007C286C"/>
    <w:rsid w:val="007C39F9"/>
    <w:rsid w:val="007C400A"/>
    <w:rsid w:val="007C60E2"/>
    <w:rsid w:val="007C702C"/>
    <w:rsid w:val="007C70CF"/>
    <w:rsid w:val="007D17EE"/>
    <w:rsid w:val="007D29CE"/>
    <w:rsid w:val="007D3812"/>
    <w:rsid w:val="007D48A4"/>
    <w:rsid w:val="007E1645"/>
    <w:rsid w:val="007E49F3"/>
    <w:rsid w:val="007E7131"/>
    <w:rsid w:val="007E7F64"/>
    <w:rsid w:val="007F4562"/>
    <w:rsid w:val="007F525D"/>
    <w:rsid w:val="008021D2"/>
    <w:rsid w:val="00802EA0"/>
    <w:rsid w:val="0080512D"/>
    <w:rsid w:val="008060E1"/>
    <w:rsid w:val="00810FBD"/>
    <w:rsid w:val="00812FF7"/>
    <w:rsid w:val="0081434B"/>
    <w:rsid w:val="00815F3D"/>
    <w:rsid w:val="00816BAC"/>
    <w:rsid w:val="008237AC"/>
    <w:rsid w:val="00824479"/>
    <w:rsid w:val="0083036E"/>
    <w:rsid w:val="00832D8D"/>
    <w:rsid w:val="00832F4D"/>
    <w:rsid w:val="00833BDA"/>
    <w:rsid w:val="00835844"/>
    <w:rsid w:val="008366DF"/>
    <w:rsid w:val="008400FF"/>
    <w:rsid w:val="0084257B"/>
    <w:rsid w:val="00844415"/>
    <w:rsid w:val="0085145B"/>
    <w:rsid w:val="00851638"/>
    <w:rsid w:val="00851716"/>
    <w:rsid w:val="00855C30"/>
    <w:rsid w:val="00857058"/>
    <w:rsid w:val="00863C18"/>
    <w:rsid w:val="00867078"/>
    <w:rsid w:val="008678E7"/>
    <w:rsid w:val="00872311"/>
    <w:rsid w:val="00872DAD"/>
    <w:rsid w:val="00873371"/>
    <w:rsid w:val="00873AD5"/>
    <w:rsid w:val="008740CB"/>
    <w:rsid w:val="00874DF1"/>
    <w:rsid w:val="00876F07"/>
    <w:rsid w:val="0087714D"/>
    <w:rsid w:val="00881FDE"/>
    <w:rsid w:val="00883E4C"/>
    <w:rsid w:val="00884BFD"/>
    <w:rsid w:val="00884C27"/>
    <w:rsid w:val="00890A83"/>
    <w:rsid w:val="0089203C"/>
    <w:rsid w:val="00892E7C"/>
    <w:rsid w:val="008A3998"/>
    <w:rsid w:val="008A4DAA"/>
    <w:rsid w:val="008A5F15"/>
    <w:rsid w:val="008A7C28"/>
    <w:rsid w:val="008B0648"/>
    <w:rsid w:val="008B15BE"/>
    <w:rsid w:val="008B4CFE"/>
    <w:rsid w:val="008B584C"/>
    <w:rsid w:val="008C1114"/>
    <w:rsid w:val="008C2510"/>
    <w:rsid w:val="008C2CA4"/>
    <w:rsid w:val="008C4B09"/>
    <w:rsid w:val="008C57C7"/>
    <w:rsid w:val="008D2EE7"/>
    <w:rsid w:val="008D361B"/>
    <w:rsid w:val="008D4015"/>
    <w:rsid w:val="008D7F45"/>
    <w:rsid w:val="008E00A0"/>
    <w:rsid w:val="008E167D"/>
    <w:rsid w:val="008E30FE"/>
    <w:rsid w:val="008E4FEE"/>
    <w:rsid w:val="008F3131"/>
    <w:rsid w:val="008F3BBB"/>
    <w:rsid w:val="008F52E5"/>
    <w:rsid w:val="0090055F"/>
    <w:rsid w:val="009007D3"/>
    <w:rsid w:val="00901B21"/>
    <w:rsid w:val="00902D2B"/>
    <w:rsid w:val="00902D3A"/>
    <w:rsid w:val="00911790"/>
    <w:rsid w:val="009135AE"/>
    <w:rsid w:val="0091642E"/>
    <w:rsid w:val="0092091B"/>
    <w:rsid w:val="00920F7A"/>
    <w:rsid w:val="00920FE5"/>
    <w:rsid w:val="00925439"/>
    <w:rsid w:val="00926E5E"/>
    <w:rsid w:val="00927BB1"/>
    <w:rsid w:val="00931A1C"/>
    <w:rsid w:val="00933CC9"/>
    <w:rsid w:val="00934ACA"/>
    <w:rsid w:val="00936117"/>
    <w:rsid w:val="009371DE"/>
    <w:rsid w:val="00937FEA"/>
    <w:rsid w:val="00941CFA"/>
    <w:rsid w:val="0094313D"/>
    <w:rsid w:val="00943B36"/>
    <w:rsid w:val="009464A1"/>
    <w:rsid w:val="00947BB7"/>
    <w:rsid w:val="00950F76"/>
    <w:rsid w:val="00951CB6"/>
    <w:rsid w:val="00953728"/>
    <w:rsid w:val="00956E20"/>
    <w:rsid w:val="0096089F"/>
    <w:rsid w:val="00961542"/>
    <w:rsid w:val="009620E2"/>
    <w:rsid w:val="00963858"/>
    <w:rsid w:val="0096412C"/>
    <w:rsid w:val="009671EA"/>
    <w:rsid w:val="00970F74"/>
    <w:rsid w:val="0097287A"/>
    <w:rsid w:val="00972935"/>
    <w:rsid w:val="00975783"/>
    <w:rsid w:val="00980DC8"/>
    <w:rsid w:val="0098604C"/>
    <w:rsid w:val="00986AD7"/>
    <w:rsid w:val="00991598"/>
    <w:rsid w:val="00992008"/>
    <w:rsid w:val="00992F3C"/>
    <w:rsid w:val="009948BC"/>
    <w:rsid w:val="00994E0C"/>
    <w:rsid w:val="00996BCC"/>
    <w:rsid w:val="009A0711"/>
    <w:rsid w:val="009A12F5"/>
    <w:rsid w:val="009A553F"/>
    <w:rsid w:val="009A5B64"/>
    <w:rsid w:val="009A67E9"/>
    <w:rsid w:val="009B3C39"/>
    <w:rsid w:val="009B48F8"/>
    <w:rsid w:val="009B5A0E"/>
    <w:rsid w:val="009B7295"/>
    <w:rsid w:val="009C5CDC"/>
    <w:rsid w:val="009C5D45"/>
    <w:rsid w:val="009C5D86"/>
    <w:rsid w:val="009D0008"/>
    <w:rsid w:val="009D2289"/>
    <w:rsid w:val="009D3ABC"/>
    <w:rsid w:val="009D53ED"/>
    <w:rsid w:val="009D6F93"/>
    <w:rsid w:val="009E0669"/>
    <w:rsid w:val="009E1D7A"/>
    <w:rsid w:val="009E1F84"/>
    <w:rsid w:val="009E201E"/>
    <w:rsid w:val="009E22D7"/>
    <w:rsid w:val="009E494B"/>
    <w:rsid w:val="009E5205"/>
    <w:rsid w:val="009F01DF"/>
    <w:rsid w:val="009F0C34"/>
    <w:rsid w:val="009F1E57"/>
    <w:rsid w:val="009F3CAA"/>
    <w:rsid w:val="009F3D7F"/>
    <w:rsid w:val="009F4D21"/>
    <w:rsid w:val="009F5559"/>
    <w:rsid w:val="009F7985"/>
    <w:rsid w:val="00A00377"/>
    <w:rsid w:val="00A04936"/>
    <w:rsid w:val="00A05527"/>
    <w:rsid w:val="00A06A7D"/>
    <w:rsid w:val="00A07F27"/>
    <w:rsid w:val="00A10404"/>
    <w:rsid w:val="00A1223F"/>
    <w:rsid w:val="00A157A4"/>
    <w:rsid w:val="00A15DE1"/>
    <w:rsid w:val="00A16B83"/>
    <w:rsid w:val="00A21015"/>
    <w:rsid w:val="00A21A8A"/>
    <w:rsid w:val="00A22CAC"/>
    <w:rsid w:val="00A307E2"/>
    <w:rsid w:val="00A310E2"/>
    <w:rsid w:val="00A3618E"/>
    <w:rsid w:val="00A3675E"/>
    <w:rsid w:val="00A41159"/>
    <w:rsid w:val="00A43395"/>
    <w:rsid w:val="00A441E3"/>
    <w:rsid w:val="00A507C2"/>
    <w:rsid w:val="00A51F6A"/>
    <w:rsid w:val="00A5482B"/>
    <w:rsid w:val="00A56CD1"/>
    <w:rsid w:val="00A603C4"/>
    <w:rsid w:val="00A61794"/>
    <w:rsid w:val="00A617C4"/>
    <w:rsid w:val="00A62094"/>
    <w:rsid w:val="00A6223B"/>
    <w:rsid w:val="00A629B9"/>
    <w:rsid w:val="00A62ACC"/>
    <w:rsid w:val="00A709F8"/>
    <w:rsid w:val="00A70F52"/>
    <w:rsid w:val="00A70FC9"/>
    <w:rsid w:val="00A71276"/>
    <w:rsid w:val="00A729BB"/>
    <w:rsid w:val="00A80FF1"/>
    <w:rsid w:val="00A8157C"/>
    <w:rsid w:val="00A825E1"/>
    <w:rsid w:val="00A9051B"/>
    <w:rsid w:val="00A93389"/>
    <w:rsid w:val="00A9368D"/>
    <w:rsid w:val="00A93DDA"/>
    <w:rsid w:val="00A947F1"/>
    <w:rsid w:val="00A96A96"/>
    <w:rsid w:val="00A9776F"/>
    <w:rsid w:val="00AA0EFB"/>
    <w:rsid w:val="00AA18D1"/>
    <w:rsid w:val="00AA1D77"/>
    <w:rsid w:val="00AA2369"/>
    <w:rsid w:val="00AA4F34"/>
    <w:rsid w:val="00AA733B"/>
    <w:rsid w:val="00AA7956"/>
    <w:rsid w:val="00AB1134"/>
    <w:rsid w:val="00AB3B14"/>
    <w:rsid w:val="00AB6D17"/>
    <w:rsid w:val="00AC0A2F"/>
    <w:rsid w:val="00AC13D1"/>
    <w:rsid w:val="00AC1C27"/>
    <w:rsid w:val="00AC2E3D"/>
    <w:rsid w:val="00AC41D4"/>
    <w:rsid w:val="00AC7813"/>
    <w:rsid w:val="00AD0E6E"/>
    <w:rsid w:val="00AD2B5D"/>
    <w:rsid w:val="00AD4357"/>
    <w:rsid w:val="00AD5971"/>
    <w:rsid w:val="00AD62BC"/>
    <w:rsid w:val="00AD6950"/>
    <w:rsid w:val="00AE1AD4"/>
    <w:rsid w:val="00AE2757"/>
    <w:rsid w:val="00AE4F10"/>
    <w:rsid w:val="00AE539A"/>
    <w:rsid w:val="00AE7617"/>
    <w:rsid w:val="00AE7915"/>
    <w:rsid w:val="00AF1776"/>
    <w:rsid w:val="00AF2701"/>
    <w:rsid w:val="00AF5DC4"/>
    <w:rsid w:val="00AF6FC8"/>
    <w:rsid w:val="00AF7E87"/>
    <w:rsid w:val="00AF7EE7"/>
    <w:rsid w:val="00B01A99"/>
    <w:rsid w:val="00B05E17"/>
    <w:rsid w:val="00B05FE1"/>
    <w:rsid w:val="00B07557"/>
    <w:rsid w:val="00B11C24"/>
    <w:rsid w:val="00B1308E"/>
    <w:rsid w:val="00B16B9C"/>
    <w:rsid w:val="00B20F33"/>
    <w:rsid w:val="00B2103A"/>
    <w:rsid w:val="00B23CA6"/>
    <w:rsid w:val="00B24541"/>
    <w:rsid w:val="00B25648"/>
    <w:rsid w:val="00B31CC0"/>
    <w:rsid w:val="00B3321F"/>
    <w:rsid w:val="00B3381B"/>
    <w:rsid w:val="00B348D5"/>
    <w:rsid w:val="00B43771"/>
    <w:rsid w:val="00B43C65"/>
    <w:rsid w:val="00B4659C"/>
    <w:rsid w:val="00B47E3E"/>
    <w:rsid w:val="00B540DE"/>
    <w:rsid w:val="00B61CFD"/>
    <w:rsid w:val="00B64CAF"/>
    <w:rsid w:val="00B70F30"/>
    <w:rsid w:val="00B721DA"/>
    <w:rsid w:val="00B732F6"/>
    <w:rsid w:val="00B73B66"/>
    <w:rsid w:val="00B74D2C"/>
    <w:rsid w:val="00B76DD0"/>
    <w:rsid w:val="00B82D08"/>
    <w:rsid w:val="00B851CE"/>
    <w:rsid w:val="00B96A1A"/>
    <w:rsid w:val="00BA06E2"/>
    <w:rsid w:val="00BA1496"/>
    <w:rsid w:val="00BA14E6"/>
    <w:rsid w:val="00BA39A5"/>
    <w:rsid w:val="00BB3EC5"/>
    <w:rsid w:val="00BB51C3"/>
    <w:rsid w:val="00BB6BF4"/>
    <w:rsid w:val="00BC1F50"/>
    <w:rsid w:val="00BC4293"/>
    <w:rsid w:val="00BC5CC0"/>
    <w:rsid w:val="00BC5CFF"/>
    <w:rsid w:val="00BD025B"/>
    <w:rsid w:val="00BD4256"/>
    <w:rsid w:val="00BD42F8"/>
    <w:rsid w:val="00BD48AF"/>
    <w:rsid w:val="00BD4EA8"/>
    <w:rsid w:val="00BD712D"/>
    <w:rsid w:val="00BE1BE6"/>
    <w:rsid w:val="00BE3EF0"/>
    <w:rsid w:val="00BE4625"/>
    <w:rsid w:val="00BE5F31"/>
    <w:rsid w:val="00BE76F4"/>
    <w:rsid w:val="00BF0CF1"/>
    <w:rsid w:val="00BF61D5"/>
    <w:rsid w:val="00BF698E"/>
    <w:rsid w:val="00C01DF0"/>
    <w:rsid w:val="00C02669"/>
    <w:rsid w:val="00C054BE"/>
    <w:rsid w:val="00C05621"/>
    <w:rsid w:val="00C10EC0"/>
    <w:rsid w:val="00C11E40"/>
    <w:rsid w:val="00C13003"/>
    <w:rsid w:val="00C133B8"/>
    <w:rsid w:val="00C15882"/>
    <w:rsid w:val="00C23942"/>
    <w:rsid w:val="00C252AC"/>
    <w:rsid w:val="00C26219"/>
    <w:rsid w:val="00C274DC"/>
    <w:rsid w:val="00C311E0"/>
    <w:rsid w:val="00C33AB5"/>
    <w:rsid w:val="00C33B43"/>
    <w:rsid w:val="00C34FBC"/>
    <w:rsid w:val="00C40FC0"/>
    <w:rsid w:val="00C44948"/>
    <w:rsid w:val="00C453CB"/>
    <w:rsid w:val="00C471F5"/>
    <w:rsid w:val="00C47DCB"/>
    <w:rsid w:val="00C5235D"/>
    <w:rsid w:val="00C52F71"/>
    <w:rsid w:val="00C538D9"/>
    <w:rsid w:val="00C54526"/>
    <w:rsid w:val="00C545A6"/>
    <w:rsid w:val="00C54B10"/>
    <w:rsid w:val="00C5528C"/>
    <w:rsid w:val="00C562DE"/>
    <w:rsid w:val="00C5711B"/>
    <w:rsid w:val="00C622B7"/>
    <w:rsid w:val="00C64734"/>
    <w:rsid w:val="00C64A89"/>
    <w:rsid w:val="00C653AC"/>
    <w:rsid w:val="00C67BBF"/>
    <w:rsid w:val="00C67D7D"/>
    <w:rsid w:val="00C73DE8"/>
    <w:rsid w:val="00C758F5"/>
    <w:rsid w:val="00C778D1"/>
    <w:rsid w:val="00C77A6C"/>
    <w:rsid w:val="00C848CE"/>
    <w:rsid w:val="00C8565C"/>
    <w:rsid w:val="00C90D59"/>
    <w:rsid w:val="00C913F0"/>
    <w:rsid w:val="00C929B8"/>
    <w:rsid w:val="00C94318"/>
    <w:rsid w:val="00C95405"/>
    <w:rsid w:val="00C963C9"/>
    <w:rsid w:val="00C96E58"/>
    <w:rsid w:val="00C97174"/>
    <w:rsid w:val="00CA0D60"/>
    <w:rsid w:val="00CA164B"/>
    <w:rsid w:val="00CA2A1C"/>
    <w:rsid w:val="00CA7FD6"/>
    <w:rsid w:val="00CB0390"/>
    <w:rsid w:val="00CB203D"/>
    <w:rsid w:val="00CB23A6"/>
    <w:rsid w:val="00CB2E59"/>
    <w:rsid w:val="00CB33AB"/>
    <w:rsid w:val="00CB3CF7"/>
    <w:rsid w:val="00CC4866"/>
    <w:rsid w:val="00CC607A"/>
    <w:rsid w:val="00CD120A"/>
    <w:rsid w:val="00CD170A"/>
    <w:rsid w:val="00CD1E22"/>
    <w:rsid w:val="00CD2750"/>
    <w:rsid w:val="00CD37E3"/>
    <w:rsid w:val="00CD4BB8"/>
    <w:rsid w:val="00CD50B7"/>
    <w:rsid w:val="00CD6BA8"/>
    <w:rsid w:val="00CD6E7C"/>
    <w:rsid w:val="00CD7917"/>
    <w:rsid w:val="00CE0E15"/>
    <w:rsid w:val="00CE35DF"/>
    <w:rsid w:val="00CE5654"/>
    <w:rsid w:val="00CE5F34"/>
    <w:rsid w:val="00CF132C"/>
    <w:rsid w:val="00CF53EA"/>
    <w:rsid w:val="00CF5A23"/>
    <w:rsid w:val="00CF7687"/>
    <w:rsid w:val="00D01084"/>
    <w:rsid w:val="00D023B4"/>
    <w:rsid w:val="00D0474D"/>
    <w:rsid w:val="00D04DEA"/>
    <w:rsid w:val="00D16947"/>
    <w:rsid w:val="00D1700F"/>
    <w:rsid w:val="00D20F35"/>
    <w:rsid w:val="00D21E36"/>
    <w:rsid w:val="00D2273E"/>
    <w:rsid w:val="00D272C4"/>
    <w:rsid w:val="00D300F7"/>
    <w:rsid w:val="00D322EA"/>
    <w:rsid w:val="00D32AE4"/>
    <w:rsid w:val="00D33513"/>
    <w:rsid w:val="00D35601"/>
    <w:rsid w:val="00D35796"/>
    <w:rsid w:val="00D36223"/>
    <w:rsid w:val="00D420DA"/>
    <w:rsid w:val="00D42D69"/>
    <w:rsid w:val="00D4344E"/>
    <w:rsid w:val="00D43EE1"/>
    <w:rsid w:val="00D45366"/>
    <w:rsid w:val="00D460E9"/>
    <w:rsid w:val="00D50F62"/>
    <w:rsid w:val="00D51223"/>
    <w:rsid w:val="00D54764"/>
    <w:rsid w:val="00D57178"/>
    <w:rsid w:val="00D57C78"/>
    <w:rsid w:val="00D60EE1"/>
    <w:rsid w:val="00D6264D"/>
    <w:rsid w:val="00D64392"/>
    <w:rsid w:val="00D64B3D"/>
    <w:rsid w:val="00D66B60"/>
    <w:rsid w:val="00D66E80"/>
    <w:rsid w:val="00D704E5"/>
    <w:rsid w:val="00D7282E"/>
    <w:rsid w:val="00D75308"/>
    <w:rsid w:val="00D80BB4"/>
    <w:rsid w:val="00D814B0"/>
    <w:rsid w:val="00D825B4"/>
    <w:rsid w:val="00D82BFB"/>
    <w:rsid w:val="00D82F99"/>
    <w:rsid w:val="00D842F8"/>
    <w:rsid w:val="00D85349"/>
    <w:rsid w:val="00D86894"/>
    <w:rsid w:val="00D86BCC"/>
    <w:rsid w:val="00D87577"/>
    <w:rsid w:val="00D934C4"/>
    <w:rsid w:val="00D939F2"/>
    <w:rsid w:val="00D950E1"/>
    <w:rsid w:val="00D954C5"/>
    <w:rsid w:val="00DA0F2E"/>
    <w:rsid w:val="00DA6501"/>
    <w:rsid w:val="00DA678A"/>
    <w:rsid w:val="00DA6D25"/>
    <w:rsid w:val="00DA6FFF"/>
    <w:rsid w:val="00DB01D6"/>
    <w:rsid w:val="00DB34D6"/>
    <w:rsid w:val="00DB536A"/>
    <w:rsid w:val="00DB62C7"/>
    <w:rsid w:val="00DC01CF"/>
    <w:rsid w:val="00DC1001"/>
    <w:rsid w:val="00DC4829"/>
    <w:rsid w:val="00DC495C"/>
    <w:rsid w:val="00DC64A3"/>
    <w:rsid w:val="00DC77AB"/>
    <w:rsid w:val="00DD0C5C"/>
    <w:rsid w:val="00DD1C41"/>
    <w:rsid w:val="00DD2613"/>
    <w:rsid w:val="00DD27BE"/>
    <w:rsid w:val="00DD2D17"/>
    <w:rsid w:val="00DD327B"/>
    <w:rsid w:val="00DD386B"/>
    <w:rsid w:val="00DD4FAB"/>
    <w:rsid w:val="00DD5C58"/>
    <w:rsid w:val="00DE0057"/>
    <w:rsid w:val="00DE048A"/>
    <w:rsid w:val="00DE147E"/>
    <w:rsid w:val="00DE3D8A"/>
    <w:rsid w:val="00DE6B07"/>
    <w:rsid w:val="00DE7108"/>
    <w:rsid w:val="00DE769B"/>
    <w:rsid w:val="00DF5078"/>
    <w:rsid w:val="00DF58C1"/>
    <w:rsid w:val="00DF5F5B"/>
    <w:rsid w:val="00DF702A"/>
    <w:rsid w:val="00E0019C"/>
    <w:rsid w:val="00E03B03"/>
    <w:rsid w:val="00E04575"/>
    <w:rsid w:val="00E0712A"/>
    <w:rsid w:val="00E12F71"/>
    <w:rsid w:val="00E1334C"/>
    <w:rsid w:val="00E14E2B"/>
    <w:rsid w:val="00E15E4B"/>
    <w:rsid w:val="00E16F95"/>
    <w:rsid w:val="00E21798"/>
    <w:rsid w:val="00E217FB"/>
    <w:rsid w:val="00E229CD"/>
    <w:rsid w:val="00E24B07"/>
    <w:rsid w:val="00E252C3"/>
    <w:rsid w:val="00E2675B"/>
    <w:rsid w:val="00E276A8"/>
    <w:rsid w:val="00E317FD"/>
    <w:rsid w:val="00E33358"/>
    <w:rsid w:val="00E333F7"/>
    <w:rsid w:val="00E34238"/>
    <w:rsid w:val="00E34308"/>
    <w:rsid w:val="00E35732"/>
    <w:rsid w:val="00E368D2"/>
    <w:rsid w:val="00E43E8B"/>
    <w:rsid w:val="00E4434C"/>
    <w:rsid w:val="00E477CB"/>
    <w:rsid w:val="00E5335D"/>
    <w:rsid w:val="00E537C4"/>
    <w:rsid w:val="00E53E82"/>
    <w:rsid w:val="00E54346"/>
    <w:rsid w:val="00E60380"/>
    <w:rsid w:val="00E60785"/>
    <w:rsid w:val="00E612C4"/>
    <w:rsid w:val="00E61BAE"/>
    <w:rsid w:val="00E63DC6"/>
    <w:rsid w:val="00E63FF8"/>
    <w:rsid w:val="00E64ABD"/>
    <w:rsid w:val="00E6511B"/>
    <w:rsid w:val="00E66A4E"/>
    <w:rsid w:val="00E73619"/>
    <w:rsid w:val="00E74366"/>
    <w:rsid w:val="00E74957"/>
    <w:rsid w:val="00E749C9"/>
    <w:rsid w:val="00E84FFD"/>
    <w:rsid w:val="00E90290"/>
    <w:rsid w:val="00E93542"/>
    <w:rsid w:val="00E94032"/>
    <w:rsid w:val="00E944F8"/>
    <w:rsid w:val="00E95557"/>
    <w:rsid w:val="00E964B3"/>
    <w:rsid w:val="00EA09A9"/>
    <w:rsid w:val="00EA2635"/>
    <w:rsid w:val="00EA2B90"/>
    <w:rsid w:val="00EA4731"/>
    <w:rsid w:val="00EA4887"/>
    <w:rsid w:val="00EA4ACE"/>
    <w:rsid w:val="00EB0211"/>
    <w:rsid w:val="00EB317C"/>
    <w:rsid w:val="00EB6C83"/>
    <w:rsid w:val="00EB7284"/>
    <w:rsid w:val="00EB7706"/>
    <w:rsid w:val="00EB78AA"/>
    <w:rsid w:val="00EB7DD9"/>
    <w:rsid w:val="00EC23F1"/>
    <w:rsid w:val="00EC492E"/>
    <w:rsid w:val="00EC66BA"/>
    <w:rsid w:val="00ED01BF"/>
    <w:rsid w:val="00ED0FDB"/>
    <w:rsid w:val="00ED29F8"/>
    <w:rsid w:val="00ED6722"/>
    <w:rsid w:val="00ED7976"/>
    <w:rsid w:val="00EE0606"/>
    <w:rsid w:val="00EE0E76"/>
    <w:rsid w:val="00EE3232"/>
    <w:rsid w:val="00EE4344"/>
    <w:rsid w:val="00EE4E45"/>
    <w:rsid w:val="00EE6EFA"/>
    <w:rsid w:val="00EF09CF"/>
    <w:rsid w:val="00EF1B2E"/>
    <w:rsid w:val="00EF2326"/>
    <w:rsid w:val="00EF2DBB"/>
    <w:rsid w:val="00EF4B28"/>
    <w:rsid w:val="00EF4D51"/>
    <w:rsid w:val="00EF6C12"/>
    <w:rsid w:val="00F00A78"/>
    <w:rsid w:val="00F041A0"/>
    <w:rsid w:val="00F04AB4"/>
    <w:rsid w:val="00F07770"/>
    <w:rsid w:val="00F1195B"/>
    <w:rsid w:val="00F1278A"/>
    <w:rsid w:val="00F14091"/>
    <w:rsid w:val="00F14F42"/>
    <w:rsid w:val="00F15993"/>
    <w:rsid w:val="00F1763D"/>
    <w:rsid w:val="00F22542"/>
    <w:rsid w:val="00F25A0F"/>
    <w:rsid w:val="00F2666D"/>
    <w:rsid w:val="00F30636"/>
    <w:rsid w:val="00F30DFF"/>
    <w:rsid w:val="00F341DB"/>
    <w:rsid w:val="00F349B0"/>
    <w:rsid w:val="00F355BA"/>
    <w:rsid w:val="00F40B61"/>
    <w:rsid w:val="00F42372"/>
    <w:rsid w:val="00F42D97"/>
    <w:rsid w:val="00F44064"/>
    <w:rsid w:val="00F45F7F"/>
    <w:rsid w:val="00F50658"/>
    <w:rsid w:val="00F521B0"/>
    <w:rsid w:val="00F52751"/>
    <w:rsid w:val="00F53AC1"/>
    <w:rsid w:val="00F60729"/>
    <w:rsid w:val="00F60D0A"/>
    <w:rsid w:val="00F62D56"/>
    <w:rsid w:val="00F6445C"/>
    <w:rsid w:val="00F64710"/>
    <w:rsid w:val="00F64A0B"/>
    <w:rsid w:val="00F67A57"/>
    <w:rsid w:val="00F71965"/>
    <w:rsid w:val="00F7267F"/>
    <w:rsid w:val="00F760E8"/>
    <w:rsid w:val="00F83CEE"/>
    <w:rsid w:val="00F9034D"/>
    <w:rsid w:val="00F90DFF"/>
    <w:rsid w:val="00F93E3F"/>
    <w:rsid w:val="00F951AE"/>
    <w:rsid w:val="00F95CD0"/>
    <w:rsid w:val="00F97C79"/>
    <w:rsid w:val="00FA010A"/>
    <w:rsid w:val="00FA2E6C"/>
    <w:rsid w:val="00FA6B80"/>
    <w:rsid w:val="00FB75F0"/>
    <w:rsid w:val="00FC099F"/>
    <w:rsid w:val="00FC4537"/>
    <w:rsid w:val="00FC520A"/>
    <w:rsid w:val="00FC6390"/>
    <w:rsid w:val="00FC771C"/>
    <w:rsid w:val="00FD0133"/>
    <w:rsid w:val="00FD02F2"/>
    <w:rsid w:val="00FD0DED"/>
    <w:rsid w:val="00FD1354"/>
    <w:rsid w:val="00FD2535"/>
    <w:rsid w:val="00FD3617"/>
    <w:rsid w:val="00FD39BB"/>
    <w:rsid w:val="00FD3EE9"/>
    <w:rsid w:val="00FD419A"/>
    <w:rsid w:val="00FD57F4"/>
    <w:rsid w:val="00FE0092"/>
    <w:rsid w:val="00FE2060"/>
    <w:rsid w:val="00FE3328"/>
    <w:rsid w:val="00FE6D33"/>
    <w:rsid w:val="00FF1BDB"/>
    <w:rsid w:val="00FF3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silver,#ddd,#ccc,#7d8f29"/>
    </o:shapedefaults>
    <o:shapelayout v:ext="edit">
      <o:idmap v:ext="edit" data="1"/>
    </o:shapelayout>
  </w:shapeDefaults>
  <w:decimalSymbol w:val="."/>
  <w:listSeparator w:val=","/>
  <w15:docId w15:val="{13A6BDF2-6CEC-4B91-873B-0A0333770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330"/>
    <w:pPr>
      <w:spacing w:before="60" w:after="120" w:line="288" w:lineRule="auto"/>
    </w:pPr>
    <w:rPr>
      <w:sz w:val="22"/>
      <w:szCs w:val="22"/>
      <w:lang w:val="en-ZA"/>
    </w:rPr>
  </w:style>
  <w:style w:type="paragraph" w:styleId="Heading1">
    <w:name w:val="heading 1"/>
    <w:basedOn w:val="tt-LGProBaseHeadingstyles"/>
    <w:next w:val="tt-LGTextBlock"/>
    <w:qFormat/>
    <w:rsid w:val="002F0330"/>
    <w:pPr>
      <w:numPr>
        <w:numId w:val="16"/>
      </w:numPr>
      <w:pBdr>
        <w:top w:val="thinThickSmallGap" w:sz="24" w:space="10" w:color="D42E12"/>
        <w:bottom w:val="thickThinSmallGap" w:sz="24" w:space="10" w:color="D42E12"/>
      </w:pBdr>
      <w:spacing w:before="240" w:after="720" w:line="288" w:lineRule="auto"/>
      <w:jc w:val="right"/>
      <w:outlineLvl w:val="0"/>
    </w:pPr>
    <w:rPr>
      <w:bCs w:val="0"/>
      <w:color w:val="auto"/>
    </w:rPr>
  </w:style>
  <w:style w:type="paragraph" w:styleId="Heading2">
    <w:name w:val="heading 2"/>
    <w:basedOn w:val="tt-LGProBaseHeadingstyles"/>
    <w:next w:val="tt-LGTextBlock"/>
    <w:qFormat/>
    <w:rsid w:val="002F0330"/>
    <w:pPr>
      <w:numPr>
        <w:ilvl w:val="1"/>
        <w:numId w:val="16"/>
      </w:numPr>
      <w:spacing w:before="300" w:after="280" w:line="250" w:lineRule="auto"/>
      <w:outlineLvl w:val="1"/>
    </w:pPr>
    <w:rPr>
      <w:rFonts w:eastAsia="Times"/>
      <w:color w:val="auto"/>
      <w:spacing w:val="14"/>
      <w:sz w:val="28"/>
    </w:rPr>
  </w:style>
  <w:style w:type="paragraph" w:styleId="Heading3">
    <w:name w:val="heading 3"/>
    <w:basedOn w:val="tt-LGProBaseHeadingstyles"/>
    <w:next w:val="tt-LGTextBlock"/>
    <w:qFormat/>
    <w:rsid w:val="002F0330"/>
    <w:pPr>
      <w:keepLines/>
      <w:numPr>
        <w:ilvl w:val="2"/>
        <w:numId w:val="16"/>
      </w:numPr>
      <w:spacing w:before="300" w:after="280" w:line="250" w:lineRule="auto"/>
      <w:outlineLvl w:val="2"/>
    </w:pPr>
    <w:rPr>
      <w:bCs w:val="0"/>
      <w:color w:val="auto"/>
      <w:spacing w:val="14"/>
      <w:sz w:val="24"/>
      <w:szCs w:val="28"/>
    </w:rPr>
  </w:style>
  <w:style w:type="paragraph" w:styleId="Heading4">
    <w:name w:val="heading 4"/>
    <w:basedOn w:val="tt-LGProBaseHeadingstyles"/>
    <w:next w:val="tt-LGTextBlock"/>
    <w:qFormat/>
    <w:rsid w:val="002F0330"/>
    <w:pPr>
      <w:keepLines/>
      <w:numPr>
        <w:ilvl w:val="3"/>
        <w:numId w:val="16"/>
      </w:numPr>
      <w:spacing w:before="100" w:beforeAutospacing="1" w:after="100" w:afterAutospacing="1" w:line="250" w:lineRule="auto"/>
      <w:outlineLvl w:val="3"/>
    </w:pPr>
    <w:rPr>
      <w:bCs w:val="0"/>
      <w:color w:val="auto"/>
      <w:spacing w:val="14"/>
      <w:sz w:val="22"/>
      <w:szCs w:val="28"/>
    </w:rPr>
  </w:style>
  <w:style w:type="paragraph" w:styleId="Heading5">
    <w:name w:val="heading 5"/>
    <w:aliases w:val="Text Block Header"/>
    <w:basedOn w:val="tt-LGProBaseHeadingstyles"/>
    <w:next w:val="tt-LGTextBlock"/>
    <w:qFormat/>
    <w:rsid w:val="002F0330"/>
    <w:pPr>
      <w:keepLines/>
      <w:numPr>
        <w:ilvl w:val="4"/>
        <w:numId w:val="16"/>
      </w:numPr>
      <w:pBdr>
        <w:top w:val="single" w:sz="2" w:space="4" w:color="333333"/>
        <w:bottom w:val="single" w:sz="2" w:space="2" w:color="333333"/>
      </w:pBdr>
      <w:shd w:val="clear" w:color="auto" w:fill="D3E094"/>
      <w:spacing w:before="300" w:after="280" w:line="276" w:lineRule="auto"/>
      <w:outlineLvl w:val="4"/>
    </w:pPr>
    <w:rPr>
      <w:color w:val="auto"/>
      <w:spacing w:val="14"/>
      <w:sz w:val="24"/>
      <w:szCs w:val="24"/>
    </w:rPr>
  </w:style>
  <w:style w:type="paragraph" w:styleId="Heading6">
    <w:name w:val="heading 6"/>
    <w:aliases w:val="Text Block Header 2"/>
    <w:basedOn w:val="Heading5"/>
    <w:next w:val="tt-LGTextBlock"/>
    <w:qFormat/>
    <w:rsid w:val="002F0330"/>
    <w:pPr>
      <w:numPr>
        <w:ilvl w:val="5"/>
      </w:numPr>
      <w:outlineLvl w:val="5"/>
    </w:pPr>
    <w:rPr>
      <w:bCs w:val="0"/>
    </w:rPr>
  </w:style>
  <w:style w:type="paragraph" w:styleId="Heading7">
    <w:name w:val="heading 7"/>
    <w:aliases w:val="Reserved"/>
    <w:basedOn w:val="Heading5"/>
    <w:next w:val="tt-LGTextBlock"/>
    <w:qFormat/>
    <w:rsid w:val="002F0330"/>
    <w:pPr>
      <w:numPr>
        <w:ilvl w:val="6"/>
      </w:numPr>
      <w:pBdr>
        <w:top w:val="none" w:sz="0" w:space="0" w:color="auto"/>
        <w:bottom w:val="none" w:sz="0" w:space="0" w:color="auto"/>
      </w:pBdr>
      <w:shd w:val="clear" w:color="auto" w:fill="auto"/>
      <w:spacing w:before="120" w:line="264" w:lineRule="auto"/>
      <w:outlineLvl w:val="6"/>
    </w:pPr>
    <w:rPr>
      <w:color w:val="FF00FF"/>
      <w:sz w:val="22"/>
      <w:lang w:val="en-GB"/>
    </w:rPr>
  </w:style>
  <w:style w:type="paragraph" w:styleId="Heading8">
    <w:name w:val="heading 8"/>
    <w:aliases w:val="Heading Reserved"/>
    <w:basedOn w:val="Normal"/>
    <w:next w:val="Normal"/>
    <w:qFormat/>
    <w:rsid w:val="002F0330"/>
    <w:pPr>
      <w:numPr>
        <w:ilvl w:val="7"/>
        <w:numId w:val="16"/>
      </w:numPr>
      <w:spacing w:before="240" w:line="264" w:lineRule="auto"/>
      <w:outlineLvl w:val="7"/>
    </w:pPr>
    <w:rPr>
      <w:rFonts w:ascii="Verdana" w:hAnsi="Verdana"/>
      <w:i/>
      <w:iCs/>
      <w:color w:val="FF00FF"/>
      <w:spacing w:val="14"/>
      <w:sz w:val="24"/>
      <w:lang w:val="en-GB"/>
    </w:rPr>
  </w:style>
  <w:style w:type="paragraph" w:styleId="Heading9">
    <w:name w:val="heading 9"/>
    <w:aliases w:val="Heading 9 Reserved"/>
    <w:basedOn w:val="Normal"/>
    <w:next w:val="Normal"/>
    <w:qFormat/>
    <w:rsid w:val="002F0330"/>
    <w:pPr>
      <w:numPr>
        <w:ilvl w:val="8"/>
        <w:numId w:val="16"/>
      </w:numPr>
      <w:spacing w:before="100" w:beforeAutospacing="1" w:after="100" w:afterAutospacing="1" w:line="240" w:lineRule="auto"/>
      <w:outlineLvl w:val="8"/>
    </w:pPr>
    <w:rPr>
      <w:rFonts w:ascii="Verdana" w:hAnsi="Verdana" w:cs="Arial"/>
      <w:color w:val="FF00FF"/>
      <w:spacing w:val="14"/>
      <w:sz w:val="1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LGTableNoteBullet">
    <w:name w:val="tt-LG Table NoteBullet"/>
    <w:basedOn w:val="tt-LGNoteBullet"/>
    <w:next w:val="tt-LGTableText"/>
    <w:rsid w:val="002F0330"/>
    <w:pPr>
      <w:numPr>
        <w:numId w:val="20"/>
      </w:numPr>
      <w:pBdr>
        <w:top w:val="none" w:sz="0" w:space="0" w:color="auto"/>
        <w:left w:val="none" w:sz="0" w:space="0" w:color="auto"/>
        <w:bottom w:val="none" w:sz="0" w:space="0" w:color="auto"/>
        <w:right w:val="none" w:sz="0" w:space="0" w:color="auto"/>
      </w:pBdr>
      <w:tabs>
        <w:tab w:val="left" w:pos="640"/>
      </w:tabs>
      <w:ind w:right="113"/>
    </w:pPr>
  </w:style>
  <w:style w:type="paragraph" w:customStyle="1" w:styleId="tt-LGTableTipBullet">
    <w:name w:val="tt-LG Table TipBullet"/>
    <w:basedOn w:val="Normal"/>
    <w:next w:val="Normaltt-LGPro"/>
    <w:rsid w:val="002F0330"/>
    <w:pPr>
      <w:keepLines/>
      <w:numPr>
        <w:numId w:val="21"/>
      </w:numPr>
      <w:spacing w:before="240" w:after="240" w:line="252" w:lineRule="auto"/>
      <w:ind w:right="113"/>
    </w:pPr>
    <w:rPr>
      <w:rFonts w:ascii="Verdana" w:hAnsi="Verdana"/>
      <w:spacing w:val="6"/>
    </w:rPr>
  </w:style>
  <w:style w:type="paragraph" w:customStyle="1" w:styleId="ParagraphStyle">
    <w:name w:val="Paragraph Style"/>
    <w:basedOn w:val="Normal"/>
    <w:rsid w:val="002F0330"/>
    <w:pPr>
      <w:ind w:left="851"/>
    </w:pPr>
  </w:style>
  <w:style w:type="paragraph" w:customStyle="1" w:styleId="tt-LGSidePanelStyle">
    <w:name w:val="tt-LG Side Panel Style"/>
    <w:basedOn w:val="Normaltt-LGPro"/>
    <w:rsid w:val="002F0330"/>
    <w:pPr>
      <w:ind w:right="289"/>
      <w:jc w:val="center"/>
    </w:pPr>
    <w:rPr>
      <w:rFonts w:ascii="Verdana" w:hAnsi="Verdana"/>
      <w:color w:val="000080"/>
      <w:spacing w:val="6"/>
      <w:kern w:val="0"/>
      <w:sz w:val="20"/>
    </w:rPr>
  </w:style>
  <w:style w:type="paragraph" w:customStyle="1" w:styleId="tt-LGCautionBullet">
    <w:name w:val="tt-LG CautionBullet"/>
    <w:basedOn w:val="Normaltt-LGPro"/>
    <w:next w:val="Normaltt-LGPro"/>
    <w:rsid w:val="002F0330"/>
    <w:pPr>
      <w:numPr>
        <w:numId w:val="12"/>
      </w:numPr>
      <w:pBdr>
        <w:top w:val="dashSmallGap" w:sz="4" w:space="1" w:color="auto"/>
        <w:left w:val="dashSmallGap" w:sz="4" w:space="4" w:color="auto"/>
        <w:bottom w:val="dashSmallGap" w:sz="4" w:space="2" w:color="auto"/>
        <w:right w:val="dashSmallGap" w:sz="4" w:space="4" w:color="auto"/>
      </w:pBdr>
      <w:spacing w:before="240" w:after="240" w:line="250" w:lineRule="auto"/>
    </w:pPr>
  </w:style>
  <w:style w:type="paragraph" w:styleId="ListNumber">
    <w:name w:val="List Number"/>
    <w:basedOn w:val="Normal"/>
    <w:rsid w:val="002F0330"/>
    <w:pPr>
      <w:suppressAutoHyphens/>
    </w:pPr>
    <w:rPr>
      <w:spacing w:val="-2"/>
    </w:rPr>
  </w:style>
  <w:style w:type="paragraph" w:styleId="DocumentMap">
    <w:name w:val="Document Map"/>
    <w:basedOn w:val="Normal"/>
    <w:rsid w:val="002F0330"/>
    <w:pPr>
      <w:shd w:val="clear" w:color="auto" w:fill="000080"/>
    </w:pPr>
    <w:rPr>
      <w:rFonts w:ascii="Tahoma" w:hAnsi="Tahoma" w:cs="Tahoma"/>
    </w:rPr>
  </w:style>
  <w:style w:type="paragraph" w:styleId="Caption">
    <w:name w:val="caption"/>
    <w:aliases w:val="tt-LG Caption"/>
    <w:basedOn w:val="tt-LGProBaseTitlesStyle"/>
    <w:next w:val="Normaltt-LGPro"/>
    <w:qFormat/>
    <w:rsid w:val="002F0330"/>
    <w:pPr>
      <w:spacing w:before="120"/>
    </w:pPr>
    <w:rPr>
      <w:bCs/>
      <w:color w:val="auto"/>
      <w:sz w:val="22"/>
    </w:rPr>
  </w:style>
  <w:style w:type="paragraph" w:styleId="Header">
    <w:name w:val="header"/>
    <w:basedOn w:val="Normaltt-LGPro"/>
    <w:rsid w:val="002F0330"/>
    <w:pPr>
      <w:tabs>
        <w:tab w:val="center" w:pos="4320"/>
        <w:tab w:val="right" w:pos="8640"/>
      </w:tabs>
      <w:jc w:val="center"/>
    </w:pPr>
    <w:rPr>
      <w:rFonts w:ascii="Arial" w:hAnsi="Arial"/>
      <w:color w:val="333333"/>
      <w:sz w:val="18"/>
      <w:szCs w:val="18"/>
    </w:rPr>
  </w:style>
  <w:style w:type="paragraph" w:styleId="Footer">
    <w:name w:val="footer"/>
    <w:basedOn w:val="Normaltt-LGPro"/>
    <w:rsid w:val="002F0330"/>
    <w:pPr>
      <w:tabs>
        <w:tab w:val="center" w:pos="4320"/>
        <w:tab w:val="right" w:pos="8640"/>
      </w:tabs>
    </w:pPr>
    <w:rPr>
      <w:rFonts w:ascii="Arial" w:hAnsi="Arial"/>
      <w:color w:val="333333"/>
      <w:sz w:val="18"/>
      <w:szCs w:val="18"/>
    </w:rPr>
  </w:style>
  <w:style w:type="character" w:styleId="PageNumber">
    <w:name w:val="page number"/>
    <w:basedOn w:val="DefaultParagraphFont"/>
    <w:rsid w:val="002F0330"/>
  </w:style>
  <w:style w:type="paragraph" w:customStyle="1" w:styleId="Normaltt-LGPro">
    <w:name w:val="Normal tt-LGPro"/>
    <w:basedOn w:val="Normal"/>
    <w:rsid w:val="002F0330"/>
    <w:pPr>
      <w:spacing w:before="100" w:line="252" w:lineRule="auto"/>
    </w:pPr>
    <w:rPr>
      <w:rFonts w:ascii="Tahoma" w:hAnsi="Tahoma"/>
      <w:spacing w:val="18"/>
      <w:kern w:val="22"/>
    </w:rPr>
  </w:style>
  <w:style w:type="paragraph" w:styleId="TOC1">
    <w:name w:val="toc 1"/>
    <w:basedOn w:val="tt-LGProBaseTOC"/>
    <w:next w:val="Normaltt-LGPro"/>
    <w:rsid w:val="002F0330"/>
    <w:pPr>
      <w:tabs>
        <w:tab w:val="right" w:pos="9378"/>
      </w:tabs>
      <w:ind w:left="1588" w:right="964" w:hanging="1588"/>
    </w:pPr>
    <w:rPr>
      <w:lang w:val="en-GB"/>
    </w:rPr>
  </w:style>
  <w:style w:type="paragraph" w:styleId="TOC2">
    <w:name w:val="toc 2"/>
    <w:basedOn w:val="TOC1"/>
    <w:next w:val="Normaltt-LGPro"/>
    <w:rsid w:val="002F0330"/>
    <w:pPr>
      <w:tabs>
        <w:tab w:val="clear" w:pos="9378"/>
        <w:tab w:val="left" w:pos="936"/>
        <w:tab w:val="right" w:leader="dot" w:pos="9376"/>
      </w:tabs>
      <w:spacing w:before="80" w:after="80"/>
      <w:ind w:left="936" w:hanging="936"/>
    </w:pPr>
    <w:rPr>
      <w:spacing w:val="8"/>
    </w:rPr>
  </w:style>
  <w:style w:type="paragraph" w:styleId="TOC3">
    <w:name w:val="toc 3"/>
    <w:basedOn w:val="TOC1"/>
    <w:next w:val="Normaltt-LGPro"/>
    <w:rsid w:val="002F0330"/>
    <w:pPr>
      <w:tabs>
        <w:tab w:val="clear" w:pos="9378"/>
        <w:tab w:val="left" w:pos="2106"/>
        <w:tab w:val="right" w:leader="dot" w:pos="9376"/>
      </w:tabs>
      <w:spacing w:before="80" w:after="80"/>
      <w:ind w:left="2104" w:hanging="1168"/>
    </w:pPr>
    <w:rPr>
      <w:b w:val="0"/>
      <w:spacing w:val="8"/>
    </w:rPr>
  </w:style>
  <w:style w:type="paragraph" w:styleId="TOC4">
    <w:name w:val="toc 4"/>
    <w:basedOn w:val="TOC1"/>
    <w:next w:val="Normaltt-LGPro"/>
    <w:rsid w:val="002F0330"/>
    <w:pPr>
      <w:tabs>
        <w:tab w:val="clear" w:pos="9378"/>
        <w:tab w:val="left" w:pos="2106"/>
        <w:tab w:val="right" w:leader="dot" w:pos="9376"/>
      </w:tabs>
      <w:spacing w:before="60" w:after="60"/>
      <w:ind w:left="2104" w:hanging="1168"/>
    </w:pPr>
    <w:rPr>
      <w:b w:val="0"/>
      <w:spacing w:val="8"/>
      <w:sz w:val="22"/>
    </w:rPr>
  </w:style>
  <w:style w:type="paragraph" w:styleId="TOC5">
    <w:name w:val="toc 5"/>
    <w:basedOn w:val="TOC1"/>
    <w:next w:val="Normaltt-LGPro"/>
    <w:rsid w:val="002F0330"/>
    <w:pPr>
      <w:tabs>
        <w:tab w:val="clear" w:pos="9378"/>
        <w:tab w:val="right" w:leader="dot" w:pos="9376"/>
      </w:tabs>
      <w:spacing w:before="60" w:after="60"/>
      <w:ind w:left="1168" w:firstLine="0"/>
    </w:pPr>
    <w:rPr>
      <w:b w:val="0"/>
      <w:spacing w:val="8"/>
      <w:sz w:val="22"/>
      <w:szCs w:val="24"/>
      <w:lang w:eastAsia="en-GB"/>
    </w:rPr>
  </w:style>
  <w:style w:type="paragraph" w:styleId="TOC6">
    <w:name w:val="toc 6"/>
    <w:basedOn w:val="TOC1"/>
    <w:next w:val="Normaltt-LGPro"/>
    <w:rsid w:val="002F0330"/>
    <w:pPr>
      <w:tabs>
        <w:tab w:val="right" w:leader="dot" w:pos="9378"/>
      </w:tabs>
      <w:spacing w:before="60" w:after="60"/>
      <w:ind w:left="2104" w:hanging="584"/>
    </w:pPr>
    <w:rPr>
      <w:b w:val="0"/>
      <w:sz w:val="22"/>
    </w:rPr>
  </w:style>
  <w:style w:type="paragraph" w:styleId="TOC7">
    <w:name w:val="toc 7"/>
    <w:basedOn w:val="Normal"/>
    <w:next w:val="Normal"/>
    <w:rsid w:val="002F0330"/>
    <w:pPr>
      <w:tabs>
        <w:tab w:val="left" w:leader="dot" w:pos="924"/>
        <w:tab w:val="right" w:leader="dot" w:pos="9072"/>
      </w:tabs>
      <w:spacing w:line="240" w:lineRule="auto"/>
      <w:ind w:left="924" w:hanging="357"/>
    </w:pPr>
    <w:rPr>
      <w:rFonts w:ascii="Verdana" w:hAnsi="Verdana"/>
      <w:spacing w:val="14"/>
      <w:lang w:val="en-GB"/>
    </w:rPr>
  </w:style>
  <w:style w:type="paragraph" w:styleId="TOC8">
    <w:name w:val="toc 8"/>
    <w:basedOn w:val="Normal"/>
    <w:next w:val="Normal"/>
    <w:rsid w:val="002F0330"/>
    <w:pPr>
      <w:spacing w:line="264" w:lineRule="auto"/>
      <w:ind w:left="1540"/>
    </w:pPr>
    <w:rPr>
      <w:rFonts w:ascii="Verdana" w:hAnsi="Verdana"/>
      <w:spacing w:val="14"/>
      <w:lang w:val="en-GB"/>
    </w:rPr>
  </w:style>
  <w:style w:type="paragraph" w:styleId="TOC9">
    <w:name w:val="toc 9"/>
    <w:basedOn w:val="Normal"/>
    <w:next w:val="Normal"/>
    <w:rsid w:val="002F0330"/>
    <w:pPr>
      <w:spacing w:line="264" w:lineRule="auto"/>
      <w:ind w:left="1760"/>
    </w:pPr>
    <w:rPr>
      <w:rFonts w:ascii="Verdana" w:hAnsi="Verdana"/>
      <w:spacing w:val="14"/>
      <w:lang w:val="en-GB"/>
    </w:rPr>
  </w:style>
  <w:style w:type="character" w:styleId="FollowedHyperlink">
    <w:name w:val="FollowedHyperlink"/>
    <w:basedOn w:val="DefaultParagraphFont"/>
    <w:rsid w:val="002F0330"/>
    <w:rPr>
      <w:color w:val="800080"/>
      <w:u w:val="single"/>
    </w:rPr>
  </w:style>
  <w:style w:type="paragraph" w:customStyle="1" w:styleId="tt-LGTipBullet">
    <w:name w:val="tt-LG TipBullet"/>
    <w:basedOn w:val="Normaltt-LGPro"/>
    <w:next w:val="tt-LGTextBlock"/>
    <w:rsid w:val="002F0330"/>
    <w:pPr>
      <w:keepLines/>
      <w:numPr>
        <w:numId w:val="22"/>
      </w:numPr>
      <w:pBdr>
        <w:top w:val="dashSmallGap" w:sz="4" w:space="1" w:color="auto"/>
        <w:left w:val="dashSmallGap" w:sz="4" w:space="4" w:color="auto"/>
        <w:bottom w:val="dashSmallGap" w:sz="4" w:space="2" w:color="auto"/>
        <w:right w:val="dashSmallGap" w:sz="4" w:space="4" w:color="auto"/>
      </w:pBdr>
      <w:tabs>
        <w:tab w:val="clear" w:pos="2138"/>
        <w:tab w:val="left" w:pos="2143"/>
      </w:tabs>
      <w:spacing w:before="240" w:after="240" w:line="250" w:lineRule="auto"/>
      <w:ind w:left="2144" w:hanging="442"/>
    </w:pPr>
  </w:style>
  <w:style w:type="character" w:styleId="LineNumber">
    <w:name w:val="line number"/>
    <w:basedOn w:val="DefaultParagraphFont"/>
    <w:rsid w:val="002F0330"/>
  </w:style>
  <w:style w:type="paragraph" w:styleId="MacroText">
    <w:name w:val="macro"/>
    <w:semiHidden/>
    <w:rsid w:val="002F0330"/>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tt-LGTimeBullet">
    <w:name w:val="tt-LG TimeBullet"/>
    <w:basedOn w:val="Normaltt-LGPro"/>
    <w:next w:val="tt-LGTextBlock"/>
    <w:rsid w:val="002F0330"/>
    <w:pPr>
      <w:numPr>
        <w:numId w:val="23"/>
      </w:numPr>
      <w:tabs>
        <w:tab w:val="left" w:pos="2223"/>
      </w:tabs>
      <w:spacing w:before="180" w:after="180"/>
    </w:pPr>
    <w:rPr>
      <w:rFonts w:ascii="Verdana" w:hAnsi="Verdana"/>
      <w:b/>
      <w:color w:val="000080"/>
      <w:spacing w:val="6"/>
      <w:kern w:val="0"/>
      <w:sz w:val="24"/>
    </w:rPr>
  </w:style>
  <w:style w:type="paragraph" w:customStyle="1" w:styleId="tt-LGWarningBullet">
    <w:name w:val="tt-LG WarningBullet"/>
    <w:basedOn w:val="Normaltt-LGPro"/>
    <w:next w:val="tt-LGTextBlock"/>
    <w:rsid w:val="002F0330"/>
    <w:pPr>
      <w:numPr>
        <w:numId w:val="25"/>
      </w:numPr>
      <w:pBdr>
        <w:top w:val="dashSmallGap" w:sz="4" w:space="1" w:color="auto"/>
        <w:left w:val="dashSmallGap" w:sz="4" w:space="4" w:color="auto"/>
        <w:bottom w:val="dashSmallGap" w:sz="4" w:space="2" w:color="auto"/>
        <w:right w:val="dashSmallGap" w:sz="4" w:space="4" w:color="auto"/>
      </w:pBdr>
      <w:tabs>
        <w:tab w:val="clear" w:pos="2145"/>
        <w:tab w:val="left" w:pos="2138"/>
      </w:tabs>
      <w:spacing w:before="240" w:after="240" w:line="254" w:lineRule="auto"/>
      <w:ind w:left="2140"/>
    </w:pPr>
  </w:style>
  <w:style w:type="paragraph" w:styleId="TableofFigures">
    <w:name w:val="table of figures"/>
    <w:basedOn w:val="Normal"/>
    <w:next w:val="Normal"/>
    <w:rsid w:val="002F0330"/>
    <w:pPr>
      <w:suppressAutoHyphens/>
      <w:spacing w:after="0" w:line="240" w:lineRule="auto"/>
      <w:ind w:left="480" w:hanging="480"/>
    </w:pPr>
    <w:rPr>
      <w:szCs w:val="20"/>
    </w:rPr>
  </w:style>
  <w:style w:type="paragraph" w:customStyle="1" w:styleId="tt-LGProBaseTOC">
    <w:name w:val="tt-LGPro Base TOC"/>
    <w:semiHidden/>
    <w:rsid w:val="002F0330"/>
    <w:rPr>
      <w:rFonts w:ascii="Tahoma" w:hAnsi="Tahoma"/>
      <w:b/>
      <w:noProof/>
      <w:spacing w:val="6"/>
      <w:sz w:val="24"/>
      <w:szCs w:val="22"/>
      <w:lang w:val="en-ZA"/>
    </w:rPr>
  </w:style>
  <w:style w:type="paragraph" w:customStyle="1" w:styleId="Author">
    <w:name w:val="Author"/>
    <w:basedOn w:val="Normal"/>
    <w:rsid w:val="002F0330"/>
    <w:pPr>
      <w:spacing w:before="0" w:line="240" w:lineRule="auto"/>
      <w:jc w:val="center"/>
    </w:pPr>
    <w:rPr>
      <w:rFonts w:ascii="Comic Sans MS" w:hAnsi="Comic Sans MS"/>
      <w:b/>
      <w:color w:val="000000"/>
      <w:sz w:val="24"/>
      <w:szCs w:val="20"/>
    </w:rPr>
  </w:style>
  <w:style w:type="character" w:styleId="Hyperlink">
    <w:name w:val="Hyperlink"/>
    <w:basedOn w:val="DefaultParagraphFont"/>
    <w:rsid w:val="002F0330"/>
    <w:rPr>
      <w:rFonts w:ascii="Arial" w:hAnsi="Arial"/>
      <w:color w:val="auto"/>
      <w:sz w:val="22"/>
      <w:u w:val="none"/>
      <w:lang w:val="en-ZA"/>
    </w:rPr>
  </w:style>
  <w:style w:type="paragraph" w:customStyle="1" w:styleId="tt-LGHiddenText">
    <w:name w:val="tt-LG HiddenText"/>
    <w:basedOn w:val="tt-LGProBaseHiddenstyle"/>
    <w:next w:val="Normaltt-LGPro"/>
    <w:rsid w:val="002F0330"/>
    <w:pPr>
      <w:spacing w:before="100" w:beforeAutospacing="1" w:after="100" w:afterAutospacing="1"/>
    </w:pPr>
    <w:rPr>
      <w:rFonts w:ascii="Tahoma" w:hAnsi="Tahoma"/>
      <w:b/>
      <w:i/>
      <w:spacing w:val="6"/>
    </w:rPr>
  </w:style>
  <w:style w:type="paragraph" w:customStyle="1" w:styleId="tt-LGIconpostHeading">
    <w:name w:val="tt-LG Iconpost Heading"/>
    <w:basedOn w:val="tt-LGProBaseIconPoststyle"/>
    <w:next w:val="tt-LGTableText"/>
    <w:rsid w:val="002F0330"/>
    <w:pPr>
      <w:keepNext/>
      <w:pBdr>
        <w:bottom w:val="single" w:sz="18" w:space="4" w:color="D42E12"/>
      </w:pBdr>
    </w:pPr>
    <w:rPr>
      <w:spacing w:val="40"/>
    </w:rPr>
  </w:style>
  <w:style w:type="paragraph" w:customStyle="1" w:styleId="tt-LGTableText">
    <w:name w:val="tt-LG Table Text"/>
    <w:basedOn w:val="Normaltt-LGPro"/>
    <w:rsid w:val="002F0330"/>
  </w:style>
  <w:style w:type="paragraph" w:customStyle="1" w:styleId="TableColumnHeading">
    <w:name w:val="Table Column Heading"/>
    <w:basedOn w:val="Normal"/>
    <w:next w:val="Normal"/>
    <w:rsid w:val="002F0330"/>
    <w:rPr>
      <w:rFonts w:ascii="Arial Bold" w:hAnsi="Arial Bold"/>
      <w:b/>
    </w:rPr>
  </w:style>
  <w:style w:type="paragraph" w:customStyle="1" w:styleId="WarningBullet">
    <w:name w:val="WarningBullet"/>
    <w:next w:val="Normal"/>
    <w:semiHidden/>
    <w:rsid w:val="002F0330"/>
    <w:pPr>
      <w:keepLines/>
      <w:numPr>
        <w:numId w:val="1"/>
      </w:numPr>
      <w:pBdr>
        <w:top w:val="dashSmallGap" w:sz="4" w:space="2" w:color="FF0000"/>
        <w:left w:val="dashSmallGap" w:sz="4" w:space="4" w:color="FF0000"/>
        <w:bottom w:val="dashSmallGap" w:sz="4" w:space="3" w:color="FF0000"/>
        <w:right w:val="dashSmallGap" w:sz="4" w:space="4" w:color="FF0000"/>
      </w:pBdr>
      <w:spacing w:before="240" w:after="240" w:line="288" w:lineRule="auto"/>
    </w:pPr>
    <w:rPr>
      <w:rFonts w:ascii="Arial" w:hAnsi="Arial"/>
      <w:color w:val="FF0000"/>
      <w:sz w:val="22"/>
      <w:lang w:val="en-ZA"/>
    </w:rPr>
  </w:style>
  <w:style w:type="paragraph" w:customStyle="1" w:styleId="tt-LGTableSub-HeaderText">
    <w:name w:val="tt-LG Table Sub-Header Text"/>
    <w:basedOn w:val="tt-LGTableHeaderText"/>
    <w:rsid w:val="002F0330"/>
    <w:pPr>
      <w:suppressAutoHyphens/>
    </w:pPr>
    <w:rPr>
      <w:spacing w:val="6"/>
    </w:rPr>
  </w:style>
  <w:style w:type="paragraph" w:customStyle="1" w:styleId="tt-LGIDMarker">
    <w:name w:val="tt-LG ID Marker"/>
    <w:next w:val="tt-LGTextBlock"/>
    <w:rsid w:val="002F0330"/>
    <w:pPr>
      <w:outlineLvl w:val="8"/>
    </w:pPr>
    <w:rPr>
      <w:rFonts w:ascii="Tahoma" w:hAnsi="Tahoma"/>
      <w:color w:val="FFFFFF"/>
      <w:spacing w:val="8"/>
      <w:sz w:val="22"/>
      <w:szCs w:val="24"/>
      <w:lang w:val="en-ZA"/>
    </w:rPr>
  </w:style>
  <w:style w:type="numbering" w:customStyle="1" w:styleId="ListNumbertt-LG">
    <w:name w:val="List Number tt-LG"/>
    <w:basedOn w:val="NoList"/>
    <w:rsid w:val="002F0330"/>
    <w:pPr>
      <w:numPr>
        <w:numId w:val="17"/>
      </w:numPr>
    </w:pPr>
  </w:style>
  <w:style w:type="paragraph" w:customStyle="1" w:styleId="tt-LGModelAnswerHidden">
    <w:name w:val="tt-LG Model Answer Hidden"/>
    <w:basedOn w:val="tt-LGProBaseHiddenstyle"/>
    <w:next w:val="Normaltt-LGPro"/>
    <w:link w:val="tt-LGModelAnswerHiddenChar"/>
    <w:rsid w:val="002F0330"/>
    <w:pPr>
      <w:spacing w:before="100" w:after="120" w:line="276" w:lineRule="auto"/>
    </w:pPr>
    <w:rPr>
      <w:rFonts w:ascii="Tahoma" w:hAnsi="Tahoma"/>
      <w:b/>
    </w:rPr>
  </w:style>
  <w:style w:type="paragraph" w:customStyle="1" w:styleId="tt-LGSubTitle">
    <w:name w:val="tt-LG SubTitle"/>
    <w:basedOn w:val="tt-LGProBaseTitlesStyle"/>
    <w:next w:val="Normaltt-LGPro"/>
    <w:rsid w:val="002F0330"/>
    <w:pPr>
      <w:spacing w:before="120"/>
    </w:pPr>
    <w:rPr>
      <w:color w:val="000000"/>
      <w:sz w:val="32"/>
      <w:szCs w:val="20"/>
    </w:rPr>
  </w:style>
  <w:style w:type="paragraph" w:customStyle="1" w:styleId="tt-LGVersionNum">
    <w:name w:val="tt-LG VersionNum"/>
    <w:basedOn w:val="tt-LGProBaseTitlesStyle"/>
    <w:next w:val="Normaltt-LGPro"/>
    <w:rsid w:val="002F0330"/>
    <w:pPr>
      <w:spacing w:before="120" w:after="120"/>
    </w:pPr>
    <w:rPr>
      <w:b w:val="0"/>
      <w:color w:val="auto"/>
      <w:sz w:val="24"/>
    </w:rPr>
  </w:style>
  <w:style w:type="paragraph" w:customStyle="1" w:styleId="tt-LGTitlePageText">
    <w:name w:val="tt-LG TitlePage Text"/>
    <w:basedOn w:val="Normaltt-LGPro"/>
    <w:rsid w:val="002F0330"/>
    <w:pPr>
      <w:jc w:val="both"/>
    </w:pPr>
    <w:rPr>
      <w:rFonts w:ascii="Verdana" w:hAnsi="Verdana"/>
      <w:spacing w:val="6"/>
      <w:kern w:val="0"/>
      <w:sz w:val="18"/>
      <w:szCs w:val="18"/>
    </w:rPr>
  </w:style>
  <w:style w:type="paragraph" w:customStyle="1" w:styleId="tt-LGNoteBullet">
    <w:name w:val="tt-LG NoteBullet"/>
    <w:basedOn w:val="Normaltt-LGPro"/>
    <w:next w:val="tt-LGTextBlock"/>
    <w:rsid w:val="002F0330"/>
    <w:pPr>
      <w:keepLines/>
      <w:numPr>
        <w:numId w:val="26"/>
      </w:numPr>
      <w:pBdr>
        <w:top w:val="dashSmallGap" w:sz="4" w:space="4" w:color="auto"/>
        <w:left w:val="dashSmallGap" w:sz="4" w:space="4" w:color="auto"/>
        <w:bottom w:val="dashSmallGap" w:sz="4" w:space="2" w:color="auto"/>
        <w:right w:val="dashSmallGap" w:sz="4" w:space="4" w:color="auto"/>
      </w:pBdr>
      <w:spacing w:before="240" w:after="240"/>
      <w:ind w:hanging="437"/>
    </w:pPr>
  </w:style>
  <w:style w:type="paragraph" w:customStyle="1" w:styleId="MChoiceABullettt-LG">
    <w:name w:val="MChoice A Bullet tt-LG"/>
    <w:basedOn w:val="Normaltt-LGPro"/>
    <w:rsid w:val="002F0330"/>
    <w:pPr>
      <w:numPr>
        <w:numId w:val="18"/>
      </w:numPr>
      <w:jc w:val="both"/>
    </w:pPr>
    <w:rPr>
      <w:rFonts w:ascii="Verdana" w:hAnsi="Verdana"/>
      <w:spacing w:val="6"/>
      <w:kern w:val="0"/>
    </w:rPr>
  </w:style>
  <w:style w:type="paragraph" w:customStyle="1" w:styleId="tt-LGAboutChapter">
    <w:name w:val="tt-LG About Chapter"/>
    <w:basedOn w:val="tt-LGProBaseHeadingstyles"/>
    <w:next w:val="tt-LGTextBlock"/>
    <w:rsid w:val="002F0330"/>
    <w:pPr>
      <w:pBdr>
        <w:bottom w:val="single" w:sz="12" w:space="7" w:color="D42E12"/>
      </w:pBdr>
      <w:spacing w:before="120" w:after="280" w:line="250" w:lineRule="auto"/>
      <w:ind w:firstLine="57"/>
    </w:pPr>
    <w:rPr>
      <w:color w:val="auto"/>
      <w:spacing w:val="18"/>
      <w:sz w:val="28"/>
    </w:rPr>
  </w:style>
  <w:style w:type="numbering" w:customStyle="1" w:styleId="ListNostartatatt-LG">
    <w:name w:val="List No. start at a. tt-LG"/>
    <w:rsid w:val="002F0330"/>
    <w:pPr>
      <w:numPr>
        <w:numId w:val="19"/>
      </w:numPr>
    </w:pPr>
  </w:style>
  <w:style w:type="paragraph" w:customStyle="1" w:styleId="ListNumTablestt-LG">
    <w:name w:val="List Num Tables tt-LG"/>
    <w:basedOn w:val="Normaltt-LGPro"/>
    <w:rsid w:val="002F0330"/>
    <w:pPr>
      <w:suppressAutoHyphens/>
      <w:jc w:val="both"/>
    </w:pPr>
    <w:rPr>
      <w:spacing w:val="6"/>
      <w:kern w:val="0"/>
    </w:rPr>
  </w:style>
  <w:style w:type="paragraph" w:customStyle="1" w:styleId="NQFTableCell1">
    <w:name w:val="~NQF Table Cell1"/>
    <w:rsid w:val="002F0330"/>
    <w:pPr>
      <w:tabs>
        <w:tab w:val="left" w:pos="169"/>
      </w:tabs>
      <w:suppressAutoHyphens/>
      <w:spacing w:after="120" w:line="288" w:lineRule="auto"/>
    </w:pPr>
    <w:rPr>
      <w:rFonts w:ascii="Arial" w:hAnsi="Arial"/>
      <w:spacing w:val="-2"/>
      <w:sz w:val="22"/>
      <w:lang w:val="en-ZA"/>
    </w:rPr>
  </w:style>
  <w:style w:type="paragraph" w:customStyle="1" w:styleId="tt-LGNumberiRoman">
    <w:name w:val="tt-LG Number i (Roman)"/>
    <w:basedOn w:val="Normaltt-LGPro"/>
    <w:rsid w:val="002F0330"/>
    <w:pPr>
      <w:jc w:val="both"/>
    </w:pPr>
    <w:rPr>
      <w:rFonts w:ascii="Verdana" w:hAnsi="Verdana"/>
      <w:spacing w:val="6"/>
      <w:kern w:val="0"/>
    </w:rPr>
  </w:style>
  <w:style w:type="paragraph" w:customStyle="1" w:styleId="tt-LGIconpostHeadingforTOC">
    <w:name w:val="tt-LG Iconpost Heading for TOC"/>
    <w:basedOn w:val="tt-LGProBaseTitlesStyle"/>
    <w:next w:val="tt-LGTableText"/>
    <w:rsid w:val="002F0330"/>
    <w:pPr>
      <w:pBdr>
        <w:bottom w:val="single" w:sz="18" w:space="4" w:color="D42E12"/>
      </w:pBdr>
      <w:spacing w:before="240" w:after="360" w:line="276" w:lineRule="auto"/>
      <w:outlineLvl w:val="2"/>
    </w:pPr>
    <w:rPr>
      <w:color w:val="333399"/>
      <w:spacing w:val="40"/>
      <w:sz w:val="28"/>
      <w:szCs w:val="28"/>
    </w:rPr>
  </w:style>
  <w:style w:type="paragraph" w:customStyle="1" w:styleId="tt-LGOverviewHeadings">
    <w:name w:val="tt-LG Overview Headings"/>
    <w:basedOn w:val="tt-LGProBaseParaTextstyle"/>
    <w:next w:val="tt-LGTextBlock"/>
    <w:rsid w:val="002F0330"/>
    <w:pPr>
      <w:keepNext/>
      <w:pBdr>
        <w:top w:val="single" w:sz="2" w:space="4" w:color="333333"/>
        <w:bottom w:val="single" w:sz="2" w:space="3" w:color="333333"/>
      </w:pBdr>
      <w:shd w:val="clear" w:color="auto" w:fill="D9D9D9"/>
      <w:spacing w:before="300" w:after="280"/>
    </w:pPr>
    <w:rPr>
      <w:rFonts w:cs="Arial"/>
      <w:b/>
      <w:color w:val="000000"/>
      <w:spacing w:val="14"/>
      <w:kern w:val="32"/>
      <w:sz w:val="24"/>
      <w:szCs w:val="24"/>
    </w:rPr>
  </w:style>
  <w:style w:type="paragraph" w:customStyle="1" w:styleId="tt-LGTableLabel">
    <w:name w:val="tt-LG Table Label"/>
    <w:basedOn w:val="tt-LGProBaseTitlesStyle"/>
    <w:next w:val="tt-LGTableText"/>
    <w:rsid w:val="002F0330"/>
    <w:pPr>
      <w:spacing w:before="100" w:after="120" w:line="276" w:lineRule="auto"/>
    </w:pPr>
    <w:rPr>
      <w:color w:val="000000"/>
      <w:spacing w:val="14"/>
      <w:sz w:val="24"/>
    </w:rPr>
  </w:style>
  <w:style w:type="table" w:styleId="TableGrid">
    <w:name w:val="Table Grid"/>
    <w:basedOn w:val="TableNormal"/>
    <w:rsid w:val="002F0330"/>
    <w:pPr>
      <w:spacing w:before="120" w:after="12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LGAuthorStyle">
    <w:name w:val="tt-LG AuthorStyle"/>
    <w:basedOn w:val="Normal"/>
    <w:next w:val="Normal"/>
    <w:rsid w:val="002F0330"/>
    <w:pPr>
      <w:spacing w:before="0" w:after="0" w:line="240" w:lineRule="auto"/>
      <w:jc w:val="center"/>
    </w:pPr>
    <w:rPr>
      <w:rFonts w:ascii="Tahoma" w:hAnsi="Tahoma"/>
      <w:b/>
      <w:color w:val="000066"/>
      <w:spacing w:val="8"/>
      <w:kern w:val="28"/>
      <w:szCs w:val="56"/>
    </w:rPr>
  </w:style>
  <w:style w:type="character" w:customStyle="1" w:styleId="tt-LGModelAnswerHiddenChar">
    <w:name w:val="tt-LG Model Answer Hidden Char"/>
    <w:basedOn w:val="DefaultParagraphFont"/>
    <w:link w:val="tt-LGModelAnswerHidden"/>
    <w:rsid w:val="002F0330"/>
    <w:rPr>
      <w:rFonts w:ascii="Tahoma" w:hAnsi="Tahoma"/>
      <w:b/>
      <w:iCs/>
      <w:vanish/>
      <w:color w:val="800000"/>
      <w:spacing w:val="14"/>
      <w:sz w:val="22"/>
      <w:szCs w:val="22"/>
      <w:lang w:val="en-ZA"/>
    </w:rPr>
  </w:style>
  <w:style w:type="paragraph" w:customStyle="1" w:styleId="tt-LGCompanyName">
    <w:name w:val="tt-LG Company Name"/>
    <w:basedOn w:val="tt-LGProBaseTitlesStyle"/>
    <w:next w:val="Normaltt-LGPro"/>
    <w:rsid w:val="002F0330"/>
    <w:pPr>
      <w:jc w:val="center"/>
    </w:pPr>
    <w:rPr>
      <w:color w:val="000000"/>
      <w:sz w:val="32"/>
    </w:rPr>
  </w:style>
  <w:style w:type="paragraph" w:customStyle="1" w:styleId="tt-LGCopyRight">
    <w:name w:val="tt-LG CopyRight"/>
    <w:basedOn w:val="tt-LGProBaseParaTextstyle"/>
    <w:rsid w:val="002F0330"/>
    <w:pPr>
      <w:spacing w:before="100" w:after="120"/>
    </w:pPr>
    <w:rPr>
      <w:spacing w:val="6"/>
      <w:kern w:val="0"/>
    </w:rPr>
  </w:style>
  <w:style w:type="paragraph" w:customStyle="1" w:styleId="tt-LGTextBlock">
    <w:name w:val="tt-LG Text Block"/>
    <w:basedOn w:val="Normaltt-LGPro"/>
    <w:rsid w:val="002F0330"/>
    <w:pPr>
      <w:spacing w:before="120" w:after="180"/>
      <w:ind w:left="1559"/>
    </w:pPr>
  </w:style>
  <w:style w:type="paragraph" w:customStyle="1" w:styleId="tt-LGTableHeaderText">
    <w:name w:val="tt-LG Table Header Text"/>
    <w:basedOn w:val="tt-LGProBaseTitlesStyle"/>
    <w:rsid w:val="002F0330"/>
    <w:pPr>
      <w:keepNext/>
      <w:spacing w:before="60" w:after="60"/>
      <w:jc w:val="center"/>
    </w:pPr>
    <w:rPr>
      <w:color w:val="000000"/>
      <w:sz w:val="24"/>
    </w:rPr>
  </w:style>
  <w:style w:type="paragraph" w:customStyle="1" w:styleId="tt-LGCourseCode">
    <w:name w:val="tt-LG CourseCode"/>
    <w:basedOn w:val="tt-LGProBaseTitlesStyle"/>
    <w:next w:val="Normaltt-LGPro"/>
    <w:rsid w:val="002F0330"/>
    <w:pPr>
      <w:spacing w:before="120" w:after="120"/>
    </w:pPr>
    <w:rPr>
      <w:b w:val="0"/>
      <w:color w:val="auto"/>
      <w:sz w:val="24"/>
    </w:rPr>
  </w:style>
  <w:style w:type="paragraph" w:customStyle="1" w:styleId="tt-LGDocNum">
    <w:name w:val="tt-LG DocNum"/>
    <w:basedOn w:val="Normaltt-LGPro"/>
    <w:next w:val="Normaltt-LGPro"/>
    <w:rsid w:val="002F0330"/>
    <w:pPr>
      <w:spacing w:before="120" w:line="288" w:lineRule="auto"/>
    </w:pPr>
    <w:rPr>
      <w:sz w:val="24"/>
    </w:rPr>
  </w:style>
  <w:style w:type="paragraph" w:customStyle="1" w:styleId="tt-LGTOCHeader">
    <w:name w:val="tt-LG TOC Header"/>
    <w:basedOn w:val="tt-LGProBaseTitlesStyle"/>
    <w:next w:val="Normaltt-LGPro"/>
    <w:rsid w:val="002F0330"/>
    <w:pPr>
      <w:pBdr>
        <w:bottom w:val="single" w:sz="12" w:space="7" w:color="D42E12"/>
      </w:pBdr>
      <w:spacing w:before="240" w:after="360" w:line="276" w:lineRule="auto"/>
      <w:outlineLvl w:val="8"/>
    </w:pPr>
    <w:rPr>
      <w:caps/>
      <w:color w:val="000080"/>
      <w:sz w:val="28"/>
      <w:szCs w:val="20"/>
    </w:rPr>
  </w:style>
  <w:style w:type="paragraph" w:styleId="BalloonText">
    <w:name w:val="Balloon Text"/>
    <w:basedOn w:val="Normal"/>
    <w:semiHidden/>
    <w:rsid w:val="002F0330"/>
    <w:rPr>
      <w:rFonts w:ascii="Tahoma" w:hAnsi="Tahoma" w:cs="Tahoma"/>
      <w:sz w:val="16"/>
      <w:szCs w:val="16"/>
    </w:rPr>
  </w:style>
  <w:style w:type="paragraph" w:styleId="BlockText">
    <w:name w:val="Block Text"/>
    <w:basedOn w:val="Normal"/>
    <w:semiHidden/>
    <w:rsid w:val="002F0330"/>
    <w:pPr>
      <w:ind w:left="1440" w:right="1440"/>
    </w:pPr>
  </w:style>
  <w:style w:type="paragraph" w:styleId="BodyText">
    <w:name w:val="Body Text"/>
    <w:basedOn w:val="Normal"/>
    <w:semiHidden/>
    <w:rsid w:val="002F0330"/>
  </w:style>
  <w:style w:type="paragraph" w:styleId="BodyText2">
    <w:name w:val="Body Text 2"/>
    <w:basedOn w:val="Normal"/>
    <w:semiHidden/>
    <w:rsid w:val="002F0330"/>
    <w:pPr>
      <w:spacing w:line="480" w:lineRule="auto"/>
    </w:pPr>
  </w:style>
  <w:style w:type="paragraph" w:styleId="BodyText3">
    <w:name w:val="Body Text 3"/>
    <w:basedOn w:val="Normal"/>
    <w:semiHidden/>
    <w:rsid w:val="002F0330"/>
    <w:rPr>
      <w:sz w:val="16"/>
      <w:szCs w:val="16"/>
    </w:rPr>
  </w:style>
  <w:style w:type="paragraph" w:styleId="BodyTextFirstIndent">
    <w:name w:val="Body Text First Indent"/>
    <w:basedOn w:val="BodyText"/>
    <w:semiHidden/>
    <w:rsid w:val="002F0330"/>
    <w:pPr>
      <w:ind w:firstLine="210"/>
    </w:pPr>
  </w:style>
  <w:style w:type="paragraph" w:styleId="BodyTextIndent">
    <w:name w:val="Body Text Indent"/>
    <w:basedOn w:val="Normal"/>
    <w:semiHidden/>
    <w:rsid w:val="002F0330"/>
    <w:pPr>
      <w:ind w:left="283"/>
    </w:pPr>
  </w:style>
  <w:style w:type="paragraph" w:styleId="BodyTextFirstIndent2">
    <w:name w:val="Body Text First Indent 2"/>
    <w:basedOn w:val="BodyTextIndent"/>
    <w:semiHidden/>
    <w:rsid w:val="002F0330"/>
    <w:pPr>
      <w:ind w:firstLine="210"/>
    </w:pPr>
  </w:style>
  <w:style w:type="paragraph" w:customStyle="1" w:styleId="tt-LGTableCautionBullet">
    <w:name w:val="tt-LG Table CautionBullet"/>
    <w:basedOn w:val="tt-LGCautionBullet"/>
    <w:next w:val="tt-LGTextBlock"/>
    <w:rsid w:val="002F0330"/>
    <w:pPr>
      <w:numPr>
        <w:numId w:val="13"/>
      </w:numPr>
      <w:pBdr>
        <w:top w:val="none" w:sz="0" w:space="0" w:color="auto"/>
        <w:left w:val="none" w:sz="0" w:space="0" w:color="auto"/>
        <w:bottom w:val="none" w:sz="0" w:space="0" w:color="auto"/>
        <w:right w:val="none" w:sz="0" w:space="0" w:color="auto"/>
      </w:pBdr>
      <w:ind w:right="113"/>
    </w:pPr>
  </w:style>
  <w:style w:type="paragraph" w:customStyle="1" w:styleId="tt-LGChapterEnd-Line">
    <w:name w:val="tt-LG Chapter End-Line"/>
    <w:basedOn w:val="Normaltt-LGPro"/>
    <w:next w:val="Normaltt-LGPro"/>
    <w:rsid w:val="002F0330"/>
    <w:pPr>
      <w:pBdr>
        <w:bottom w:val="double" w:sz="12" w:space="1" w:color="auto"/>
      </w:pBdr>
      <w:spacing w:after="240"/>
      <w:jc w:val="center"/>
    </w:pPr>
  </w:style>
  <w:style w:type="paragraph" w:styleId="Closing">
    <w:name w:val="Closing"/>
    <w:basedOn w:val="Normal"/>
    <w:rsid w:val="002F0330"/>
    <w:pPr>
      <w:ind w:left="4252"/>
    </w:pPr>
  </w:style>
  <w:style w:type="paragraph" w:styleId="CommentText">
    <w:name w:val="annotation text"/>
    <w:basedOn w:val="Normal"/>
    <w:semiHidden/>
    <w:rsid w:val="002F0330"/>
    <w:rPr>
      <w:sz w:val="20"/>
      <w:szCs w:val="20"/>
    </w:rPr>
  </w:style>
  <w:style w:type="paragraph" w:styleId="CommentSubject">
    <w:name w:val="annotation subject"/>
    <w:basedOn w:val="CommentText"/>
    <w:next w:val="CommentText"/>
    <w:semiHidden/>
    <w:rsid w:val="002F0330"/>
    <w:rPr>
      <w:b/>
      <w:bCs/>
    </w:rPr>
  </w:style>
  <w:style w:type="paragraph" w:styleId="Date">
    <w:name w:val="Date"/>
    <w:basedOn w:val="Normal"/>
    <w:next w:val="Normal"/>
    <w:rsid w:val="002F0330"/>
  </w:style>
  <w:style w:type="paragraph" w:styleId="E-mailSignature">
    <w:name w:val="E-mail Signature"/>
    <w:basedOn w:val="Normal"/>
    <w:rsid w:val="002F0330"/>
  </w:style>
  <w:style w:type="paragraph" w:styleId="EndnoteText">
    <w:name w:val="endnote text"/>
    <w:basedOn w:val="Normal"/>
    <w:semiHidden/>
    <w:rsid w:val="002F0330"/>
    <w:rPr>
      <w:sz w:val="20"/>
      <w:szCs w:val="20"/>
    </w:rPr>
  </w:style>
  <w:style w:type="paragraph" w:styleId="EnvelopeAddress">
    <w:name w:val="envelope address"/>
    <w:basedOn w:val="Normal"/>
    <w:rsid w:val="002F033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F0330"/>
    <w:rPr>
      <w:rFonts w:ascii="Arial" w:hAnsi="Arial" w:cs="Arial"/>
      <w:sz w:val="20"/>
      <w:szCs w:val="20"/>
    </w:rPr>
  </w:style>
  <w:style w:type="paragraph" w:styleId="FootnoteText">
    <w:name w:val="footnote text"/>
    <w:basedOn w:val="Normal"/>
    <w:rsid w:val="002F0330"/>
    <w:rPr>
      <w:sz w:val="20"/>
      <w:szCs w:val="20"/>
    </w:rPr>
  </w:style>
  <w:style w:type="paragraph" w:styleId="HTMLAddress">
    <w:name w:val="HTML Address"/>
    <w:basedOn w:val="Normal"/>
    <w:rsid w:val="002F0330"/>
    <w:rPr>
      <w:i/>
      <w:iCs/>
    </w:rPr>
  </w:style>
  <w:style w:type="paragraph" w:styleId="HTMLPreformatted">
    <w:name w:val="HTML Preformatted"/>
    <w:basedOn w:val="Normal"/>
    <w:rsid w:val="002F0330"/>
    <w:rPr>
      <w:rFonts w:ascii="Courier New" w:hAnsi="Courier New" w:cs="Courier New"/>
      <w:sz w:val="20"/>
      <w:szCs w:val="20"/>
    </w:rPr>
  </w:style>
  <w:style w:type="paragraph" w:styleId="Index1">
    <w:name w:val="index 1"/>
    <w:basedOn w:val="Normal"/>
    <w:next w:val="Normal"/>
    <w:autoRedefine/>
    <w:semiHidden/>
    <w:rsid w:val="002F0330"/>
    <w:pPr>
      <w:ind w:left="220" w:hanging="220"/>
    </w:pPr>
  </w:style>
  <w:style w:type="paragraph" w:styleId="Index2">
    <w:name w:val="index 2"/>
    <w:basedOn w:val="Normal"/>
    <w:next w:val="Normal"/>
    <w:autoRedefine/>
    <w:semiHidden/>
    <w:rsid w:val="002F0330"/>
    <w:pPr>
      <w:ind w:left="440" w:hanging="220"/>
    </w:pPr>
  </w:style>
  <w:style w:type="paragraph" w:styleId="Index3">
    <w:name w:val="index 3"/>
    <w:basedOn w:val="Normal"/>
    <w:next w:val="Normal"/>
    <w:autoRedefine/>
    <w:semiHidden/>
    <w:rsid w:val="002F0330"/>
    <w:pPr>
      <w:ind w:left="660" w:hanging="220"/>
    </w:pPr>
  </w:style>
  <w:style w:type="paragraph" w:styleId="Index4">
    <w:name w:val="index 4"/>
    <w:basedOn w:val="Normal"/>
    <w:next w:val="Normal"/>
    <w:autoRedefine/>
    <w:semiHidden/>
    <w:rsid w:val="002F0330"/>
    <w:pPr>
      <w:ind w:left="880" w:hanging="220"/>
    </w:pPr>
  </w:style>
  <w:style w:type="paragraph" w:styleId="Index5">
    <w:name w:val="index 5"/>
    <w:basedOn w:val="Normal"/>
    <w:next w:val="Normal"/>
    <w:autoRedefine/>
    <w:semiHidden/>
    <w:rsid w:val="002F0330"/>
    <w:pPr>
      <w:ind w:left="1100" w:hanging="220"/>
    </w:pPr>
  </w:style>
  <w:style w:type="paragraph" w:styleId="Index6">
    <w:name w:val="index 6"/>
    <w:basedOn w:val="Normal"/>
    <w:next w:val="Normal"/>
    <w:autoRedefine/>
    <w:semiHidden/>
    <w:rsid w:val="002F0330"/>
    <w:pPr>
      <w:ind w:left="1320" w:hanging="220"/>
    </w:pPr>
  </w:style>
  <w:style w:type="paragraph" w:styleId="Index7">
    <w:name w:val="index 7"/>
    <w:basedOn w:val="Normal"/>
    <w:next w:val="Normal"/>
    <w:autoRedefine/>
    <w:semiHidden/>
    <w:rsid w:val="002F0330"/>
    <w:pPr>
      <w:ind w:left="1540" w:hanging="220"/>
    </w:pPr>
  </w:style>
  <w:style w:type="paragraph" w:styleId="Index8">
    <w:name w:val="index 8"/>
    <w:basedOn w:val="Normal"/>
    <w:next w:val="Normal"/>
    <w:autoRedefine/>
    <w:semiHidden/>
    <w:rsid w:val="002F0330"/>
    <w:pPr>
      <w:ind w:left="1760" w:hanging="220"/>
    </w:pPr>
  </w:style>
  <w:style w:type="paragraph" w:styleId="Index9">
    <w:name w:val="index 9"/>
    <w:basedOn w:val="Normal"/>
    <w:next w:val="Normal"/>
    <w:autoRedefine/>
    <w:semiHidden/>
    <w:rsid w:val="002F0330"/>
    <w:pPr>
      <w:ind w:left="1980" w:hanging="220"/>
    </w:pPr>
  </w:style>
  <w:style w:type="paragraph" w:styleId="IndexHeading">
    <w:name w:val="index heading"/>
    <w:basedOn w:val="Normal"/>
    <w:next w:val="Index1"/>
    <w:semiHidden/>
    <w:rsid w:val="002F0330"/>
    <w:rPr>
      <w:rFonts w:ascii="Arial" w:hAnsi="Arial" w:cs="Arial"/>
      <w:b/>
      <w:bCs/>
    </w:rPr>
  </w:style>
  <w:style w:type="paragraph" w:styleId="List">
    <w:name w:val="List"/>
    <w:basedOn w:val="Normal"/>
    <w:rsid w:val="002F0330"/>
    <w:pPr>
      <w:ind w:left="283" w:hanging="283"/>
    </w:pPr>
  </w:style>
  <w:style w:type="paragraph" w:styleId="List2">
    <w:name w:val="List 2"/>
    <w:basedOn w:val="Normal"/>
    <w:semiHidden/>
    <w:rsid w:val="002F0330"/>
    <w:pPr>
      <w:ind w:left="566" w:hanging="283"/>
    </w:pPr>
  </w:style>
  <w:style w:type="paragraph" w:styleId="List3">
    <w:name w:val="List 3"/>
    <w:basedOn w:val="Normal"/>
    <w:semiHidden/>
    <w:rsid w:val="002F0330"/>
    <w:pPr>
      <w:ind w:left="849" w:hanging="283"/>
    </w:pPr>
  </w:style>
  <w:style w:type="paragraph" w:styleId="List4">
    <w:name w:val="List 4"/>
    <w:basedOn w:val="Normal"/>
    <w:semiHidden/>
    <w:rsid w:val="002F0330"/>
    <w:pPr>
      <w:ind w:left="1132" w:hanging="283"/>
    </w:pPr>
  </w:style>
  <w:style w:type="paragraph" w:styleId="List5">
    <w:name w:val="List 5"/>
    <w:basedOn w:val="Normal"/>
    <w:semiHidden/>
    <w:rsid w:val="002F0330"/>
    <w:pPr>
      <w:ind w:left="1415" w:hanging="283"/>
    </w:pPr>
  </w:style>
  <w:style w:type="paragraph" w:styleId="ListBullet">
    <w:name w:val="List Bullet"/>
    <w:basedOn w:val="Normal"/>
    <w:rsid w:val="002F0330"/>
    <w:pPr>
      <w:numPr>
        <w:numId w:val="2"/>
      </w:numPr>
    </w:pPr>
  </w:style>
  <w:style w:type="paragraph" w:styleId="ListBullet2">
    <w:name w:val="List Bullet 2"/>
    <w:basedOn w:val="Normal"/>
    <w:semiHidden/>
    <w:rsid w:val="002F0330"/>
    <w:pPr>
      <w:numPr>
        <w:numId w:val="3"/>
      </w:numPr>
    </w:pPr>
  </w:style>
  <w:style w:type="paragraph" w:styleId="ListBullet3">
    <w:name w:val="List Bullet 3"/>
    <w:basedOn w:val="Normal"/>
    <w:rsid w:val="002F0330"/>
    <w:pPr>
      <w:numPr>
        <w:numId w:val="4"/>
      </w:numPr>
    </w:pPr>
  </w:style>
  <w:style w:type="paragraph" w:styleId="ListBullet4">
    <w:name w:val="List Bullet 4"/>
    <w:basedOn w:val="Normal"/>
    <w:semiHidden/>
    <w:rsid w:val="002F0330"/>
    <w:pPr>
      <w:numPr>
        <w:numId w:val="5"/>
      </w:numPr>
    </w:pPr>
  </w:style>
  <w:style w:type="paragraph" w:styleId="ListBullet5">
    <w:name w:val="List Bullet 5"/>
    <w:basedOn w:val="Normal"/>
    <w:semiHidden/>
    <w:rsid w:val="002F0330"/>
    <w:pPr>
      <w:numPr>
        <w:numId w:val="6"/>
      </w:numPr>
    </w:pPr>
  </w:style>
  <w:style w:type="paragraph" w:styleId="ListContinue">
    <w:name w:val="List Continue"/>
    <w:basedOn w:val="Normal"/>
    <w:semiHidden/>
    <w:rsid w:val="002F0330"/>
    <w:pPr>
      <w:ind w:left="283"/>
    </w:pPr>
  </w:style>
  <w:style w:type="paragraph" w:styleId="ListContinue2">
    <w:name w:val="List Continue 2"/>
    <w:basedOn w:val="Normal"/>
    <w:semiHidden/>
    <w:rsid w:val="002F0330"/>
    <w:pPr>
      <w:ind w:left="566"/>
    </w:pPr>
  </w:style>
  <w:style w:type="paragraph" w:styleId="ListContinue3">
    <w:name w:val="List Continue 3"/>
    <w:basedOn w:val="Normal"/>
    <w:semiHidden/>
    <w:rsid w:val="002F0330"/>
    <w:pPr>
      <w:ind w:left="849"/>
    </w:pPr>
  </w:style>
  <w:style w:type="paragraph" w:styleId="ListContinue4">
    <w:name w:val="List Continue 4"/>
    <w:basedOn w:val="Normal"/>
    <w:semiHidden/>
    <w:rsid w:val="002F0330"/>
    <w:pPr>
      <w:ind w:left="1132"/>
    </w:pPr>
  </w:style>
  <w:style w:type="paragraph" w:styleId="ListContinue5">
    <w:name w:val="List Continue 5"/>
    <w:basedOn w:val="Normal"/>
    <w:semiHidden/>
    <w:rsid w:val="002F0330"/>
    <w:pPr>
      <w:ind w:left="1415"/>
    </w:pPr>
  </w:style>
  <w:style w:type="paragraph" w:styleId="ListNumber2">
    <w:name w:val="List Number 2"/>
    <w:basedOn w:val="Normal"/>
    <w:semiHidden/>
    <w:rsid w:val="002F0330"/>
    <w:pPr>
      <w:numPr>
        <w:numId w:val="7"/>
      </w:numPr>
    </w:pPr>
  </w:style>
  <w:style w:type="paragraph" w:styleId="ListNumber3">
    <w:name w:val="List Number 3"/>
    <w:basedOn w:val="Normal"/>
    <w:semiHidden/>
    <w:rsid w:val="002F0330"/>
    <w:pPr>
      <w:numPr>
        <w:numId w:val="8"/>
      </w:numPr>
    </w:pPr>
  </w:style>
  <w:style w:type="paragraph" w:styleId="ListNumber4">
    <w:name w:val="List Number 4"/>
    <w:basedOn w:val="Normal"/>
    <w:semiHidden/>
    <w:rsid w:val="002F0330"/>
    <w:pPr>
      <w:numPr>
        <w:numId w:val="9"/>
      </w:numPr>
    </w:pPr>
  </w:style>
  <w:style w:type="paragraph" w:styleId="ListNumber5">
    <w:name w:val="List Number 5"/>
    <w:basedOn w:val="Normal"/>
    <w:semiHidden/>
    <w:rsid w:val="002F0330"/>
    <w:pPr>
      <w:numPr>
        <w:numId w:val="10"/>
      </w:numPr>
    </w:pPr>
  </w:style>
  <w:style w:type="paragraph" w:styleId="MessageHeader">
    <w:name w:val="Message Header"/>
    <w:basedOn w:val="Normal"/>
    <w:rsid w:val="002F033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2F0330"/>
    <w:rPr>
      <w:sz w:val="24"/>
      <w:szCs w:val="24"/>
    </w:rPr>
  </w:style>
  <w:style w:type="paragraph" w:styleId="NormalIndent">
    <w:name w:val="Normal Indent"/>
    <w:basedOn w:val="Normal"/>
    <w:rsid w:val="002F0330"/>
    <w:pPr>
      <w:ind w:left="720"/>
    </w:pPr>
  </w:style>
  <w:style w:type="paragraph" w:styleId="NoteHeading">
    <w:name w:val="Note Heading"/>
    <w:basedOn w:val="Normal"/>
    <w:next w:val="Normal"/>
    <w:rsid w:val="002F0330"/>
  </w:style>
  <w:style w:type="paragraph" w:styleId="PlainText">
    <w:name w:val="Plain Text"/>
    <w:basedOn w:val="Normal"/>
    <w:rsid w:val="002F0330"/>
    <w:rPr>
      <w:rFonts w:ascii="Courier New" w:hAnsi="Courier New" w:cs="Courier New"/>
      <w:sz w:val="20"/>
      <w:szCs w:val="20"/>
    </w:rPr>
  </w:style>
  <w:style w:type="paragraph" w:styleId="Salutation">
    <w:name w:val="Salutation"/>
    <w:basedOn w:val="Normal"/>
    <w:next w:val="Normal"/>
    <w:rsid w:val="002F0330"/>
  </w:style>
  <w:style w:type="paragraph" w:styleId="Signature">
    <w:name w:val="Signature"/>
    <w:basedOn w:val="Normal"/>
    <w:rsid w:val="002F0330"/>
    <w:pPr>
      <w:ind w:left="4252"/>
    </w:pPr>
  </w:style>
  <w:style w:type="paragraph" w:styleId="Subtitle">
    <w:name w:val="Subtitle"/>
    <w:basedOn w:val="Normal"/>
    <w:qFormat/>
    <w:rsid w:val="002F0330"/>
    <w:pPr>
      <w:spacing w:after="60"/>
      <w:jc w:val="center"/>
      <w:outlineLvl w:val="1"/>
    </w:pPr>
    <w:rPr>
      <w:rFonts w:ascii="Arial" w:hAnsi="Arial" w:cs="Arial"/>
      <w:sz w:val="24"/>
      <w:szCs w:val="24"/>
    </w:rPr>
  </w:style>
  <w:style w:type="paragraph" w:styleId="TableofAuthorities">
    <w:name w:val="table of authorities"/>
    <w:basedOn w:val="Normal"/>
    <w:next w:val="Normal"/>
    <w:rsid w:val="002F0330"/>
    <w:pPr>
      <w:ind w:left="220" w:hanging="220"/>
    </w:pPr>
  </w:style>
  <w:style w:type="paragraph" w:styleId="TOAHeading">
    <w:name w:val="toa heading"/>
    <w:basedOn w:val="Normal"/>
    <w:next w:val="Normal"/>
    <w:semiHidden/>
    <w:rsid w:val="002F0330"/>
    <w:pPr>
      <w:spacing w:before="120"/>
    </w:pPr>
    <w:rPr>
      <w:rFonts w:ascii="Arial" w:hAnsi="Arial" w:cs="Arial"/>
      <w:b/>
      <w:bCs/>
      <w:sz w:val="24"/>
      <w:szCs w:val="24"/>
    </w:rPr>
  </w:style>
  <w:style w:type="paragraph" w:customStyle="1" w:styleId="tt-LGAppendix">
    <w:name w:val="tt-LG Appendix"/>
    <w:basedOn w:val="tt-LGProBaseTitlesStyle"/>
    <w:next w:val="Normaltt-LGPro"/>
    <w:rsid w:val="002F0330"/>
    <w:pPr>
      <w:numPr>
        <w:numId w:val="24"/>
      </w:numPr>
      <w:pBdr>
        <w:bottom w:val="single" w:sz="24" w:space="6" w:color="D42E12"/>
      </w:pBdr>
      <w:tabs>
        <w:tab w:val="left" w:pos="1871"/>
      </w:tabs>
      <w:spacing w:before="240" w:after="240"/>
      <w:outlineLvl w:val="0"/>
    </w:pPr>
    <w:rPr>
      <w:spacing w:val="22"/>
      <w:sz w:val="28"/>
      <w:szCs w:val="28"/>
    </w:rPr>
  </w:style>
  <w:style w:type="numbering" w:customStyle="1" w:styleId="BulletMultiLeveltt-LG">
    <w:name w:val="Bullet MultiLevel tt-LG"/>
    <w:basedOn w:val="NoList"/>
    <w:rsid w:val="002F0330"/>
    <w:pPr>
      <w:numPr>
        <w:numId w:val="11"/>
      </w:numPr>
    </w:pPr>
  </w:style>
  <w:style w:type="paragraph" w:customStyle="1" w:styleId="tt-LGServOrg">
    <w:name w:val="tt-LG Serv Org"/>
    <w:basedOn w:val="tt-LGProBaseTitlesStyle"/>
    <w:rsid w:val="002F0330"/>
    <w:pPr>
      <w:jc w:val="center"/>
    </w:pPr>
    <w:rPr>
      <w:color w:val="000000"/>
      <w:sz w:val="24"/>
    </w:rPr>
  </w:style>
  <w:style w:type="paragraph" w:customStyle="1" w:styleId="tt-LGDocType">
    <w:name w:val="tt-LG Doc Type"/>
    <w:basedOn w:val="Normaltt-LGPro"/>
    <w:next w:val="Normaltt-LGPro"/>
    <w:rsid w:val="002F0330"/>
    <w:pPr>
      <w:spacing w:after="60" w:line="240" w:lineRule="auto"/>
    </w:pPr>
    <w:rPr>
      <w:b/>
      <w:spacing w:val="8"/>
      <w:kern w:val="28"/>
      <w:sz w:val="32"/>
      <w:szCs w:val="56"/>
    </w:rPr>
  </w:style>
  <w:style w:type="paragraph" w:customStyle="1" w:styleId="tt-LGDivisionLine">
    <w:name w:val="tt-LG Division Line"/>
    <w:basedOn w:val="Normaltt-LGPro"/>
    <w:next w:val="Normaltt-LGPro"/>
    <w:rsid w:val="002F0330"/>
    <w:pPr>
      <w:pBdr>
        <w:top w:val="single" w:sz="4" w:space="1" w:color="000066"/>
      </w:pBdr>
      <w:spacing w:before="0" w:after="0" w:line="240" w:lineRule="auto"/>
    </w:pPr>
  </w:style>
  <w:style w:type="paragraph" w:customStyle="1" w:styleId="tt-LGFacilitatorFloat">
    <w:name w:val="tt-LG Facilitator Float"/>
    <w:basedOn w:val="tt-LGProBaseHiddenstyle"/>
    <w:rsid w:val="002F0330"/>
    <w:pPr>
      <w:pBdr>
        <w:top w:val="thinThickSmallGap" w:sz="18" w:space="1" w:color="800000"/>
        <w:left w:val="thinThickSmallGap" w:sz="18" w:space="4" w:color="800000"/>
        <w:bottom w:val="thinThickSmallGap" w:sz="18" w:space="1" w:color="800000"/>
        <w:right w:val="thinThickSmallGap" w:sz="18" w:space="4" w:color="800000"/>
      </w:pBdr>
    </w:pPr>
    <w:rPr>
      <w:vanish w:val="0"/>
    </w:rPr>
  </w:style>
  <w:style w:type="paragraph" w:customStyle="1" w:styleId="tt-LGProBaseHeadingstyles">
    <w:name w:val="tt-LGPro Base Heading styles"/>
    <w:next w:val="Normaltt-LGPro"/>
    <w:semiHidden/>
    <w:rsid w:val="002F0330"/>
    <w:pPr>
      <w:keepNext/>
    </w:pPr>
    <w:rPr>
      <w:rFonts w:ascii="Tahoma" w:hAnsi="Tahoma" w:cs="Arial"/>
      <w:b/>
      <w:bCs/>
      <w:color w:val="000080"/>
      <w:spacing w:val="8"/>
      <w:kern w:val="32"/>
      <w:sz w:val="32"/>
      <w:szCs w:val="32"/>
      <w:lang w:val="en-ZA"/>
    </w:rPr>
  </w:style>
  <w:style w:type="paragraph" w:customStyle="1" w:styleId="tt-LGProBaseHiddenstyle">
    <w:name w:val="tt-LGPro Base Hidden style"/>
    <w:next w:val="tt-LGTextBlock"/>
    <w:link w:val="tt-LGProBaseHiddenstyleChar"/>
    <w:semiHidden/>
    <w:rsid w:val="002F0330"/>
    <w:rPr>
      <w:rFonts w:ascii="Comic Sans MS" w:hAnsi="Comic Sans MS"/>
      <w:iCs/>
      <w:vanish/>
      <w:color w:val="800000"/>
      <w:spacing w:val="14"/>
      <w:sz w:val="22"/>
      <w:szCs w:val="22"/>
      <w:lang w:val="en-ZA"/>
    </w:rPr>
  </w:style>
  <w:style w:type="character" w:customStyle="1" w:styleId="tt-LGProBaseHiddenstyleChar">
    <w:name w:val="tt-LGPro Base Hidden style Char"/>
    <w:basedOn w:val="DefaultParagraphFont"/>
    <w:link w:val="tt-LGProBaseHiddenstyle"/>
    <w:semiHidden/>
    <w:rsid w:val="002F0330"/>
    <w:rPr>
      <w:rFonts w:ascii="Comic Sans MS" w:hAnsi="Comic Sans MS"/>
      <w:iCs/>
      <w:vanish/>
      <w:color w:val="800000"/>
      <w:spacing w:val="14"/>
      <w:sz w:val="22"/>
      <w:szCs w:val="22"/>
      <w:lang w:val="en-ZA"/>
    </w:rPr>
  </w:style>
  <w:style w:type="paragraph" w:customStyle="1" w:styleId="tt-LGProBaseIconPoststyle">
    <w:name w:val="tt-LGPro Base IconPost style"/>
    <w:semiHidden/>
    <w:rsid w:val="002F0330"/>
    <w:pPr>
      <w:pBdr>
        <w:bottom w:val="single" w:sz="18" w:space="4" w:color="000080"/>
      </w:pBdr>
      <w:spacing w:before="240" w:after="360" w:line="276" w:lineRule="auto"/>
    </w:pPr>
    <w:rPr>
      <w:rFonts w:ascii="Tahoma" w:hAnsi="Tahoma"/>
      <w:b/>
      <w:color w:val="000080"/>
      <w:spacing w:val="18"/>
      <w:kern w:val="28"/>
      <w:sz w:val="28"/>
      <w:szCs w:val="28"/>
      <w:lang w:val="en-ZA"/>
    </w:rPr>
  </w:style>
  <w:style w:type="paragraph" w:customStyle="1" w:styleId="tt-LGProBaseParaTextstyle">
    <w:name w:val="tt-LGPro Base ParaText style"/>
    <w:semiHidden/>
    <w:rsid w:val="002F0330"/>
    <w:rPr>
      <w:rFonts w:ascii="Tahoma" w:hAnsi="Tahoma"/>
      <w:spacing w:val="18"/>
      <w:kern w:val="22"/>
      <w:sz w:val="22"/>
      <w:szCs w:val="22"/>
      <w:lang w:val="en-ZA"/>
    </w:rPr>
  </w:style>
  <w:style w:type="paragraph" w:customStyle="1" w:styleId="tt-LGProBaseTitlesStyle">
    <w:name w:val="tt-LGPro Base Titles Style"/>
    <w:next w:val="Normaltt-LGPro"/>
    <w:semiHidden/>
    <w:rsid w:val="002F0330"/>
    <w:rPr>
      <w:rFonts w:ascii="Tahoma" w:hAnsi="Tahoma"/>
      <w:b/>
      <w:color w:val="000066"/>
      <w:spacing w:val="8"/>
      <w:kern w:val="28"/>
      <w:sz w:val="48"/>
      <w:szCs w:val="56"/>
      <w:lang w:val="en-ZA"/>
    </w:rPr>
  </w:style>
  <w:style w:type="paragraph" w:customStyle="1" w:styleId="tt-LGFacilitatorFloatNotHidden">
    <w:name w:val="tt-LG Facilitator Float Not Hidden"/>
    <w:basedOn w:val="tt-LGProBaseParaTextstyle"/>
    <w:next w:val="tt-LGTextBlock"/>
    <w:rsid w:val="002F0330"/>
    <w:pPr>
      <w:pBdr>
        <w:top w:val="thinThickSmallGap" w:sz="24" w:space="2" w:color="000000"/>
        <w:left w:val="thinThickSmallGap" w:sz="24" w:space="4" w:color="000000"/>
        <w:bottom w:val="thickThinSmallGap" w:sz="24" w:space="2" w:color="000000"/>
        <w:right w:val="thickThinSmallGap" w:sz="24" w:space="4" w:color="000000"/>
      </w:pBdr>
    </w:pPr>
    <w:rPr>
      <w:rFonts w:ascii="Comic Sans MS" w:hAnsi="Comic Sans MS"/>
      <w:color w:val="000000"/>
      <w:spacing w:val="6"/>
      <w:kern w:val="0"/>
    </w:rPr>
  </w:style>
  <w:style w:type="paragraph" w:customStyle="1" w:styleId="tt-LGFacilitatorNoteHiddenText">
    <w:name w:val="tt-LG Facilitator Note Hidden Text"/>
    <w:basedOn w:val="tt-LGProBaseHiddenstyle"/>
    <w:next w:val="Normaltt-LGPro"/>
    <w:rsid w:val="002F0330"/>
    <w:pPr>
      <w:numPr>
        <w:numId w:val="14"/>
      </w:numPr>
      <w:pBdr>
        <w:top w:val="thinThickSmallGap" w:sz="24" w:space="2" w:color="800000"/>
        <w:left w:val="thinThickSmallGap" w:sz="24" w:space="2" w:color="800000"/>
        <w:bottom w:val="thickThinSmallGap" w:sz="24" w:space="2" w:color="800000"/>
        <w:right w:val="thinThickSmallGap" w:sz="24" w:space="2" w:color="800000"/>
      </w:pBdr>
      <w:tabs>
        <w:tab w:val="left" w:pos="855"/>
      </w:tabs>
      <w:spacing w:line="276" w:lineRule="auto"/>
      <w:ind w:hanging="147"/>
    </w:pPr>
    <w:rPr>
      <w:spacing w:val="8"/>
      <w:sz w:val="24"/>
      <w:lang w:val="en-US"/>
    </w:rPr>
  </w:style>
  <w:style w:type="paragraph" w:customStyle="1" w:styleId="tt-LGFacilitatorNoteVisibleinLG">
    <w:name w:val="tt-LG Facilitator Note Visible in LG"/>
    <w:basedOn w:val="tt-LGProBaseParaTextstyle"/>
    <w:next w:val="Normaltt-LGPro"/>
    <w:rsid w:val="002F0330"/>
    <w:pPr>
      <w:numPr>
        <w:numId w:val="15"/>
      </w:numPr>
      <w:pBdr>
        <w:top w:val="thinThickSmallGap" w:sz="24" w:space="2" w:color="auto"/>
        <w:left w:val="thinThickSmallGap" w:sz="24" w:space="2" w:color="auto"/>
        <w:bottom w:val="thickThinSmallGap" w:sz="24" w:space="2" w:color="auto"/>
        <w:right w:val="thickThinSmallGap" w:sz="24" w:space="2" w:color="auto"/>
      </w:pBdr>
      <w:spacing w:line="288" w:lineRule="auto"/>
    </w:pPr>
    <w:rPr>
      <w:rFonts w:ascii="Comic Sans MS" w:hAnsi="Comic Sans MS"/>
      <w:color w:val="000000"/>
      <w:spacing w:val="6"/>
      <w:kern w:val="0"/>
      <w:sz w:val="24"/>
      <w:lang w:val="en-US"/>
    </w:rPr>
  </w:style>
  <w:style w:type="paragraph" w:customStyle="1" w:styleId="tt-LGDocumentTitle">
    <w:name w:val="tt-LG Document Title"/>
    <w:basedOn w:val="tt-LGProBaseTitlesStyle"/>
    <w:next w:val="Normaltt-LGPro"/>
    <w:rsid w:val="002F0330"/>
    <w:pPr>
      <w:spacing w:before="120" w:after="60" w:line="216" w:lineRule="auto"/>
    </w:pPr>
    <w:rPr>
      <w:kern w:val="96"/>
      <w:sz w:val="72"/>
    </w:rPr>
  </w:style>
  <w:style w:type="paragraph" w:styleId="Title">
    <w:name w:val="Title"/>
    <w:qFormat/>
    <w:rsid w:val="002F0330"/>
    <w:pPr>
      <w:spacing w:before="120" w:after="60" w:line="288" w:lineRule="auto"/>
      <w:jc w:val="center"/>
    </w:pPr>
    <w:rPr>
      <w:rFonts w:ascii="Arial Bold" w:hAnsi="Arial Bold"/>
      <w:b/>
      <w:color w:val="000066"/>
      <w:kern w:val="28"/>
      <w:sz w:val="56"/>
      <w:szCs w:val="56"/>
      <w:lang w:val="en-ZA"/>
    </w:rPr>
  </w:style>
  <w:style w:type="paragraph" w:customStyle="1" w:styleId="tt-LGTextBlockSub-Header">
    <w:name w:val="tt-LG Text Block Sub-Header"/>
    <w:basedOn w:val="tt-LGProBaseTitlesStyle"/>
    <w:next w:val="tt-LGTextBlock"/>
    <w:rsid w:val="002F0330"/>
    <w:pPr>
      <w:keepNext/>
      <w:keepLines/>
      <w:pBdr>
        <w:top w:val="single" w:sz="6" w:space="4" w:color="333333"/>
        <w:bottom w:val="single" w:sz="6" w:space="2" w:color="333333"/>
      </w:pBdr>
      <w:shd w:val="clear" w:color="auto" w:fill="DEE8AE"/>
      <w:spacing w:before="300" w:after="280" w:line="250" w:lineRule="auto"/>
      <w:ind w:left="1701"/>
    </w:pPr>
    <w:rPr>
      <w:color w:val="000000"/>
      <w:sz w:val="22"/>
    </w:rPr>
  </w:style>
  <w:style w:type="paragraph" w:customStyle="1" w:styleId="tt-LGTitle">
    <w:name w:val="tt-LG Title"/>
    <w:basedOn w:val="tt-LGProBaseTitlesStyle"/>
    <w:next w:val="Normaltt-LGPro"/>
    <w:rsid w:val="002F0330"/>
    <w:pPr>
      <w:jc w:val="center"/>
    </w:pPr>
    <w:rPr>
      <w:color w:val="003300"/>
      <w:lang w:val="en-US"/>
    </w:rPr>
  </w:style>
  <w:style w:type="paragraph" w:customStyle="1" w:styleId="tt-LGOldTableHeaderText">
    <w:name w:val="tt-LG Old Table Header Text"/>
    <w:rsid w:val="002F0330"/>
    <w:pPr>
      <w:keepNext/>
      <w:shd w:val="clear" w:color="auto" w:fill="0C0C0C"/>
      <w:spacing w:before="60" w:after="60"/>
      <w:jc w:val="center"/>
    </w:pPr>
    <w:rPr>
      <w:rFonts w:ascii="Arial Bold" w:hAnsi="Arial Bold"/>
      <w:b/>
      <w:color w:val="FFFFFF"/>
      <w:sz w:val="22"/>
      <w:lang w:val="en-ZA"/>
    </w:rPr>
  </w:style>
  <w:style w:type="paragraph" w:customStyle="1" w:styleId="tt-LGBU">
    <w:name w:val="tt-LG BU"/>
    <w:basedOn w:val="Normaltt-LGPro"/>
    <w:next w:val="Normaltt-LGPro"/>
    <w:rsid w:val="002F0330"/>
    <w:rPr>
      <w:b/>
      <w:sz w:val="28"/>
    </w:rPr>
  </w:style>
  <w:style w:type="paragraph" w:customStyle="1" w:styleId="DivisionLine">
    <w:name w:val="Division Line"/>
    <w:next w:val="Normal"/>
    <w:rsid w:val="002F0330"/>
    <w:pPr>
      <w:pBdr>
        <w:top w:val="single" w:sz="4" w:space="1" w:color="000066"/>
      </w:pBdr>
    </w:pPr>
  </w:style>
  <w:style w:type="paragraph" w:customStyle="1" w:styleId="TextBlock">
    <w:name w:val="Text Block"/>
    <w:basedOn w:val="Normal"/>
    <w:rsid w:val="002F0330"/>
    <w:pPr>
      <w:spacing w:before="120" w:after="240"/>
      <w:ind w:left="1559"/>
    </w:pPr>
  </w:style>
  <w:style w:type="paragraph" w:customStyle="1" w:styleId="tt-LGTextBlockMiniHeader2">
    <w:name w:val="tt-LG Text Block Mini Header 2"/>
    <w:basedOn w:val="TextBlock"/>
    <w:next w:val="TextBlock"/>
    <w:rsid w:val="002F0330"/>
    <w:pPr>
      <w:keepNext/>
      <w:spacing w:before="360" w:after="120"/>
    </w:pPr>
    <w:rPr>
      <w:rFonts w:ascii="Tahoma" w:hAnsi="Tahoma"/>
      <w:b/>
      <w:i/>
    </w:rPr>
  </w:style>
  <w:style w:type="table" w:styleId="TableClassic3">
    <w:name w:val="Table Classic 3"/>
    <w:basedOn w:val="TableNormal"/>
    <w:rsid w:val="00AB1134"/>
    <w:pPr>
      <w:spacing w:before="60" w:after="120" w:line="28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ightShading">
    <w:name w:val="Light Shading"/>
    <w:basedOn w:val="TableNormal"/>
    <w:uiPriority w:val="60"/>
    <w:rsid w:val="00AB113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5D1575"/>
    <w:pPr>
      <w:autoSpaceDE w:val="0"/>
      <w:autoSpaceDN w:val="0"/>
      <w:adjustRightInd w:val="0"/>
    </w:pPr>
    <w:rPr>
      <w:rFonts w:ascii="Arial" w:hAnsi="Arial" w:cs="Arial"/>
      <w:color w:val="000000"/>
      <w:sz w:val="24"/>
      <w:szCs w:val="24"/>
    </w:rPr>
  </w:style>
  <w:style w:type="table" w:styleId="MediumShading1-Accent3">
    <w:name w:val="Medium Shading 1 Accent 3"/>
    <w:basedOn w:val="TableNormal"/>
    <w:uiPriority w:val="63"/>
    <w:rsid w:val="00F349B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CommentReference">
    <w:name w:val="annotation reference"/>
    <w:basedOn w:val="DefaultParagraphFont"/>
    <w:rsid w:val="00D934C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86586">
      <w:bodyDiv w:val="1"/>
      <w:marLeft w:val="0"/>
      <w:marRight w:val="0"/>
      <w:marTop w:val="0"/>
      <w:marBottom w:val="0"/>
      <w:divBdr>
        <w:top w:val="none" w:sz="0" w:space="0" w:color="auto"/>
        <w:left w:val="none" w:sz="0" w:space="0" w:color="auto"/>
        <w:bottom w:val="none" w:sz="0" w:space="0" w:color="auto"/>
        <w:right w:val="none" w:sz="0" w:space="0" w:color="auto"/>
      </w:divBdr>
    </w:div>
    <w:div w:id="291785366">
      <w:bodyDiv w:val="1"/>
      <w:marLeft w:val="0"/>
      <w:marRight w:val="0"/>
      <w:marTop w:val="0"/>
      <w:marBottom w:val="0"/>
      <w:divBdr>
        <w:top w:val="none" w:sz="0" w:space="0" w:color="auto"/>
        <w:left w:val="none" w:sz="0" w:space="0" w:color="auto"/>
        <w:bottom w:val="none" w:sz="0" w:space="0" w:color="auto"/>
        <w:right w:val="none" w:sz="0" w:space="0" w:color="auto"/>
      </w:divBdr>
    </w:div>
    <w:div w:id="1788088552">
      <w:bodyDiv w:val="1"/>
      <w:marLeft w:val="0"/>
      <w:marRight w:val="0"/>
      <w:marTop w:val="0"/>
      <w:marBottom w:val="0"/>
      <w:divBdr>
        <w:top w:val="none" w:sz="0" w:space="0" w:color="auto"/>
        <w:left w:val="none" w:sz="0" w:space="0" w:color="auto"/>
        <w:bottom w:val="none" w:sz="0" w:space="0" w:color="auto"/>
        <w:right w:val="none" w:sz="0" w:space="0" w:color="auto"/>
      </w:divBdr>
    </w:div>
    <w:div w:id="201695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image" Target="media/image285.png"/><Relationship Id="rId303" Type="http://schemas.openxmlformats.org/officeDocument/2006/relationships/image" Target="media/image289.png"/><Relationship Id="rId21" Type="http://schemas.openxmlformats.org/officeDocument/2006/relationships/image" Target="media/image9.jpeg"/><Relationship Id="rId42" Type="http://schemas.openxmlformats.org/officeDocument/2006/relationships/image" Target="media/image30.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324" Type="http://schemas.openxmlformats.org/officeDocument/2006/relationships/image" Target="media/image309.png"/><Relationship Id="rId345" Type="http://schemas.openxmlformats.org/officeDocument/2006/relationships/theme" Target="theme/theme1.xml"/><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image" Target="media/image191.png"/><Relationship Id="rId226" Type="http://schemas.openxmlformats.org/officeDocument/2006/relationships/image" Target="media/image212.png"/><Relationship Id="rId247" Type="http://schemas.openxmlformats.org/officeDocument/2006/relationships/image" Target="media/image233.png"/><Relationship Id="rId107" Type="http://schemas.openxmlformats.org/officeDocument/2006/relationships/image" Target="media/image93.png"/><Relationship Id="rId268" Type="http://schemas.openxmlformats.org/officeDocument/2006/relationships/image" Target="media/image254.png"/><Relationship Id="rId289" Type="http://schemas.openxmlformats.org/officeDocument/2006/relationships/image" Target="media/image275.png"/><Relationship Id="rId11" Type="http://schemas.openxmlformats.org/officeDocument/2006/relationships/endnotes" Target="endnotes.xml"/><Relationship Id="rId32" Type="http://schemas.openxmlformats.org/officeDocument/2006/relationships/image" Target="media/image20.jpe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314" Type="http://schemas.openxmlformats.org/officeDocument/2006/relationships/image" Target="media/image300.png"/><Relationship Id="rId335" Type="http://schemas.openxmlformats.org/officeDocument/2006/relationships/image" Target="media/image319.png"/><Relationship Id="rId5" Type="http://schemas.openxmlformats.org/officeDocument/2006/relationships/customXml" Target="../customXml/item5.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202.png"/><Relationship Id="rId237" Type="http://schemas.openxmlformats.org/officeDocument/2006/relationships/image" Target="media/image223.png"/><Relationship Id="rId258" Type="http://schemas.openxmlformats.org/officeDocument/2006/relationships/image" Target="media/image244.png"/><Relationship Id="rId279" Type="http://schemas.openxmlformats.org/officeDocument/2006/relationships/image" Target="media/image265.png"/><Relationship Id="rId22" Type="http://schemas.openxmlformats.org/officeDocument/2006/relationships/image" Target="media/image10.jpeg"/><Relationship Id="rId43" Type="http://schemas.openxmlformats.org/officeDocument/2006/relationships/image" Target="media/image31.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290" Type="http://schemas.openxmlformats.org/officeDocument/2006/relationships/image" Target="media/image276.png"/><Relationship Id="rId304" Type="http://schemas.openxmlformats.org/officeDocument/2006/relationships/image" Target="media/image290.png"/><Relationship Id="rId325" Type="http://schemas.openxmlformats.org/officeDocument/2006/relationships/image" Target="media/image310.png"/><Relationship Id="rId85" Type="http://schemas.openxmlformats.org/officeDocument/2006/relationships/image" Target="media/image71.pn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image" Target="media/image192.png"/><Relationship Id="rId227" Type="http://schemas.openxmlformats.org/officeDocument/2006/relationships/image" Target="media/image213.png"/><Relationship Id="rId248" Type="http://schemas.openxmlformats.org/officeDocument/2006/relationships/image" Target="media/image234.png"/><Relationship Id="rId269" Type="http://schemas.openxmlformats.org/officeDocument/2006/relationships/image" Target="media/image255.png"/><Relationship Id="rId12" Type="http://schemas.openxmlformats.org/officeDocument/2006/relationships/footer" Target="footer1.xml"/><Relationship Id="rId33" Type="http://schemas.openxmlformats.org/officeDocument/2006/relationships/image" Target="media/image21.jpeg"/><Relationship Id="rId108" Type="http://schemas.openxmlformats.org/officeDocument/2006/relationships/image" Target="media/image94.png"/><Relationship Id="rId129" Type="http://schemas.openxmlformats.org/officeDocument/2006/relationships/image" Target="media/image115.png"/><Relationship Id="rId280" Type="http://schemas.openxmlformats.org/officeDocument/2006/relationships/image" Target="media/image266.png"/><Relationship Id="rId315" Type="http://schemas.openxmlformats.org/officeDocument/2006/relationships/image" Target="media/image301.png"/><Relationship Id="rId336" Type="http://schemas.openxmlformats.org/officeDocument/2006/relationships/image" Target="media/image320.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image" Target="media/image168.png"/><Relationship Id="rId217" Type="http://schemas.openxmlformats.org/officeDocument/2006/relationships/image" Target="media/image203.png"/><Relationship Id="rId6" Type="http://schemas.openxmlformats.org/officeDocument/2006/relationships/numbering" Target="numbering.xml"/><Relationship Id="rId238" Type="http://schemas.openxmlformats.org/officeDocument/2006/relationships/image" Target="media/image224.png"/><Relationship Id="rId259" Type="http://schemas.openxmlformats.org/officeDocument/2006/relationships/image" Target="media/image245.png"/><Relationship Id="rId23" Type="http://schemas.openxmlformats.org/officeDocument/2006/relationships/image" Target="media/image11.jpeg"/><Relationship Id="rId119" Type="http://schemas.openxmlformats.org/officeDocument/2006/relationships/image" Target="media/image105.png"/><Relationship Id="rId270" Type="http://schemas.openxmlformats.org/officeDocument/2006/relationships/image" Target="media/image256.png"/><Relationship Id="rId291" Type="http://schemas.openxmlformats.org/officeDocument/2006/relationships/image" Target="media/image277.png"/><Relationship Id="rId305" Type="http://schemas.openxmlformats.org/officeDocument/2006/relationships/image" Target="media/image291.png"/><Relationship Id="rId326" Type="http://schemas.openxmlformats.org/officeDocument/2006/relationships/image" Target="media/image311.png"/><Relationship Id="rId44" Type="http://schemas.openxmlformats.org/officeDocument/2006/relationships/image" Target="media/image32.jpe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8.png"/><Relationship Id="rId193" Type="http://schemas.openxmlformats.org/officeDocument/2006/relationships/image" Target="media/image179.png"/><Relationship Id="rId207" Type="http://schemas.openxmlformats.org/officeDocument/2006/relationships/image" Target="media/image193.png"/><Relationship Id="rId228" Type="http://schemas.openxmlformats.org/officeDocument/2006/relationships/image" Target="media/image214.png"/><Relationship Id="rId249" Type="http://schemas.openxmlformats.org/officeDocument/2006/relationships/image" Target="media/image235.png"/><Relationship Id="rId13" Type="http://schemas.openxmlformats.org/officeDocument/2006/relationships/header" Target="header1.xml"/><Relationship Id="rId109" Type="http://schemas.openxmlformats.org/officeDocument/2006/relationships/image" Target="media/image95.png"/><Relationship Id="rId260" Type="http://schemas.openxmlformats.org/officeDocument/2006/relationships/image" Target="media/image246.png"/><Relationship Id="rId281" Type="http://schemas.openxmlformats.org/officeDocument/2006/relationships/image" Target="media/image267.png"/><Relationship Id="rId316" Type="http://schemas.openxmlformats.org/officeDocument/2006/relationships/image" Target="media/image302.png"/><Relationship Id="rId337" Type="http://schemas.openxmlformats.org/officeDocument/2006/relationships/image" Target="media/image321.png"/><Relationship Id="rId34" Type="http://schemas.openxmlformats.org/officeDocument/2006/relationships/image" Target="media/image22.jpe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styles" Target="styles.xml"/><Relationship Id="rId162" Type="http://schemas.openxmlformats.org/officeDocument/2006/relationships/image" Target="media/image148.png"/><Relationship Id="rId183" Type="http://schemas.openxmlformats.org/officeDocument/2006/relationships/image" Target="media/image169.png"/><Relationship Id="rId218" Type="http://schemas.openxmlformats.org/officeDocument/2006/relationships/image" Target="media/image204.png"/><Relationship Id="rId239" Type="http://schemas.openxmlformats.org/officeDocument/2006/relationships/image" Target="media/image225.png"/><Relationship Id="rId250" Type="http://schemas.openxmlformats.org/officeDocument/2006/relationships/image" Target="media/image236.png"/><Relationship Id="rId271" Type="http://schemas.openxmlformats.org/officeDocument/2006/relationships/image" Target="media/image257.png"/><Relationship Id="rId292" Type="http://schemas.openxmlformats.org/officeDocument/2006/relationships/image" Target="media/image278.png"/><Relationship Id="rId306" Type="http://schemas.openxmlformats.org/officeDocument/2006/relationships/image" Target="media/image292.png"/><Relationship Id="rId24" Type="http://schemas.openxmlformats.org/officeDocument/2006/relationships/image" Target="media/image12.jpeg"/><Relationship Id="rId45" Type="http://schemas.openxmlformats.org/officeDocument/2006/relationships/hyperlink" Target="https://supplier.transnet.net/irj/portal" TargetMode="External"/><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image" Target="media/image117.png"/><Relationship Id="rId327" Type="http://schemas.openxmlformats.org/officeDocument/2006/relationships/image" Target="media/image312.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image" Target="media/image194.png"/><Relationship Id="rId229" Type="http://schemas.openxmlformats.org/officeDocument/2006/relationships/image" Target="media/image215.png"/><Relationship Id="rId240" Type="http://schemas.openxmlformats.org/officeDocument/2006/relationships/image" Target="media/image226.png"/><Relationship Id="rId261" Type="http://schemas.openxmlformats.org/officeDocument/2006/relationships/image" Target="media/image247.png"/><Relationship Id="rId14" Type="http://schemas.openxmlformats.org/officeDocument/2006/relationships/image" Target="media/image2.jpeg"/><Relationship Id="rId35" Type="http://schemas.openxmlformats.org/officeDocument/2006/relationships/image" Target="media/image23.jpe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282" Type="http://schemas.openxmlformats.org/officeDocument/2006/relationships/image" Target="media/image268.png"/><Relationship Id="rId317" Type="http://schemas.openxmlformats.org/officeDocument/2006/relationships/image" Target="media/image303.png"/><Relationship Id="rId338" Type="http://schemas.openxmlformats.org/officeDocument/2006/relationships/hyperlink" Target="mailto:Cwayita.Sihele@transnet.net" TargetMode="External"/><Relationship Id="rId8" Type="http://schemas.openxmlformats.org/officeDocument/2006/relationships/settings" Target="settings.xml"/><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219" Type="http://schemas.openxmlformats.org/officeDocument/2006/relationships/image" Target="media/image205.png"/><Relationship Id="rId230" Type="http://schemas.openxmlformats.org/officeDocument/2006/relationships/image" Target="media/image216.png"/><Relationship Id="rId251" Type="http://schemas.openxmlformats.org/officeDocument/2006/relationships/image" Target="media/image237.png"/><Relationship Id="rId25" Type="http://schemas.openxmlformats.org/officeDocument/2006/relationships/image" Target="media/image13.jpe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72" Type="http://schemas.openxmlformats.org/officeDocument/2006/relationships/image" Target="media/image258.png"/><Relationship Id="rId293" Type="http://schemas.openxmlformats.org/officeDocument/2006/relationships/image" Target="media/image279.png"/><Relationship Id="rId302" Type="http://schemas.openxmlformats.org/officeDocument/2006/relationships/image" Target="media/image288.png"/><Relationship Id="rId307" Type="http://schemas.openxmlformats.org/officeDocument/2006/relationships/image" Target="media/image293.png"/><Relationship Id="rId323" Type="http://schemas.openxmlformats.org/officeDocument/2006/relationships/hyperlink" Target="http://get.adobe.com/uk/reader/" TargetMode="External"/><Relationship Id="rId328" Type="http://schemas.openxmlformats.org/officeDocument/2006/relationships/hyperlink" Target="mailto:123@gmail.com" TargetMode="External"/><Relationship Id="rId344"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81.png"/><Relationship Id="rId209" Type="http://schemas.openxmlformats.org/officeDocument/2006/relationships/image" Target="media/image195.png"/><Relationship Id="rId190" Type="http://schemas.openxmlformats.org/officeDocument/2006/relationships/image" Target="media/image176.png"/><Relationship Id="rId204" Type="http://schemas.openxmlformats.org/officeDocument/2006/relationships/image" Target="media/image190.png"/><Relationship Id="rId220" Type="http://schemas.openxmlformats.org/officeDocument/2006/relationships/image" Target="media/image206.png"/><Relationship Id="rId225" Type="http://schemas.openxmlformats.org/officeDocument/2006/relationships/image" Target="media/image211.png"/><Relationship Id="rId241" Type="http://schemas.openxmlformats.org/officeDocument/2006/relationships/image" Target="media/image227.png"/><Relationship Id="rId246" Type="http://schemas.openxmlformats.org/officeDocument/2006/relationships/image" Target="media/image232.png"/><Relationship Id="rId267" Type="http://schemas.openxmlformats.org/officeDocument/2006/relationships/image" Target="media/image253.png"/><Relationship Id="rId288" Type="http://schemas.openxmlformats.org/officeDocument/2006/relationships/image" Target="media/image274.png"/><Relationship Id="rId15" Type="http://schemas.openxmlformats.org/officeDocument/2006/relationships/image" Target="media/image3.png"/><Relationship Id="rId36" Type="http://schemas.openxmlformats.org/officeDocument/2006/relationships/image" Target="media/image24.jpe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262" Type="http://schemas.openxmlformats.org/officeDocument/2006/relationships/image" Target="media/image248.png"/><Relationship Id="rId283" Type="http://schemas.openxmlformats.org/officeDocument/2006/relationships/image" Target="media/image269.png"/><Relationship Id="rId313" Type="http://schemas.openxmlformats.org/officeDocument/2006/relationships/image" Target="media/image299.png"/><Relationship Id="rId318" Type="http://schemas.openxmlformats.org/officeDocument/2006/relationships/image" Target="media/image304.png"/><Relationship Id="rId339" Type="http://schemas.openxmlformats.org/officeDocument/2006/relationships/hyperlink" Target="mailto:SelfService@transnet.net" TargetMode="External"/><Relationship Id="rId10" Type="http://schemas.openxmlformats.org/officeDocument/2006/relationships/footnotes" Target="footnotes.xml"/><Relationship Id="rId31" Type="http://schemas.openxmlformats.org/officeDocument/2006/relationships/image" Target="media/image19.jpe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334" Type="http://schemas.openxmlformats.org/officeDocument/2006/relationships/image" Target="media/image318.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66.png"/><Relationship Id="rId210" Type="http://schemas.openxmlformats.org/officeDocument/2006/relationships/image" Target="media/image196.png"/><Relationship Id="rId215" Type="http://schemas.openxmlformats.org/officeDocument/2006/relationships/image" Target="media/image201.png"/><Relationship Id="rId236" Type="http://schemas.openxmlformats.org/officeDocument/2006/relationships/image" Target="media/image222.png"/><Relationship Id="rId257" Type="http://schemas.openxmlformats.org/officeDocument/2006/relationships/image" Target="media/image243.png"/><Relationship Id="rId278" Type="http://schemas.openxmlformats.org/officeDocument/2006/relationships/image" Target="media/image264.png"/><Relationship Id="rId26" Type="http://schemas.openxmlformats.org/officeDocument/2006/relationships/image" Target="media/image14.jpeg"/><Relationship Id="rId231" Type="http://schemas.openxmlformats.org/officeDocument/2006/relationships/image" Target="media/image217.png"/><Relationship Id="rId252" Type="http://schemas.openxmlformats.org/officeDocument/2006/relationships/image" Target="media/image238.png"/><Relationship Id="rId273" Type="http://schemas.openxmlformats.org/officeDocument/2006/relationships/image" Target="media/image259.png"/><Relationship Id="rId294" Type="http://schemas.openxmlformats.org/officeDocument/2006/relationships/image" Target="media/image280.png"/><Relationship Id="rId308" Type="http://schemas.openxmlformats.org/officeDocument/2006/relationships/image" Target="media/image294.png"/><Relationship Id="rId329" Type="http://schemas.openxmlformats.org/officeDocument/2006/relationships/image" Target="media/image313.png"/><Relationship Id="rId47" Type="http://schemas.openxmlformats.org/officeDocument/2006/relationships/image" Target="media/image34.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340" Type="http://schemas.openxmlformats.org/officeDocument/2006/relationships/image" Target="media/image322.jp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4.jpeg"/><Relationship Id="rId221" Type="http://schemas.openxmlformats.org/officeDocument/2006/relationships/image" Target="media/image207.png"/><Relationship Id="rId242" Type="http://schemas.openxmlformats.org/officeDocument/2006/relationships/image" Target="media/image228.png"/><Relationship Id="rId263" Type="http://schemas.openxmlformats.org/officeDocument/2006/relationships/image" Target="media/image249.png"/><Relationship Id="rId284" Type="http://schemas.openxmlformats.org/officeDocument/2006/relationships/image" Target="media/image270.png"/><Relationship Id="rId319" Type="http://schemas.openxmlformats.org/officeDocument/2006/relationships/image" Target="media/image305.png"/><Relationship Id="rId37" Type="http://schemas.openxmlformats.org/officeDocument/2006/relationships/image" Target="media/image25.jpe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330" Type="http://schemas.openxmlformats.org/officeDocument/2006/relationships/image" Target="media/image314.pn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7.png"/><Relationship Id="rId232" Type="http://schemas.openxmlformats.org/officeDocument/2006/relationships/image" Target="media/image218.png"/><Relationship Id="rId253" Type="http://schemas.openxmlformats.org/officeDocument/2006/relationships/image" Target="media/image239.png"/><Relationship Id="rId274" Type="http://schemas.openxmlformats.org/officeDocument/2006/relationships/image" Target="media/image260.png"/><Relationship Id="rId295" Type="http://schemas.openxmlformats.org/officeDocument/2006/relationships/image" Target="media/image281.png"/><Relationship Id="rId309" Type="http://schemas.openxmlformats.org/officeDocument/2006/relationships/image" Target="media/image295.png"/><Relationship Id="rId27" Type="http://schemas.openxmlformats.org/officeDocument/2006/relationships/image" Target="media/image15.jpeg"/><Relationship Id="rId48" Type="http://schemas.openxmlformats.org/officeDocument/2006/relationships/image" Target="media/image35.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320" Type="http://schemas.openxmlformats.org/officeDocument/2006/relationships/image" Target="media/image306.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341" Type="http://schemas.openxmlformats.org/officeDocument/2006/relationships/header" Target="header2.xml"/><Relationship Id="rId201" Type="http://schemas.openxmlformats.org/officeDocument/2006/relationships/image" Target="media/image187.png"/><Relationship Id="rId222" Type="http://schemas.openxmlformats.org/officeDocument/2006/relationships/image" Target="media/image208.png"/><Relationship Id="rId243" Type="http://schemas.openxmlformats.org/officeDocument/2006/relationships/image" Target="media/image229.png"/><Relationship Id="rId264" Type="http://schemas.openxmlformats.org/officeDocument/2006/relationships/image" Target="media/image250.png"/><Relationship Id="rId285" Type="http://schemas.openxmlformats.org/officeDocument/2006/relationships/image" Target="media/image271.png"/><Relationship Id="rId17" Type="http://schemas.openxmlformats.org/officeDocument/2006/relationships/image" Target="media/image5.jpeg"/><Relationship Id="rId38" Type="http://schemas.openxmlformats.org/officeDocument/2006/relationships/image" Target="media/image26.jpe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310" Type="http://schemas.openxmlformats.org/officeDocument/2006/relationships/image" Target="media/image296.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331" Type="http://schemas.openxmlformats.org/officeDocument/2006/relationships/image" Target="media/image315.png"/><Relationship Id="rId1" Type="http://schemas.openxmlformats.org/officeDocument/2006/relationships/customXml" Target="../customXml/item1.xml"/><Relationship Id="rId212" Type="http://schemas.openxmlformats.org/officeDocument/2006/relationships/image" Target="media/image198.png"/><Relationship Id="rId233" Type="http://schemas.openxmlformats.org/officeDocument/2006/relationships/image" Target="media/image219.png"/><Relationship Id="rId254" Type="http://schemas.openxmlformats.org/officeDocument/2006/relationships/image" Target="media/image240.png"/><Relationship Id="rId28" Type="http://schemas.openxmlformats.org/officeDocument/2006/relationships/image" Target="media/image16.jpeg"/><Relationship Id="rId49" Type="http://schemas.openxmlformats.org/officeDocument/2006/relationships/image" Target="media/image36.png"/><Relationship Id="rId114" Type="http://schemas.openxmlformats.org/officeDocument/2006/relationships/image" Target="media/image100.png"/><Relationship Id="rId275" Type="http://schemas.openxmlformats.org/officeDocument/2006/relationships/image" Target="media/image261.png"/><Relationship Id="rId296" Type="http://schemas.openxmlformats.org/officeDocument/2006/relationships/image" Target="media/image282.png"/><Relationship Id="rId300" Type="http://schemas.openxmlformats.org/officeDocument/2006/relationships/image" Target="media/image286.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321" Type="http://schemas.openxmlformats.org/officeDocument/2006/relationships/image" Target="media/image307.png"/><Relationship Id="rId342" Type="http://schemas.openxmlformats.org/officeDocument/2006/relationships/header" Target="header3.xml"/><Relationship Id="rId202" Type="http://schemas.openxmlformats.org/officeDocument/2006/relationships/image" Target="media/image188.png"/><Relationship Id="rId223" Type="http://schemas.openxmlformats.org/officeDocument/2006/relationships/image" Target="media/image209.png"/><Relationship Id="rId244" Type="http://schemas.openxmlformats.org/officeDocument/2006/relationships/image" Target="media/image230.png"/><Relationship Id="rId18" Type="http://schemas.openxmlformats.org/officeDocument/2006/relationships/image" Target="media/image6.jpeg"/><Relationship Id="rId39" Type="http://schemas.openxmlformats.org/officeDocument/2006/relationships/image" Target="media/image27.jpeg"/><Relationship Id="rId265" Type="http://schemas.openxmlformats.org/officeDocument/2006/relationships/image" Target="media/image251.png"/><Relationship Id="rId286" Type="http://schemas.openxmlformats.org/officeDocument/2006/relationships/image" Target="media/image272.png"/><Relationship Id="rId50" Type="http://schemas.openxmlformats.org/officeDocument/2006/relationships/hyperlink" Target="https://supplier.transnet.net/irj/portal" TargetMode="External"/><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311" Type="http://schemas.openxmlformats.org/officeDocument/2006/relationships/image" Target="media/image297.png"/><Relationship Id="rId332" Type="http://schemas.openxmlformats.org/officeDocument/2006/relationships/image" Target="media/image316.png"/><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image" Target="media/image199.png"/><Relationship Id="rId234" Type="http://schemas.openxmlformats.org/officeDocument/2006/relationships/image" Target="media/image220.png"/><Relationship Id="rId2" Type="http://schemas.openxmlformats.org/officeDocument/2006/relationships/customXml" Target="../customXml/item2.xml"/><Relationship Id="rId29" Type="http://schemas.openxmlformats.org/officeDocument/2006/relationships/image" Target="media/image17.jpeg"/><Relationship Id="rId255" Type="http://schemas.openxmlformats.org/officeDocument/2006/relationships/image" Target="media/image241.png"/><Relationship Id="rId276" Type="http://schemas.openxmlformats.org/officeDocument/2006/relationships/image" Target="media/image262.png"/><Relationship Id="rId297" Type="http://schemas.openxmlformats.org/officeDocument/2006/relationships/image" Target="media/image283.png"/><Relationship Id="rId40" Type="http://schemas.openxmlformats.org/officeDocument/2006/relationships/image" Target="media/image28.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301" Type="http://schemas.openxmlformats.org/officeDocument/2006/relationships/image" Target="media/image287.png"/><Relationship Id="rId322" Type="http://schemas.openxmlformats.org/officeDocument/2006/relationships/image" Target="media/image308.png"/><Relationship Id="rId343" Type="http://schemas.openxmlformats.org/officeDocument/2006/relationships/footer" Target="footer2.xml"/><Relationship Id="rId61" Type="http://schemas.openxmlformats.org/officeDocument/2006/relationships/image" Target="media/image47.png"/><Relationship Id="rId82" Type="http://schemas.openxmlformats.org/officeDocument/2006/relationships/image" Target="media/image68.png"/><Relationship Id="rId199" Type="http://schemas.openxmlformats.org/officeDocument/2006/relationships/image" Target="media/image185.png"/><Relationship Id="rId203" Type="http://schemas.openxmlformats.org/officeDocument/2006/relationships/image" Target="media/image189.png"/><Relationship Id="rId19" Type="http://schemas.openxmlformats.org/officeDocument/2006/relationships/image" Target="media/image7.jpeg"/><Relationship Id="rId224" Type="http://schemas.openxmlformats.org/officeDocument/2006/relationships/image" Target="media/image210.png"/><Relationship Id="rId245" Type="http://schemas.openxmlformats.org/officeDocument/2006/relationships/image" Target="media/image231.png"/><Relationship Id="rId266" Type="http://schemas.openxmlformats.org/officeDocument/2006/relationships/image" Target="media/image252.png"/><Relationship Id="rId287" Type="http://schemas.openxmlformats.org/officeDocument/2006/relationships/image" Target="media/image273.png"/><Relationship Id="rId30" Type="http://schemas.openxmlformats.org/officeDocument/2006/relationships/image" Target="media/image18.jpe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312" Type="http://schemas.openxmlformats.org/officeDocument/2006/relationships/image" Target="media/image298.png"/><Relationship Id="rId333" Type="http://schemas.openxmlformats.org/officeDocument/2006/relationships/image" Target="media/image317.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189" Type="http://schemas.openxmlformats.org/officeDocument/2006/relationships/image" Target="media/image175.png"/><Relationship Id="rId3" Type="http://schemas.openxmlformats.org/officeDocument/2006/relationships/customXml" Target="../customXml/item3.xml"/><Relationship Id="rId214" Type="http://schemas.openxmlformats.org/officeDocument/2006/relationships/image" Target="media/image200.png"/><Relationship Id="rId235" Type="http://schemas.openxmlformats.org/officeDocument/2006/relationships/image" Target="media/image221.png"/><Relationship Id="rId256" Type="http://schemas.openxmlformats.org/officeDocument/2006/relationships/image" Target="media/image242.png"/><Relationship Id="rId277" Type="http://schemas.openxmlformats.org/officeDocument/2006/relationships/image" Target="media/image263.png"/><Relationship Id="rId298" Type="http://schemas.openxmlformats.org/officeDocument/2006/relationships/image" Target="media/image28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2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ale\AppData\Roaming\Microsoft\Templates\Tommies%20Template\TomsPro-LF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D158B512915D48BBA2D6BA28293CED" ma:contentTypeVersion="2" ma:contentTypeDescription="Create a new document." ma:contentTypeScope="" ma:versionID="ddf3a4ddb825ccafe940f779f16fa9c9">
  <xsd:schema xmlns:xsd="http://www.w3.org/2001/XMLSchema" xmlns:xs="http://www.w3.org/2001/XMLSchema" xmlns:p="http://schemas.microsoft.com/office/2006/metadata/properties" xmlns:ns1="http://schemas.microsoft.com/sharepoint/v3" xmlns:ns3="3815a990-ac21-4d32-b909-4ef0ab6ce71e" targetNamespace="http://schemas.microsoft.com/office/2006/metadata/properties" ma:root="true" ma:fieldsID="041ea5ea52b7c8df4139df5f92a30ede" ns1:_="" ns3:_="">
    <xsd:import namespace="http://schemas.microsoft.com/sharepoint/v3"/>
    <xsd:import namespace="3815a990-ac21-4d32-b909-4ef0ab6ce71e"/>
    <xsd:element name="properties">
      <xsd:complexType>
        <xsd:sequence>
          <xsd:element name="documentManagement">
            <xsd:complexType>
              <xsd:all>
                <xsd:element ref="ns1:PublishingStartDate" minOccurs="0"/>
                <xsd:element ref="ns1:PublishingExpiration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15a990-ac21-4d32-b909-4ef0ab6ce71e"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3815a990-ac21-4d32-b909-4ef0ab6ce71e">4WXZHCT7KT4Y-40-5</_dlc_DocId>
    <_dlc_DocIdUrl xmlns="3815a990-ac21-4d32-b909-4ef0ab6ce71e">
      <Url>http://www.transnetengineering.net/Supply/_layouts/DocIdRedir.aspx?ID=4WXZHCT7KT4Y-40-5</Url>
      <Description>4WXZHCT7KT4Y-40-5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86E18-C031-4242-9365-52041677E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15a990-ac21-4d32-b909-4ef0ab6ce7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43B5F8-7150-40BC-B5D5-2932DF253C0C}">
  <ds:schemaRefs>
    <ds:schemaRef ds:uri="http://schemas.microsoft.com/office/infopath/2007/PartnerControls"/>
    <ds:schemaRef ds:uri="http://www.w3.org/XML/1998/namespace"/>
    <ds:schemaRef ds:uri="http://schemas.microsoft.com/sharepoint/v3"/>
    <ds:schemaRef ds:uri="http://purl.org/dc/elements/1.1/"/>
    <ds:schemaRef ds:uri="http://schemas.microsoft.com/office/2006/documentManagement/types"/>
    <ds:schemaRef ds:uri="http://purl.org/dc/terms/"/>
    <ds:schemaRef ds:uri="http://schemas.openxmlformats.org/package/2006/metadata/core-properties"/>
    <ds:schemaRef ds:uri="3815a990-ac21-4d32-b909-4ef0ab6ce71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25938CE-1086-40C2-803C-2C9E43C8647B}">
  <ds:schemaRefs>
    <ds:schemaRef ds:uri="http://schemas.microsoft.com/sharepoint/events"/>
  </ds:schemaRefs>
</ds:datastoreItem>
</file>

<file path=customXml/itemProps4.xml><?xml version="1.0" encoding="utf-8"?>
<ds:datastoreItem xmlns:ds="http://schemas.openxmlformats.org/officeDocument/2006/customXml" ds:itemID="{97D79D1D-9E14-416D-9189-8D69640F677C}">
  <ds:schemaRefs>
    <ds:schemaRef ds:uri="http://schemas.microsoft.com/sharepoint/v3/contenttype/forms"/>
  </ds:schemaRefs>
</ds:datastoreItem>
</file>

<file path=customXml/itemProps5.xml><?xml version="1.0" encoding="utf-8"?>
<ds:datastoreItem xmlns:ds="http://schemas.openxmlformats.org/officeDocument/2006/customXml" ds:itemID="{5C9CB068-6E62-4D99-86E3-F5F3218CF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TomsPro-LFG</Template>
  <TotalTime>0</TotalTime>
  <Pages>139</Pages>
  <Words>13390</Words>
  <Characters>76325</Characters>
  <Application>Microsoft Office Word</Application>
  <DocSecurity>4</DocSecurity>
  <Lines>636</Lines>
  <Paragraphs>179</Paragraphs>
  <ScaleCrop>false</ScaleCrop>
  <HeadingPairs>
    <vt:vector size="2" baseType="variant">
      <vt:variant>
        <vt:lpstr>Title</vt:lpstr>
      </vt:variant>
      <vt:variant>
        <vt:i4>1</vt:i4>
      </vt:variant>
    </vt:vector>
  </HeadingPairs>
  <TitlesOfParts>
    <vt:vector size="1" baseType="lpstr">
      <vt:lpstr>SUS Supplier Manual</vt:lpstr>
    </vt:vector>
  </TitlesOfParts>
  <Company>Transnet Rail Engineering, a Business Unit of Transnet Limited</Company>
  <LinksUpToDate>false</LinksUpToDate>
  <CharactersWithSpaces>89536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 Supplier Manual</dc:title>
  <dc:creator>Tlale</dc:creator>
  <dc:description>Template by TommiesTemplate_x000d_
Tommie van Rensburg_x000d_
info@tommiestemplate.com</dc:description>
  <cp:lastModifiedBy>Mudzuli Sivhidzho    Transnet  Engineering    KPK</cp:lastModifiedBy>
  <cp:revision>2</cp:revision>
  <cp:lastPrinted>2012-08-10T11:18:00Z</cp:lastPrinted>
  <dcterms:created xsi:type="dcterms:W3CDTF">2017-10-31T20:58:00Z</dcterms:created>
  <dcterms:modified xsi:type="dcterms:W3CDTF">2017-10-31T20:58:00Z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0x01010052D158B512915D48BBA2D6BA28293CED</vt:lpwstr>
  </property>
  <property fmtid="{D5CDD505-2E9C-101B-9397-08002B2CF9AE}" pid="3" name="_dlc_DocIdItemGuid">
    <vt:lpwstr>f9b7df1f-ad72-4802-b1c8-9a30f2f58daa</vt:lpwstr>
  </property>
</Properties>
</file>